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17" w:rsidRDefault="00CF1317" w:rsidP="0044200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4200B" w:rsidRPr="00024085" w:rsidRDefault="0044200B" w:rsidP="0044200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4200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</w:t>
      </w:r>
    </w:p>
    <w:p w:rsidR="00061024" w:rsidRPr="0044200B" w:rsidRDefault="00061024" w:rsidP="00061024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06CB8" w:rsidRPr="00BD105C" w:rsidRDefault="00B06CB8" w:rsidP="00BD10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05C">
        <w:rPr>
          <w:rFonts w:ascii="Times New Roman" w:hAnsi="Times New Roman" w:cs="Times New Roman"/>
          <w:b/>
          <w:sz w:val="28"/>
          <w:szCs w:val="28"/>
          <w:lang w:val="en-US"/>
        </w:rPr>
        <w:t>CLIL</w:t>
      </w:r>
      <w:r w:rsidRPr="00BD1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272" w:rsidRPr="00BD105C">
        <w:rPr>
          <w:rFonts w:ascii="Times New Roman" w:hAnsi="Times New Roman" w:cs="Times New Roman"/>
          <w:b/>
          <w:sz w:val="28"/>
          <w:szCs w:val="28"/>
        </w:rPr>
        <w:t xml:space="preserve">КАК МЕТАПРЕДМЕТНЫЙ ПОДХОД К ПРЕПОДАВАНИЮ ИНОСТРАННОГО ЯЗЫКА </w:t>
      </w:r>
    </w:p>
    <w:p w:rsidR="00FA2272" w:rsidRPr="00BD105C" w:rsidRDefault="00FA2272" w:rsidP="00BD105C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D105C">
        <w:rPr>
          <w:rFonts w:ascii="Times New Roman" w:hAnsi="Times New Roman" w:cs="Times New Roman"/>
          <w:b/>
          <w:i/>
          <w:sz w:val="28"/>
          <w:szCs w:val="28"/>
        </w:rPr>
        <w:t>Кунгурова Мария Андреевна</w:t>
      </w:r>
      <w:r w:rsidRPr="00F40482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FA2272" w:rsidRPr="00BD105C" w:rsidRDefault="00FA2272" w:rsidP="00BD105C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D105C">
        <w:rPr>
          <w:rFonts w:ascii="Times New Roman" w:hAnsi="Times New Roman" w:cs="Times New Roman"/>
          <w:b/>
          <w:i/>
          <w:sz w:val="28"/>
          <w:szCs w:val="28"/>
        </w:rPr>
        <w:t>учитель английского языка,</w:t>
      </w:r>
    </w:p>
    <w:p w:rsidR="00FA2272" w:rsidRPr="00BD105C" w:rsidRDefault="00FA2272" w:rsidP="00BD105C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D105C">
        <w:rPr>
          <w:rFonts w:ascii="Times New Roman" w:hAnsi="Times New Roman" w:cs="Times New Roman"/>
          <w:b/>
          <w:i/>
          <w:sz w:val="28"/>
          <w:szCs w:val="28"/>
        </w:rPr>
        <w:t>МБОУ  гимназия № 9 г. о. Тольятти</w:t>
      </w:r>
    </w:p>
    <w:p w:rsidR="00FA2272" w:rsidRPr="00BD105C" w:rsidRDefault="00FA2272" w:rsidP="00BD10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1B93" w:rsidRPr="00BD105C" w:rsidRDefault="00B06CB8" w:rsidP="00BD10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D105C">
        <w:rPr>
          <w:rFonts w:ascii="Times New Roman" w:hAnsi="Times New Roman" w:cs="Times New Roman"/>
          <w:sz w:val="28"/>
          <w:szCs w:val="28"/>
          <w:lang w:val="en-US"/>
        </w:rPr>
        <w:t>CLIL</w:t>
      </w:r>
      <w:r w:rsidRPr="00BD105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BD105C">
        <w:rPr>
          <w:rFonts w:ascii="Times New Roman" w:hAnsi="Times New Roman" w:cs="Times New Roman"/>
          <w:bCs/>
          <w:sz w:val="28"/>
          <w:szCs w:val="28"/>
        </w:rPr>
        <w:t>Content</w:t>
      </w:r>
      <w:proofErr w:type="spellEnd"/>
      <w:r w:rsidRPr="00BD10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105C">
        <w:rPr>
          <w:rFonts w:ascii="Times New Roman" w:hAnsi="Times New Roman" w:cs="Times New Roman"/>
          <w:bCs/>
          <w:sz w:val="28"/>
          <w:szCs w:val="28"/>
        </w:rPr>
        <w:t>and</w:t>
      </w:r>
      <w:proofErr w:type="spellEnd"/>
      <w:r w:rsidRPr="00BD10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105C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proofErr w:type="spellStart"/>
      <w:r w:rsidRPr="00BD105C">
        <w:rPr>
          <w:rFonts w:ascii="Times New Roman" w:hAnsi="Times New Roman" w:cs="Times New Roman"/>
          <w:bCs/>
          <w:sz w:val="28"/>
          <w:szCs w:val="28"/>
        </w:rPr>
        <w:t>anguage</w:t>
      </w:r>
      <w:proofErr w:type="spellEnd"/>
      <w:r w:rsidRPr="00BD10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105C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Start"/>
      <w:r w:rsidRPr="00BD105C">
        <w:rPr>
          <w:rFonts w:ascii="Times New Roman" w:hAnsi="Times New Roman" w:cs="Times New Roman"/>
          <w:bCs/>
          <w:sz w:val="28"/>
          <w:szCs w:val="28"/>
        </w:rPr>
        <w:t>ntegrated</w:t>
      </w:r>
      <w:proofErr w:type="spellEnd"/>
      <w:r w:rsidRPr="00BD10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105C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proofErr w:type="spellStart"/>
      <w:r w:rsidRPr="00BD105C">
        <w:rPr>
          <w:rFonts w:ascii="Times New Roman" w:hAnsi="Times New Roman" w:cs="Times New Roman"/>
          <w:bCs/>
          <w:sz w:val="28"/>
          <w:szCs w:val="28"/>
        </w:rPr>
        <w:t>earning</w:t>
      </w:r>
      <w:proofErr w:type="spellEnd"/>
      <w:r w:rsidRPr="00BD105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D105C">
        <w:rPr>
          <w:rFonts w:ascii="Times New Roman" w:eastAsia="Times New Roman" w:hAnsi="Times New Roman" w:cs="Times New Roman"/>
          <w:sz w:val="28"/>
          <w:szCs w:val="28"/>
        </w:rPr>
        <w:t>Предметно-Языковое Интегрированное Обучение</w:t>
      </w:r>
      <w:r w:rsidRPr="00BD105C">
        <w:rPr>
          <w:rFonts w:ascii="Times New Roman" w:hAnsi="Times New Roman" w:cs="Times New Roman"/>
          <w:bCs/>
          <w:sz w:val="28"/>
          <w:szCs w:val="28"/>
        </w:rPr>
        <w:t xml:space="preserve">) – это </w:t>
      </w:r>
      <w:r w:rsidR="0005708C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термин, описывающий обучающую методику, с помощью которой</w:t>
      </w:r>
      <w:r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предметы школьной программы преподаются на иностранных языках.</w:t>
      </w:r>
      <w:proofErr w:type="gramEnd"/>
      <w:r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CLIL преследует две цели, а именно </w:t>
      </w:r>
      <w:r w:rsidRPr="00BD10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изучение предмета посредством иностранного языка, и иностранного языка через преподаваемый предмет.</w:t>
      </w:r>
      <w:r w:rsidR="00C749B2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Основополагающие принципы</w:t>
      </w:r>
      <w:r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CLIL </w:t>
      </w:r>
      <w:r w:rsidR="00C749B2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базируются на таком глобальном заявлении </w:t>
      </w:r>
      <w:r w:rsidR="00DD57A0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британского историка Алана </w:t>
      </w:r>
      <w:proofErr w:type="spellStart"/>
      <w:r w:rsidR="00DD57A0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Буллока</w:t>
      </w:r>
      <w:proofErr w:type="spellEnd"/>
      <w:r w:rsidR="00DD57A0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том, что </w:t>
      </w:r>
      <w:r w:rsidR="00C749B2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«все учителя – это учителя языка»</w:t>
      </w:r>
      <w:r w:rsidR="00DD57A0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7218F1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DD57A0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], а также на широких преимуществах междисциплинарного двуязычног</w:t>
      </w:r>
      <w:r w:rsidR="0017009C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обучения, которые исходят из п</w:t>
      </w:r>
      <w:r w:rsidR="00DD57A0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роекта по лингво-предметной интеграции, проводимого национальным лингвистическим центром экспертных знаний в области языков </w:t>
      </w:r>
      <w:r w:rsidR="007218F1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Правительстве</w:t>
      </w:r>
      <w:r w:rsidR="00DD57A0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Великобритании. </w:t>
      </w:r>
    </w:p>
    <w:p w:rsidR="006B1B93" w:rsidRPr="00BD105C" w:rsidRDefault="00DD57A0" w:rsidP="00BD10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Плюсы  CLIL можно рассматрива</w:t>
      </w:r>
      <w:r w:rsidR="007218F1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ть с точки зрения появления у </w:t>
      </w:r>
      <w:r w:rsidR="0017009C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="007218F1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</w:t>
      </w:r>
      <w:r w:rsidR="0017009C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щихся осведомлённости в вопросах культуры, развития </w:t>
      </w:r>
      <w:r w:rsidR="009462A9" w:rsidRPr="009462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иноязычн</w:t>
      </w:r>
      <w:r w:rsidRPr="009462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="009462A9" w:rsidRPr="009462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коммуникативной </w:t>
      </w:r>
      <w:r w:rsidRPr="009462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компетенции,</w:t>
      </w:r>
      <w:r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повышения мотивации к изучению</w:t>
      </w:r>
      <w:r w:rsidR="00B42EA5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одновременно как предмета,</w:t>
      </w:r>
      <w:r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EA5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 </w:t>
      </w:r>
      <w:r w:rsidR="009D3B78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иностранного языка.</w:t>
      </w:r>
      <w:proofErr w:type="gramEnd"/>
      <w:r w:rsidR="009D3B78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  самое главное</w:t>
      </w:r>
      <w:r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10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B42EA5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3B78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это практически </w:t>
      </w:r>
      <w:r w:rsidR="00D35354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направленная</w:t>
      </w:r>
      <w:r w:rsidR="009D3B78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учебная деятельность детей </w:t>
      </w:r>
      <w:r w:rsidR="00B42EA5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D35354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ориентация</w:t>
      </w:r>
      <w:r w:rsidR="009D3B78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5354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будущую </w:t>
      </w:r>
      <w:r w:rsidR="004236E8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профессиональную</w:t>
      </w:r>
      <w:r w:rsidR="00D35354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деятельность</w:t>
      </w:r>
      <w:r w:rsidR="00B42EA5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236E8" w:rsidRPr="00BD105C" w:rsidRDefault="00B42EA5" w:rsidP="00BD10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иностранный язык </w:t>
      </w:r>
      <w:r w:rsidR="00DA13C4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процессе</w:t>
      </w:r>
      <w:r w:rsidR="004236E8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его изучения в школе</w:t>
      </w:r>
      <w:r w:rsidR="00841C2A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преподносится не только в ситуативном аспекте коммуникативного подхода, но </w:t>
      </w:r>
      <w:r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и в прагматичном аспекте с учётом метапредметных </w:t>
      </w:r>
      <w:r w:rsidR="007218F1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связей. Происходит погружение </w:t>
      </w:r>
      <w:r w:rsidR="0017009C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обучающихся </w:t>
      </w:r>
      <w:r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языковой мир того или иного предмета, </w:t>
      </w:r>
      <w:r w:rsidR="00F40482" w:rsidRPr="00185B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практическая направленность</w:t>
      </w:r>
      <w:r w:rsidRPr="00185B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ту или иную предметную область интересов</w:t>
      </w:r>
      <w:r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</w:t>
      </w:r>
      <w:r w:rsidR="00F404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довольно важно</w:t>
      </w:r>
      <w:r w:rsidR="00B60E70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востребован</w:t>
      </w:r>
      <w:r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у современных детей. Тако</w:t>
      </w:r>
      <w:r w:rsidR="00F404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 практической ориентацией </w:t>
      </w:r>
      <w:proofErr w:type="gramStart"/>
      <w:r w:rsidR="00F404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изучение </w:t>
      </w:r>
      <w:r w:rsidR="00F404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иностранного языка </w:t>
      </w:r>
      <w:r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умение </w:t>
      </w:r>
      <w:r w:rsidRPr="009333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пользоваться языком в предметном контексте и в жизни</w:t>
      </w:r>
      <w:r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объясняется актуальность рассматриваемого предметно-языкового интегрированного обучения. Сегодняшним подросткам неинтересно изучать какой-либо иностранный язык абстрак</w:t>
      </w:r>
      <w:r w:rsidR="00024085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тно в пределах классной комнаты </w:t>
      </w:r>
      <w:r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отрыве от реальной жизни, им нужно конкретно знать, для чего им пригодится язык и где его можно применить в жизни.</w:t>
      </w:r>
    </w:p>
    <w:p w:rsidR="004236E8" w:rsidRPr="00BD105C" w:rsidRDefault="00B42EA5" w:rsidP="00BD105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>Далее рассмотрим суть и структуру подхода CLIL. Использование иностранного языка в CLIL обр</w:t>
      </w:r>
      <w:r w:rsidR="00DA13C4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>азовании зависит от поставленной образовательной цели и задач</w:t>
      </w:r>
      <w:r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Цель </w:t>
      </w:r>
      <w:r w:rsidR="002A4B56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>CLIL отнюдь не преподавание всех предметов</w:t>
      </w:r>
      <w:r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учебной программы на иностранном языке, а в разумном выборе тем и предметных модулей совместимых с CLIL.</w:t>
      </w:r>
      <w:r w:rsidR="00034766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Данная концепция представляет собой такой метод обучения, при </w:t>
      </w:r>
      <w:r w:rsidR="002A4B56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>котором часть предметов преподаё</w:t>
      </w:r>
      <w:r w:rsidR="00034766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>тся на иностранных языках. Таким образом, обучение детей на родном и изучаемом языках составляет одно целое.</w:t>
      </w:r>
      <w:r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4766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</w:t>
      </w:r>
      <w:r w:rsidR="00185B96">
        <w:rPr>
          <w:rFonts w:ascii="Times New Roman" w:hAnsi="Times New Roman" w:cs="Times New Roman"/>
          <w:color w:val="000000" w:themeColor="text1"/>
          <w:sz w:val="28"/>
          <w:szCs w:val="28"/>
        </w:rPr>
        <w:t>ние ведётся</w:t>
      </w:r>
      <w:r w:rsidR="00034766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двух языках так</w:t>
      </w:r>
      <w:r w:rsidR="00185B96">
        <w:rPr>
          <w:rFonts w:ascii="Times New Roman" w:hAnsi="Times New Roman" w:cs="Times New Roman"/>
          <w:color w:val="000000" w:themeColor="text1"/>
          <w:sz w:val="28"/>
          <w:szCs w:val="28"/>
        </w:rPr>
        <w:t>им образом</w:t>
      </w:r>
      <w:r w:rsidR="00034766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>, что в учебных ситуациях используется</w:t>
      </w:r>
      <w:r w:rsidR="00102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язык, </w:t>
      </w:r>
      <w:r w:rsidR="007441C2" w:rsidRPr="009100E0">
        <w:rPr>
          <w:rFonts w:ascii="Times New Roman" w:hAnsi="Times New Roman" w:cs="Times New Roman"/>
          <w:color w:val="000000" w:themeColor="text1"/>
          <w:sz w:val="28"/>
          <w:szCs w:val="28"/>
        </w:rPr>
        <w:t>подходящий содержанию предмета</w:t>
      </w:r>
      <w:r w:rsidR="00102F14" w:rsidRPr="00910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034766" w:rsidRPr="009100E0">
        <w:rPr>
          <w:rFonts w:ascii="Times New Roman" w:hAnsi="Times New Roman" w:cs="Times New Roman"/>
          <w:color w:val="000000" w:themeColor="text1"/>
          <w:sz w:val="28"/>
          <w:szCs w:val="28"/>
        </w:rPr>
        <w:t>цели обучения. Например, в Финля</w:t>
      </w:r>
      <w:r w:rsidR="00034766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ндии по методу CLIL иностранный язык используется на всех уроках и по всем учебным предметам, кроме родного (финского) языка, то есть язык становится не объектом обучения, а </w:t>
      </w:r>
      <w:r w:rsidR="004236E8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4766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средством.</w:t>
      </w:r>
      <w:r w:rsidR="009D20B8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Непосредствен</w:t>
      </w:r>
      <w:r w:rsidR="00034766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>ное изучение языка происходит на уроках иностранного языка. CLIL – это своеобразный термин «зонтик»</w:t>
      </w:r>
      <w:r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>, объединяющий целый ряд подходов, которые применяются в различных образовательных контекстах. Кроме того, существует еще целый ряд терминов, описывающих спо</w:t>
      </w:r>
      <w:r w:rsidR="00034766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>собы внедрения CLIL, наприме</w:t>
      </w:r>
      <w:r w:rsidR="00102F14">
        <w:rPr>
          <w:rFonts w:ascii="Times New Roman" w:hAnsi="Times New Roman" w:cs="Times New Roman"/>
          <w:color w:val="000000" w:themeColor="text1"/>
          <w:sz w:val="28"/>
          <w:szCs w:val="28"/>
        </w:rPr>
        <w:t>р, «полное языковое погружение» или</w:t>
      </w:r>
      <w:r w:rsidR="00034766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«языковой ливень»</w:t>
      </w:r>
      <w:r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34766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34766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>В Финл</w:t>
      </w:r>
      <w:r w:rsidR="0096238F">
        <w:rPr>
          <w:rFonts w:ascii="Times New Roman" w:hAnsi="Times New Roman" w:cs="Times New Roman"/>
          <w:color w:val="000000" w:themeColor="text1"/>
          <w:sz w:val="28"/>
          <w:szCs w:val="28"/>
        </w:rPr>
        <w:t>яндии осуществляются программы полного языкового погружения</w:t>
      </w:r>
      <w:r w:rsidR="00034766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финском и шведском языках, а </w:t>
      </w:r>
      <w:r w:rsidR="00034766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также на языке сами.</w:t>
      </w:r>
      <w:proofErr w:type="gramEnd"/>
      <w:r w:rsidR="00034766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Образование CLIL представлено на английском, немецком, французском и русском языках.</w:t>
      </w:r>
    </w:p>
    <w:p w:rsidR="004236E8" w:rsidRPr="00BD105C" w:rsidRDefault="00C844C3" w:rsidP="00BD10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>Реализуя подход CLIL</w:t>
      </w:r>
      <w:r w:rsidR="00211EA4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классе, следует акцентирова</w:t>
      </w:r>
      <w:r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внимание на то, что, во-первых, язык </w:t>
      </w:r>
      <w:r w:rsidR="001C358B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и средством обучения и объектом изучения</w:t>
      </w:r>
      <w:r w:rsidR="007218F1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и, </w:t>
      </w:r>
      <w:r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>во-вторых, школьный предмет определяет и отбирает язык</w:t>
      </w:r>
      <w:r w:rsidR="00211EA4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>овой материал</w:t>
      </w:r>
      <w:r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>, необходимый для изучения.</w:t>
      </w:r>
      <w:r w:rsidR="00753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Следовательно, урок CLIL – это и ни языковой урок, и ни предметный урок, проводимый на иностранном языке. Согласно четырём составляющим «К» </w:t>
      </w:r>
      <w:r w:rsidR="007218F1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исследователя </w:t>
      </w:r>
      <w:proofErr w:type="spellStart"/>
      <w:r w:rsidR="007218F1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>Койль</w:t>
      </w:r>
      <w:proofErr w:type="spellEnd"/>
      <w:r w:rsidR="007218F1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18F1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[3</w:t>
      </w:r>
      <w:r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] успешный </w:t>
      </w:r>
      <w:r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>CLIL</w:t>
      </w:r>
      <w:r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урок должен сочетать такие компо</w:t>
      </w:r>
      <w:r w:rsidR="002A4B56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ненты, как </w:t>
      </w:r>
      <w:proofErr w:type="spellStart"/>
      <w:r w:rsidR="002A4B56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контент</w:t>
      </w:r>
      <w:proofErr w:type="spellEnd"/>
      <w:r w:rsidR="002A4B56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коммуникацию, </w:t>
      </w:r>
      <w:proofErr w:type="spellStart"/>
      <w:r w:rsidR="002A4B56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когницию</w:t>
      </w:r>
      <w:proofErr w:type="spellEnd"/>
      <w:r w:rsidR="002A4B56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культуру</w:t>
      </w:r>
      <w:r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Контент</w:t>
      </w:r>
      <w:proofErr w:type="spellEnd"/>
      <w:r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содержание – это </w:t>
      </w:r>
      <w:r w:rsidR="00154F15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знания</w:t>
      </w:r>
      <w:r w:rsidR="00EC16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навыки и умения</w:t>
      </w:r>
      <w:r w:rsidR="002A4B56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5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E66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конкрет</w:t>
      </w:r>
      <w:r w:rsidR="00EC16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ным </w:t>
      </w:r>
      <w:r w:rsidR="00E75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предметам</w:t>
      </w:r>
      <w:r w:rsidR="00211EA4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учебного плана</w:t>
      </w:r>
      <w:r w:rsidR="00154F15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60E70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Коммуникация – это использование</w:t>
      </w:r>
      <w:r w:rsidR="00154F15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язык</w:t>
      </w:r>
      <w:r w:rsidR="00B60E70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154F15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чтобы учиться, и одновременно учиться применять язык. </w:t>
      </w:r>
      <w:proofErr w:type="spellStart"/>
      <w:r w:rsidR="00154F15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Когниция</w:t>
      </w:r>
      <w:proofErr w:type="spellEnd"/>
      <w:r w:rsidR="00154F15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это развитие </w:t>
      </w:r>
      <w:r w:rsidR="00E60EEB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навыков мышления. И, наконец, культура – это альтернативные точки зрения и общее понимание тех или иных вопросов, которые способствуют лучшему осознанию других и себя. </w:t>
      </w:r>
    </w:p>
    <w:p w:rsidR="004236E8" w:rsidRPr="00BD105C" w:rsidRDefault="00211EA4" w:rsidP="00BD105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Важно отметить, что </w:t>
      </w:r>
      <w:proofErr w:type="spellStart"/>
      <w:r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контент</w:t>
      </w:r>
      <w:proofErr w:type="spellEnd"/>
      <w:r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первым словом в аббревиатуре </w:t>
      </w:r>
      <w:r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>CLIL. Это</w:t>
      </w:r>
      <w:r w:rsidR="00B60E70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обосновано тем</w:t>
      </w:r>
      <w:r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>, что содержание</w:t>
      </w:r>
      <w:r w:rsidR="003D24C5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9E04E2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D24C5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>едмета</w:t>
      </w:r>
      <w:r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управляет процессом изучения языка</w:t>
      </w:r>
      <w:r w:rsidR="009E04E2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>. Например, изучение географии включает получение знания о том</w:t>
      </w:r>
      <w:r w:rsidR="005D79AD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живут </w:t>
      </w:r>
      <w:r w:rsidR="0017009C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B60E70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17009C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9E04E2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>щиеся; о других людях и местах; как соотносятся народы и страны; о значении географического расположения; об окружающей человека физической среде; о причинах и последствиях эволюции; о географических закономерностях и процессах. В дополнение</w:t>
      </w:r>
      <w:r w:rsidR="005D79AD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1936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5D79AD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80193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5D79AD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>щиеся должны уметь задавать «географические» вопросы причины, следствия и образа действия, например: «Как (</w:t>
      </w:r>
      <w:r w:rsidR="005D79AD" w:rsidRPr="00BD10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How</w:t>
      </w:r>
      <w:r w:rsidR="005D79AD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>) и почему (</w:t>
      </w:r>
      <w:r w:rsidR="005D79AD" w:rsidRPr="00BD10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why</w:t>
      </w:r>
      <w:r w:rsidR="005D79AD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меняется прибрежный ландшафт?» </w:t>
      </w:r>
      <w:r w:rsidR="005D79AD" w:rsidRPr="00BD1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D79AD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отвечать: «Он меняется из-за (</w:t>
      </w:r>
      <w:r w:rsidR="005D79AD" w:rsidRPr="00BD10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because</w:t>
      </w:r>
      <w:r w:rsidR="005D79AD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гидравлического действия волн, которые разбиваются о скалы, подрывая их основание и тем самым приводя к постепенному обрушению». Следовательно, учителя географии в программах CLIL должны владеть специфическим академическим языком, который нужен </w:t>
      </w:r>
      <w:r w:rsidR="0017009C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5D79AD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17009C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5D79AD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щимся, чтобы задавать вопросы причины и следствия и объяснять, анализировать и оценивать доказательства, делать выводы и обосновывать их. </w:t>
      </w:r>
      <w:r w:rsidR="005D79AD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Учителям необходимо представить «язык географии» и помочь </w:t>
      </w:r>
      <w:r w:rsidR="004A0443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обучающимся </w:t>
      </w:r>
      <w:r w:rsidR="00674BF1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>выделить ключевые грамм</w:t>
      </w:r>
      <w:r w:rsidR="004A0443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>атические структуры и лексику. Обу</w:t>
      </w:r>
      <w:r w:rsidR="00674BF1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>ча</w:t>
      </w:r>
      <w:r w:rsidR="004A0443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674BF1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>щиеся смогут эффективно обмениваться своими знаниями по ге</w:t>
      </w:r>
      <w:r w:rsidR="00B60E70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4BF1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графическим проблемам, отмечая в парах или группах </w:t>
      </w:r>
      <w:r w:rsidR="00256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необходимые им для этого </w:t>
      </w:r>
      <w:r w:rsidR="00674BF1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>языковые структуры. То есть между детьми происходит одновременно и языковая коммуникация, и обмен знаниями по предмету.</w:t>
      </w:r>
    </w:p>
    <w:p w:rsidR="00B42EA5" w:rsidRPr="00BD105C" w:rsidRDefault="00674BF1" w:rsidP="00BD10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>Как же проявляются четыре составляющие «К» в планировании урока географии</w:t>
      </w:r>
      <w:r w:rsidR="00B60E70"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иностранном языке</w:t>
      </w:r>
      <w:r w:rsidRPr="00BD1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674BF1" w:rsidRPr="00BD105C" w:rsidRDefault="00674BF1" w:rsidP="00BD105C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BD105C">
        <w:rPr>
          <w:color w:val="000000" w:themeColor="text1"/>
          <w:sz w:val="28"/>
          <w:szCs w:val="28"/>
        </w:rPr>
        <w:t>Контент</w:t>
      </w:r>
      <w:proofErr w:type="spellEnd"/>
      <w:r w:rsidRPr="00BD105C">
        <w:rPr>
          <w:color w:val="000000" w:themeColor="text1"/>
          <w:sz w:val="28"/>
          <w:szCs w:val="28"/>
        </w:rPr>
        <w:t>:</w:t>
      </w:r>
      <w:r w:rsidR="003E4FC7" w:rsidRPr="00BD105C">
        <w:rPr>
          <w:color w:val="000000" w:themeColor="text1"/>
          <w:sz w:val="28"/>
          <w:szCs w:val="28"/>
        </w:rPr>
        <w:t xml:space="preserve"> Какова т</w:t>
      </w:r>
      <w:r w:rsidRPr="00BD105C">
        <w:rPr>
          <w:color w:val="000000" w:themeColor="text1"/>
          <w:sz w:val="28"/>
          <w:szCs w:val="28"/>
        </w:rPr>
        <w:t>ема уро</w:t>
      </w:r>
      <w:r w:rsidR="003E4FC7" w:rsidRPr="00BD105C">
        <w:rPr>
          <w:color w:val="000000" w:themeColor="text1"/>
          <w:sz w:val="28"/>
          <w:szCs w:val="28"/>
        </w:rPr>
        <w:t>ка географии? (</w:t>
      </w:r>
      <w:r w:rsidR="007218F1" w:rsidRPr="00BD105C">
        <w:rPr>
          <w:color w:val="000000" w:themeColor="text1"/>
          <w:sz w:val="28"/>
          <w:szCs w:val="28"/>
        </w:rPr>
        <w:t>например, р</w:t>
      </w:r>
      <w:r w:rsidR="003E4FC7" w:rsidRPr="00BD105C">
        <w:rPr>
          <w:color w:val="000000" w:themeColor="text1"/>
          <w:sz w:val="28"/>
          <w:szCs w:val="28"/>
        </w:rPr>
        <w:t>еки, экосистемы, население и т.д.)</w:t>
      </w:r>
      <w:r w:rsidR="002568ED">
        <w:rPr>
          <w:color w:val="000000" w:themeColor="text1"/>
          <w:sz w:val="28"/>
          <w:szCs w:val="28"/>
        </w:rPr>
        <w:t>.</w:t>
      </w:r>
    </w:p>
    <w:p w:rsidR="003E4FC7" w:rsidRPr="00BD105C" w:rsidRDefault="003E4FC7" w:rsidP="00BD105C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D105C">
        <w:rPr>
          <w:color w:val="000000" w:themeColor="text1"/>
          <w:sz w:val="28"/>
          <w:szCs w:val="28"/>
        </w:rPr>
        <w:t xml:space="preserve">Коммуникация: На каком «географическом» языке </w:t>
      </w:r>
      <w:r w:rsidR="004A0443" w:rsidRPr="00BD105C">
        <w:rPr>
          <w:color w:val="000000" w:themeColor="text1"/>
          <w:sz w:val="28"/>
          <w:szCs w:val="28"/>
        </w:rPr>
        <w:t>об</w:t>
      </w:r>
      <w:r w:rsidRPr="00BD105C">
        <w:rPr>
          <w:color w:val="000000" w:themeColor="text1"/>
          <w:sz w:val="28"/>
          <w:szCs w:val="28"/>
        </w:rPr>
        <w:t>уча</w:t>
      </w:r>
      <w:r w:rsidR="004A0443" w:rsidRPr="00BD105C">
        <w:rPr>
          <w:color w:val="000000" w:themeColor="text1"/>
          <w:sz w:val="28"/>
          <w:szCs w:val="28"/>
        </w:rPr>
        <w:t>ю</w:t>
      </w:r>
      <w:r w:rsidRPr="00BD105C">
        <w:rPr>
          <w:color w:val="000000" w:themeColor="text1"/>
          <w:sz w:val="28"/>
          <w:szCs w:val="28"/>
        </w:rPr>
        <w:t>щиеся будут общаться в течение урока? (</w:t>
      </w:r>
      <w:r w:rsidR="007218F1" w:rsidRPr="00BD105C">
        <w:rPr>
          <w:color w:val="000000" w:themeColor="text1"/>
          <w:sz w:val="28"/>
          <w:szCs w:val="28"/>
        </w:rPr>
        <w:t>например, я</w:t>
      </w:r>
      <w:r w:rsidRPr="00BD105C">
        <w:rPr>
          <w:color w:val="000000" w:themeColor="text1"/>
          <w:sz w:val="28"/>
          <w:szCs w:val="28"/>
        </w:rPr>
        <w:t>зык причины и следствия, чтобы обсудить наводнения и оползни)</w:t>
      </w:r>
      <w:r w:rsidR="002568ED">
        <w:rPr>
          <w:color w:val="000000" w:themeColor="text1"/>
          <w:sz w:val="28"/>
          <w:szCs w:val="28"/>
        </w:rPr>
        <w:t>.</w:t>
      </w:r>
    </w:p>
    <w:p w:rsidR="003E4FC7" w:rsidRPr="00BD105C" w:rsidRDefault="003E4FC7" w:rsidP="00BD105C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BD105C">
        <w:rPr>
          <w:color w:val="000000" w:themeColor="text1"/>
          <w:sz w:val="28"/>
          <w:szCs w:val="28"/>
        </w:rPr>
        <w:t>Когниция</w:t>
      </w:r>
      <w:proofErr w:type="spellEnd"/>
      <w:r w:rsidRPr="00BD105C">
        <w:rPr>
          <w:color w:val="000000" w:themeColor="text1"/>
          <w:sz w:val="28"/>
          <w:szCs w:val="28"/>
        </w:rPr>
        <w:t>: Каки</w:t>
      </w:r>
      <w:r w:rsidR="00B60E70" w:rsidRPr="00BD105C">
        <w:rPr>
          <w:color w:val="000000" w:themeColor="text1"/>
          <w:sz w:val="28"/>
          <w:szCs w:val="28"/>
        </w:rPr>
        <w:t xml:space="preserve">е навыки мышления потребуются </w:t>
      </w:r>
      <w:proofErr w:type="gramStart"/>
      <w:r w:rsidR="004A0443" w:rsidRPr="00BD105C">
        <w:rPr>
          <w:color w:val="000000" w:themeColor="text1"/>
          <w:sz w:val="28"/>
          <w:szCs w:val="28"/>
        </w:rPr>
        <w:t>об</w:t>
      </w:r>
      <w:r w:rsidR="00B60E70" w:rsidRPr="00BD105C">
        <w:rPr>
          <w:color w:val="000000" w:themeColor="text1"/>
          <w:sz w:val="28"/>
          <w:szCs w:val="28"/>
        </w:rPr>
        <w:t>уча</w:t>
      </w:r>
      <w:r w:rsidR="004A0443" w:rsidRPr="00BD105C">
        <w:rPr>
          <w:color w:val="000000" w:themeColor="text1"/>
          <w:sz w:val="28"/>
          <w:szCs w:val="28"/>
        </w:rPr>
        <w:t>ю</w:t>
      </w:r>
      <w:r w:rsidR="00B60E70" w:rsidRPr="00BD105C">
        <w:rPr>
          <w:color w:val="000000" w:themeColor="text1"/>
          <w:sz w:val="28"/>
          <w:szCs w:val="28"/>
        </w:rPr>
        <w:t>щим</w:t>
      </w:r>
      <w:r w:rsidRPr="00BD105C">
        <w:rPr>
          <w:color w:val="000000" w:themeColor="text1"/>
          <w:sz w:val="28"/>
          <w:szCs w:val="28"/>
        </w:rPr>
        <w:t>ся</w:t>
      </w:r>
      <w:proofErr w:type="gramEnd"/>
      <w:r w:rsidRPr="00BD105C">
        <w:rPr>
          <w:color w:val="000000" w:themeColor="text1"/>
          <w:sz w:val="28"/>
          <w:szCs w:val="28"/>
        </w:rPr>
        <w:t xml:space="preserve"> на уроках географии? (например, чтобы определить местоположение, сравнить карты, указать причины изменений в окружающей среде)</w:t>
      </w:r>
      <w:r w:rsidR="002568ED">
        <w:rPr>
          <w:color w:val="000000" w:themeColor="text1"/>
          <w:sz w:val="28"/>
          <w:szCs w:val="28"/>
        </w:rPr>
        <w:t>.</w:t>
      </w:r>
    </w:p>
    <w:p w:rsidR="004236E8" w:rsidRPr="00BD105C" w:rsidRDefault="003E4FC7" w:rsidP="0071368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105C">
        <w:rPr>
          <w:color w:val="000000" w:themeColor="text1"/>
          <w:sz w:val="28"/>
          <w:szCs w:val="28"/>
        </w:rPr>
        <w:t xml:space="preserve">Культура (иногда </w:t>
      </w:r>
      <w:r w:rsidR="00170443" w:rsidRPr="00BD105C">
        <w:rPr>
          <w:color w:val="000000" w:themeColor="text1"/>
          <w:sz w:val="28"/>
          <w:szCs w:val="28"/>
        </w:rPr>
        <w:t xml:space="preserve">под ней подразумевают общество или гражданство): Есть ли культурная составляющая урока? Например, могут ли </w:t>
      </w:r>
      <w:r w:rsidR="004A0443" w:rsidRPr="00BD105C">
        <w:rPr>
          <w:color w:val="000000" w:themeColor="text1"/>
          <w:sz w:val="28"/>
          <w:szCs w:val="28"/>
        </w:rPr>
        <w:t>об</w:t>
      </w:r>
      <w:r w:rsidR="00170443" w:rsidRPr="00BD105C">
        <w:rPr>
          <w:color w:val="000000" w:themeColor="text1"/>
          <w:sz w:val="28"/>
          <w:szCs w:val="28"/>
        </w:rPr>
        <w:t>уча</w:t>
      </w:r>
      <w:r w:rsidR="004A0443" w:rsidRPr="00BD105C">
        <w:rPr>
          <w:color w:val="000000" w:themeColor="text1"/>
          <w:sz w:val="28"/>
          <w:szCs w:val="28"/>
        </w:rPr>
        <w:t>ю</w:t>
      </w:r>
      <w:r w:rsidR="00170443" w:rsidRPr="00BD105C">
        <w:rPr>
          <w:color w:val="000000" w:themeColor="text1"/>
          <w:sz w:val="28"/>
          <w:szCs w:val="28"/>
        </w:rPr>
        <w:t xml:space="preserve">щиеся разного национального происхождения и языковой принадлежности сравнить ландшафты своих стран и той новой страны, в которой они сейчас учатся или которую изучают на уроке? В чём сходства и различия и почему? В условиях </w:t>
      </w:r>
      <w:proofErr w:type="spellStart"/>
      <w:r w:rsidR="00170443" w:rsidRPr="00BD105C">
        <w:rPr>
          <w:color w:val="000000" w:themeColor="text1"/>
          <w:sz w:val="28"/>
          <w:szCs w:val="28"/>
        </w:rPr>
        <w:t>многоязычия</w:t>
      </w:r>
      <w:proofErr w:type="spellEnd"/>
      <w:r w:rsidR="00170443" w:rsidRPr="00BD105C">
        <w:rPr>
          <w:color w:val="000000" w:themeColor="text1"/>
          <w:sz w:val="28"/>
          <w:szCs w:val="28"/>
        </w:rPr>
        <w:t xml:space="preserve"> важно </w:t>
      </w:r>
      <w:proofErr w:type="gramStart"/>
      <w:r w:rsidR="00170443" w:rsidRPr="00BD105C">
        <w:rPr>
          <w:color w:val="000000" w:themeColor="text1"/>
          <w:sz w:val="28"/>
          <w:szCs w:val="28"/>
        </w:rPr>
        <w:t xml:space="preserve">поощрять </w:t>
      </w:r>
      <w:r w:rsidR="004A0443" w:rsidRPr="00BD105C">
        <w:rPr>
          <w:color w:val="000000" w:themeColor="text1"/>
          <w:sz w:val="28"/>
          <w:szCs w:val="28"/>
        </w:rPr>
        <w:t>об</w:t>
      </w:r>
      <w:r w:rsidR="00170443" w:rsidRPr="00BD105C">
        <w:rPr>
          <w:color w:val="000000" w:themeColor="text1"/>
          <w:sz w:val="28"/>
          <w:szCs w:val="28"/>
        </w:rPr>
        <w:t>уча</w:t>
      </w:r>
      <w:r w:rsidR="004A0443" w:rsidRPr="00BD105C">
        <w:rPr>
          <w:color w:val="000000" w:themeColor="text1"/>
          <w:sz w:val="28"/>
          <w:szCs w:val="28"/>
        </w:rPr>
        <w:t>ю</w:t>
      </w:r>
      <w:r w:rsidR="00170443" w:rsidRPr="00BD105C">
        <w:rPr>
          <w:color w:val="000000" w:themeColor="text1"/>
          <w:sz w:val="28"/>
          <w:szCs w:val="28"/>
        </w:rPr>
        <w:t>щихся делиться</w:t>
      </w:r>
      <w:proofErr w:type="gramEnd"/>
      <w:r w:rsidR="00170443" w:rsidRPr="00BD105C">
        <w:rPr>
          <w:color w:val="000000" w:themeColor="text1"/>
          <w:sz w:val="28"/>
          <w:szCs w:val="28"/>
        </w:rPr>
        <w:t xml:space="preserve"> описанием внешнего облика и национального характера их родных стран и помогать детям осозна</w:t>
      </w:r>
      <w:r w:rsidR="004B52AB" w:rsidRPr="00BD105C">
        <w:rPr>
          <w:color w:val="000000" w:themeColor="text1"/>
          <w:sz w:val="28"/>
          <w:szCs w:val="28"/>
        </w:rPr>
        <w:t>ва</w:t>
      </w:r>
      <w:r w:rsidR="00170443" w:rsidRPr="00BD105C">
        <w:rPr>
          <w:color w:val="000000" w:themeColor="text1"/>
          <w:sz w:val="28"/>
          <w:szCs w:val="28"/>
        </w:rPr>
        <w:t xml:space="preserve">ть причины </w:t>
      </w:r>
      <w:r w:rsidR="004B52AB" w:rsidRPr="00BD105C">
        <w:rPr>
          <w:color w:val="000000" w:themeColor="text1"/>
          <w:sz w:val="28"/>
          <w:szCs w:val="28"/>
        </w:rPr>
        <w:t xml:space="preserve">любых </w:t>
      </w:r>
      <w:r w:rsidR="00170443" w:rsidRPr="00BD105C">
        <w:rPr>
          <w:color w:val="000000" w:themeColor="text1"/>
          <w:sz w:val="28"/>
          <w:szCs w:val="28"/>
        </w:rPr>
        <w:t>различий.</w:t>
      </w:r>
    </w:p>
    <w:p w:rsidR="004236E8" w:rsidRPr="00BD105C" w:rsidRDefault="004B52AB" w:rsidP="00BD105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BD105C">
        <w:rPr>
          <w:color w:val="000000" w:themeColor="text1"/>
          <w:sz w:val="28"/>
          <w:szCs w:val="28"/>
        </w:rPr>
        <w:t>В CLIL</w:t>
      </w:r>
      <w:r w:rsidR="00A14AA9" w:rsidRPr="00BD105C">
        <w:rPr>
          <w:color w:val="000000" w:themeColor="text1"/>
          <w:sz w:val="28"/>
          <w:szCs w:val="28"/>
        </w:rPr>
        <w:t xml:space="preserve">  </w:t>
      </w:r>
      <w:r w:rsidRPr="00BD105C">
        <w:rPr>
          <w:color w:val="000000" w:themeColor="text1"/>
          <w:sz w:val="28"/>
          <w:szCs w:val="28"/>
        </w:rPr>
        <w:t>уроке, помимо четырёх элементов «К», традицион</w:t>
      </w:r>
      <w:r w:rsidR="002568ED">
        <w:rPr>
          <w:color w:val="000000" w:themeColor="text1"/>
          <w:sz w:val="28"/>
          <w:szCs w:val="28"/>
        </w:rPr>
        <w:t>но сочетаются все речевые виды деятельности</w:t>
      </w:r>
      <w:r w:rsidRPr="00BD105C">
        <w:rPr>
          <w:color w:val="000000" w:themeColor="text1"/>
          <w:sz w:val="28"/>
          <w:szCs w:val="28"/>
        </w:rPr>
        <w:t xml:space="preserve">: аудирование, чтение, говорение и письмо. С помощью аудирования происходит ввод информации, погружение </w:t>
      </w:r>
      <w:proofErr w:type="gramStart"/>
      <w:r w:rsidR="004A0443" w:rsidRPr="00BD105C">
        <w:rPr>
          <w:color w:val="000000" w:themeColor="text1"/>
          <w:sz w:val="28"/>
          <w:szCs w:val="28"/>
        </w:rPr>
        <w:t>об</w:t>
      </w:r>
      <w:r w:rsidRPr="00BD105C">
        <w:rPr>
          <w:color w:val="000000" w:themeColor="text1"/>
          <w:sz w:val="28"/>
          <w:szCs w:val="28"/>
        </w:rPr>
        <w:t>уча</w:t>
      </w:r>
      <w:r w:rsidR="004A0443" w:rsidRPr="00BD105C">
        <w:rPr>
          <w:color w:val="000000" w:themeColor="text1"/>
          <w:sz w:val="28"/>
          <w:szCs w:val="28"/>
        </w:rPr>
        <w:t>ю</w:t>
      </w:r>
      <w:r w:rsidRPr="00BD105C">
        <w:rPr>
          <w:color w:val="000000" w:themeColor="text1"/>
          <w:sz w:val="28"/>
          <w:szCs w:val="28"/>
        </w:rPr>
        <w:t>щихся</w:t>
      </w:r>
      <w:proofErr w:type="gramEnd"/>
      <w:r w:rsidRPr="00BD105C">
        <w:rPr>
          <w:color w:val="000000" w:themeColor="text1"/>
          <w:sz w:val="28"/>
          <w:szCs w:val="28"/>
        </w:rPr>
        <w:t xml:space="preserve"> в тот или иной контекст. Однако, чтение, используя значимый </w:t>
      </w:r>
      <w:r w:rsidRPr="00BD105C">
        <w:rPr>
          <w:color w:val="000000" w:themeColor="text1"/>
          <w:sz w:val="28"/>
          <w:szCs w:val="28"/>
        </w:rPr>
        <w:lastRenderedPageBreak/>
        <w:t>для работы на уроке материал, является доминирующим источником ввода информации. В говорении внимание фокусируется на беглости, грамотности же отводится второстепенная роль. А письмо представляет собой совокупность лексических упр</w:t>
      </w:r>
      <w:r w:rsidR="0071671A" w:rsidRPr="00BD105C">
        <w:rPr>
          <w:color w:val="000000" w:themeColor="text1"/>
          <w:sz w:val="28"/>
          <w:szCs w:val="28"/>
        </w:rPr>
        <w:t>а</w:t>
      </w:r>
      <w:r w:rsidRPr="00BD105C">
        <w:rPr>
          <w:color w:val="000000" w:themeColor="text1"/>
          <w:sz w:val="28"/>
          <w:szCs w:val="28"/>
        </w:rPr>
        <w:t xml:space="preserve">жнений, через которые </w:t>
      </w:r>
      <w:r w:rsidR="0071671A" w:rsidRPr="00BD105C">
        <w:rPr>
          <w:color w:val="000000" w:themeColor="text1"/>
          <w:sz w:val="28"/>
          <w:szCs w:val="28"/>
        </w:rPr>
        <w:t xml:space="preserve">отрабатывается грамматика. </w:t>
      </w:r>
      <w:proofErr w:type="gramStart"/>
      <w:r w:rsidR="002473DB" w:rsidRPr="00BD105C">
        <w:rPr>
          <w:color w:val="000000" w:themeColor="text1"/>
          <w:sz w:val="28"/>
          <w:szCs w:val="28"/>
        </w:rPr>
        <w:t>Для учителей иностранных языков, привы</w:t>
      </w:r>
      <w:r w:rsidR="00A83A90" w:rsidRPr="00BD105C">
        <w:rPr>
          <w:color w:val="000000" w:themeColor="text1"/>
          <w:sz w:val="28"/>
          <w:szCs w:val="28"/>
        </w:rPr>
        <w:t>кших к классическому</w:t>
      </w:r>
      <w:r w:rsidR="002473DB" w:rsidRPr="00BD105C">
        <w:rPr>
          <w:color w:val="000000" w:themeColor="text1"/>
          <w:sz w:val="28"/>
          <w:szCs w:val="28"/>
        </w:rPr>
        <w:t xml:space="preserve"> уроку как </w:t>
      </w:r>
      <w:r w:rsidR="00A83A90" w:rsidRPr="00BD105C">
        <w:rPr>
          <w:color w:val="000000" w:themeColor="text1"/>
          <w:sz w:val="28"/>
          <w:szCs w:val="28"/>
        </w:rPr>
        <w:t xml:space="preserve">поэтапному </w:t>
      </w:r>
      <w:r w:rsidR="002473DB" w:rsidRPr="00BD105C">
        <w:rPr>
          <w:color w:val="000000" w:themeColor="text1"/>
          <w:sz w:val="28"/>
          <w:szCs w:val="28"/>
        </w:rPr>
        <w:t>фо</w:t>
      </w:r>
      <w:r w:rsidR="00252E4A" w:rsidRPr="00BD105C">
        <w:rPr>
          <w:color w:val="000000" w:themeColor="text1"/>
          <w:sz w:val="28"/>
          <w:szCs w:val="28"/>
        </w:rPr>
        <w:t>р</w:t>
      </w:r>
      <w:r w:rsidR="002473DB" w:rsidRPr="00BD105C">
        <w:rPr>
          <w:color w:val="000000" w:themeColor="text1"/>
          <w:sz w:val="28"/>
          <w:szCs w:val="28"/>
        </w:rPr>
        <w:t xml:space="preserve">мированию и развитию языковых навыков и </w:t>
      </w:r>
      <w:r w:rsidR="00A83A90" w:rsidRPr="00BD105C">
        <w:rPr>
          <w:color w:val="000000" w:themeColor="text1"/>
          <w:sz w:val="28"/>
          <w:szCs w:val="28"/>
        </w:rPr>
        <w:t xml:space="preserve">речевых </w:t>
      </w:r>
      <w:r w:rsidR="002473DB" w:rsidRPr="00BD105C">
        <w:rPr>
          <w:color w:val="000000" w:themeColor="text1"/>
          <w:sz w:val="28"/>
          <w:szCs w:val="28"/>
        </w:rPr>
        <w:t xml:space="preserve">умений,  CLIL уроки обладают следующими характеристиками: </w:t>
      </w:r>
      <w:r w:rsidR="00A83A90" w:rsidRPr="00BD105C">
        <w:rPr>
          <w:color w:val="000000" w:themeColor="text1"/>
          <w:sz w:val="28"/>
          <w:szCs w:val="28"/>
        </w:rPr>
        <w:t>интеграцией рецептивных и продуктивных видов речевой деятельности, уроки часто основаны на аудировании или чтении текстов или их отрывков, язык функционален и диктуется контекстом изучаемого предмета, преобладает лексический, а не грамматический подход к языку, принимаются во внимание типы</w:t>
      </w:r>
      <w:proofErr w:type="gramEnd"/>
      <w:r w:rsidR="00A83A90" w:rsidRPr="00BD105C">
        <w:rPr>
          <w:color w:val="000000" w:themeColor="text1"/>
          <w:sz w:val="28"/>
          <w:szCs w:val="28"/>
        </w:rPr>
        <w:t xml:space="preserve"> </w:t>
      </w:r>
      <w:r w:rsidR="004A0443" w:rsidRPr="00BD105C">
        <w:rPr>
          <w:color w:val="000000" w:themeColor="text1"/>
          <w:sz w:val="28"/>
          <w:szCs w:val="28"/>
        </w:rPr>
        <w:t xml:space="preserve">обучающихся </w:t>
      </w:r>
      <w:r w:rsidR="00A83A90" w:rsidRPr="00BD105C">
        <w:rPr>
          <w:color w:val="000000" w:themeColor="text1"/>
          <w:sz w:val="28"/>
          <w:szCs w:val="28"/>
        </w:rPr>
        <w:t xml:space="preserve">в зависимости от видов заданий. Из этого следует, что </w:t>
      </w:r>
      <w:r w:rsidR="00252E4A" w:rsidRPr="00BD105C">
        <w:rPr>
          <w:color w:val="000000" w:themeColor="text1"/>
          <w:sz w:val="28"/>
          <w:szCs w:val="28"/>
        </w:rPr>
        <w:t xml:space="preserve">CLIL </w:t>
      </w:r>
      <w:r w:rsidR="00A83A90" w:rsidRPr="00BD105C">
        <w:rPr>
          <w:color w:val="000000" w:themeColor="text1"/>
          <w:sz w:val="28"/>
          <w:szCs w:val="28"/>
        </w:rPr>
        <w:t xml:space="preserve">урок во многом схож с классическим языковым уроком, за исключением того, что он включает в себя исследование языка, </w:t>
      </w:r>
      <w:r w:rsidR="00C67661">
        <w:rPr>
          <w:color w:val="000000" w:themeColor="text1"/>
          <w:sz w:val="28"/>
          <w:szCs w:val="28"/>
        </w:rPr>
        <w:t>ведётся учи</w:t>
      </w:r>
      <w:r w:rsidR="00252E4A" w:rsidRPr="00BD105C">
        <w:rPr>
          <w:color w:val="000000" w:themeColor="text1"/>
          <w:sz w:val="28"/>
          <w:szCs w:val="28"/>
        </w:rPr>
        <w:t>телем компетентным</w:t>
      </w:r>
      <w:r w:rsidR="00FC22A8" w:rsidRPr="00BD105C">
        <w:rPr>
          <w:color w:val="000000" w:themeColor="text1"/>
          <w:sz w:val="28"/>
          <w:szCs w:val="28"/>
        </w:rPr>
        <w:t xml:space="preserve"> в методике CLIL, и основывается на материале, прямо относящимся </w:t>
      </w:r>
      <w:r w:rsidR="00A14AA9" w:rsidRPr="00BD105C">
        <w:rPr>
          <w:color w:val="000000" w:themeColor="text1"/>
          <w:sz w:val="28"/>
          <w:szCs w:val="28"/>
        </w:rPr>
        <w:t xml:space="preserve">к содержанию школьного предмета. Принципиальное отличие традиционного урока иностранного языка от </w:t>
      </w:r>
      <w:r w:rsidR="00456C42" w:rsidRPr="00BD105C">
        <w:rPr>
          <w:color w:val="000000" w:themeColor="text1"/>
          <w:sz w:val="28"/>
          <w:szCs w:val="28"/>
        </w:rPr>
        <w:t xml:space="preserve">CLIL  </w:t>
      </w:r>
      <w:r w:rsidR="00A14AA9" w:rsidRPr="00BD105C">
        <w:rPr>
          <w:color w:val="000000" w:themeColor="text1"/>
          <w:sz w:val="28"/>
          <w:szCs w:val="28"/>
        </w:rPr>
        <w:t xml:space="preserve">урока в том, что в ходе последнего изучается и предмет, и язык. </w:t>
      </w:r>
      <w:proofErr w:type="gramStart"/>
      <w:r w:rsidR="00A14AA9" w:rsidRPr="00BD105C">
        <w:rPr>
          <w:color w:val="000000" w:themeColor="text1"/>
          <w:sz w:val="28"/>
          <w:szCs w:val="28"/>
        </w:rPr>
        <w:t>В целом, с точки зрения формирования языковых навыков и речевых умен</w:t>
      </w:r>
      <w:r w:rsidR="00456C42" w:rsidRPr="00BD105C">
        <w:rPr>
          <w:color w:val="000000" w:themeColor="text1"/>
          <w:sz w:val="28"/>
          <w:szCs w:val="28"/>
        </w:rPr>
        <w:t>ий, подход CLIL близок к гуманистическому, коммуникативному и лексическому подходам</w:t>
      </w:r>
      <w:r w:rsidR="00025A94" w:rsidRPr="00BD105C">
        <w:rPr>
          <w:color w:val="000000" w:themeColor="text1"/>
          <w:sz w:val="28"/>
          <w:szCs w:val="28"/>
        </w:rPr>
        <w:t>,</w:t>
      </w:r>
      <w:r w:rsidR="00456C42" w:rsidRPr="00BD105C">
        <w:rPr>
          <w:color w:val="000000" w:themeColor="text1"/>
          <w:sz w:val="28"/>
          <w:szCs w:val="28"/>
        </w:rPr>
        <w:t xml:space="preserve"> поскольку</w:t>
      </w:r>
      <w:r w:rsidR="007218F1" w:rsidRPr="00BD105C">
        <w:rPr>
          <w:color w:val="000000" w:themeColor="text1"/>
          <w:sz w:val="28"/>
          <w:szCs w:val="28"/>
        </w:rPr>
        <w:t xml:space="preserve"> он</w:t>
      </w:r>
      <w:r w:rsidR="00A14AA9" w:rsidRPr="00BD105C">
        <w:rPr>
          <w:color w:val="000000" w:themeColor="text1"/>
          <w:sz w:val="28"/>
          <w:szCs w:val="28"/>
        </w:rPr>
        <w:t xml:space="preserve"> также имеет своей целью направлять процесс </w:t>
      </w:r>
      <w:r w:rsidR="00A63F7F" w:rsidRPr="00BD105C">
        <w:rPr>
          <w:color w:val="000000" w:themeColor="text1"/>
          <w:sz w:val="28"/>
          <w:szCs w:val="28"/>
        </w:rPr>
        <w:t>изучения языка на овладение</w:t>
      </w:r>
      <w:r w:rsidR="00A14AA9" w:rsidRPr="00BD105C">
        <w:rPr>
          <w:color w:val="000000" w:themeColor="text1"/>
          <w:sz w:val="28"/>
          <w:szCs w:val="28"/>
        </w:rPr>
        <w:t xml:space="preserve"> языком и стимулировать </w:t>
      </w:r>
      <w:r w:rsidR="00A63F7F" w:rsidRPr="00BD105C">
        <w:rPr>
          <w:color w:val="000000" w:themeColor="text1"/>
          <w:sz w:val="28"/>
          <w:szCs w:val="28"/>
        </w:rPr>
        <w:t>использование языка</w:t>
      </w:r>
      <w:r w:rsidR="00A14AA9" w:rsidRPr="00BD105C">
        <w:rPr>
          <w:color w:val="000000" w:themeColor="text1"/>
          <w:sz w:val="28"/>
          <w:szCs w:val="28"/>
        </w:rPr>
        <w:t xml:space="preserve"> в речи, обучая</w:t>
      </w:r>
      <w:r w:rsidR="007218F1" w:rsidRPr="00BD105C">
        <w:rPr>
          <w:color w:val="000000" w:themeColor="text1"/>
          <w:sz w:val="28"/>
          <w:szCs w:val="28"/>
        </w:rPr>
        <w:t xml:space="preserve"> детей </w:t>
      </w:r>
      <w:r w:rsidR="00A14AA9" w:rsidRPr="00BD105C">
        <w:rPr>
          <w:color w:val="000000" w:themeColor="text1"/>
          <w:sz w:val="28"/>
          <w:szCs w:val="28"/>
        </w:rPr>
        <w:t xml:space="preserve">техникам работы </w:t>
      </w:r>
      <w:r w:rsidR="00025A94" w:rsidRPr="00BD105C">
        <w:rPr>
          <w:color w:val="000000" w:themeColor="text1"/>
          <w:sz w:val="28"/>
          <w:szCs w:val="28"/>
        </w:rPr>
        <w:t>с чтением и прослушиванием</w:t>
      </w:r>
      <w:r w:rsidR="00A14AA9" w:rsidRPr="00BD105C">
        <w:rPr>
          <w:color w:val="000000" w:themeColor="text1"/>
          <w:sz w:val="28"/>
          <w:szCs w:val="28"/>
        </w:rPr>
        <w:t xml:space="preserve"> текстов</w:t>
      </w:r>
      <w:r w:rsidR="00025A94" w:rsidRPr="00BD105C">
        <w:rPr>
          <w:color w:val="000000" w:themeColor="text1"/>
          <w:sz w:val="28"/>
          <w:szCs w:val="28"/>
        </w:rPr>
        <w:t>, развивая устную и письменную речь.</w:t>
      </w:r>
      <w:r w:rsidR="00252E4A" w:rsidRPr="00BD105C">
        <w:rPr>
          <w:color w:val="000000" w:themeColor="text1"/>
          <w:sz w:val="28"/>
          <w:szCs w:val="28"/>
        </w:rPr>
        <w:t xml:space="preserve"> </w:t>
      </w:r>
      <w:proofErr w:type="gramEnd"/>
    </w:p>
    <w:p w:rsidR="00C66267" w:rsidRPr="00BD105C" w:rsidRDefault="00781771" w:rsidP="00BD105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BD105C">
        <w:rPr>
          <w:color w:val="000000" w:themeColor="text1"/>
          <w:sz w:val="28"/>
          <w:szCs w:val="28"/>
        </w:rPr>
        <w:t>В закл</w:t>
      </w:r>
      <w:r w:rsidR="00735A3D" w:rsidRPr="00BD105C">
        <w:rPr>
          <w:color w:val="000000" w:themeColor="text1"/>
          <w:sz w:val="28"/>
          <w:szCs w:val="28"/>
        </w:rPr>
        <w:t>ючении сделаем следующие выводы:</w:t>
      </w:r>
    </w:p>
    <w:p w:rsidR="00C66267" w:rsidRPr="00BD105C" w:rsidRDefault="00735A3D" w:rsidP="00BD105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BD105C">
        <w:rPr>
          <w:color w:val="000000" w:themeColor="text1"/>
          <w:sz w:val="28"/>
          <w:szCs w:val="28"/>
        </w:rPr>
        <w:t>– С лингвистической точки зрения</w:t>
      </w:r>
      <w:r w:rsidR="003E3C6F" w:rsidRPr="00BD105C">
        <w:rPr>
          <w:color w:val="000000" w:themeColor="text1"/>
          <w:sz w:val="28"/>
          <w:szCs w:val="28"/>
        </w:rPr>
        <w:t>,</w:t>
      </w:r>
      <w:r w:rsidRPr="00BD105C">
        <w:rPr>
          <w:color w:val="000000" w:themeColor="text1"/>
          <w:sz w:val="28"/>
          <w:szCs w:val="28"/>
        </w:rPr>
        <w:t xml:space="preserve"> подход CLIL не представляет ничего нового для преподавателей иностранных языков, данный метод также имеет своей целью управлять процессом овладения языком и стимулировать его выход в речь, формируя лексико-грамматические навыки, обучая техникам работы с чтением и прослушиванием текстов, развивая устную и письменную </w:t>
      </w:r>
      <w:r w:rsidRPr="00BD105C">
        <w:rPr>
          <w:color w:val="000000" w:themeColor="text1"/>
          <w:sz w:val="28"/>
          <w:szCs w:val="28"/>
        </w:rPr>
        <w:lastRenderedPageBreak/>
        <w:t>речь. То есть  данный подход вобрал в себя элементы всех существующих языковых методик.</w:t>
      </w:r>
    </w:p>
    <w:p w:rsidR="00C66267" w:rsidRPr="00BD105C" w:rsidRDefault="00735A3D" w:rsidP="00BD105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BD105C">
        <w:rPr>
          <w:color w:val="000000" w:themeColor="text1"/>
          <w:sz w:val="28"/>
          <w:szCs w:val="28"/>
        </w:rPr>
        <w:t xml:space="preserve">– Разница заключается в том, что учитель иностранного языка одновременно является учителем какого-либо школьного предмета, или предполагается, что учитель-предметник владеет иностранным языком и способен создать возможности для формирования и развития соответствующих языковых навыков и речевых умений. В этом и состоит суть подготовки преподавателей CLIL. </w:t>
      </w:r>
      <w:r w:rsidR="00563ADF">
        <w:rPr>
          <w:color w:val="000000" w:themeColor="text1"/>
          <w:sz w:val="28"/>
          <w:szCs w:val="28"/>
        </w:rPr>
        <w:t xml:space="preserve"> </w:t>
      </w:r>
    </w:p>
    <w:p w:rsidR="00C66267" w:rsidRPr="00BD105C" w:rsidRDefault="00735A3D" w:rsidP="00BD105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BD105C">
        <w:rPr>
          <w:color w:val="000000" w:themeColor="text1"/>
          <w:sz w:val="28"/>
          <w:szCs w:val="28"/>
        </w:rPr>
        <w:t xml:space="preserve">– Далее отметим основы работы методики CLIL: </w:t>
      </w:r>
      <w:r w:rsidRPr="00BD105C">
        <w:rPr>
          <w:sz w:val="28"/>
          <w:szCs w:val="28"/>
        </w:rPr>
        <w:t xml:space="preserve">знание языка становится средством изучения содержания предмета; язык интегрирован в общеобразовательную программу;  повышается мотивация использования языка в контексте (когда </w:t>
      </w:r>
      <w:r w:rsidR="00471926" w:rsidRPr="00BD105C">
        <w:rPr>
          <w:sz w:val="28"/>
          <w:szCs w:val="28"/>
        </w:rPr>
        <w:t>об</w:t>
      </w:r>
      <w:r w:rsidRPr="00BD105C">
        <w:rPr>
          <w:sz w:val="28"/>
          <w:szCs w:val="28"/>
        </w:rPr>
        <w:t>уча</w:t>
      </w:r>
      <w:r w:rsidR="00471926" w:rsidRPr="00BD105C">
        <w:rPr>
          <w:sz w:val="28"/>
          <w:szCs w:val="28"/>
        </w:rPr>
        <w:t>ю</w:t>
      </w:r>
      <w:r w:rsidRPr="00BD105C">
        <w:rPr>
          <w:sz w:val="28"/>
          <w:szCs w:val="28"/>
        </w:rPr>
        <w:t xml:space="preserve">щиеся заинтересованы в теме), повышается мотивация научиться использовать язык так, чтобы можно было обсуждать ту или иную проблему; </w:t>
      </w:r>
      <w:r w:rsidRPr="00FC53F9">
        <w:rPr>
          <w:color w:val="000000" w:themeColor="text1"/>
          <w:sz w:val="28"/>
          <w:szCs w:val="28"/>
        </w:rPr>
        <w:t xml:space="preserve">погружение в </w:t>
      </w:r>
      <w:r w:rsidR="00D57303" w:rsidRPr="00FC53F9">
        <w:rPr>
          <w:color w:val="000000" w:themeColor="text1"/>
          <w:sz w:val="28"/>
          <w:szCs w:val="28"/>
        </w:rPr>
        <w:t>предметно-</w:t>
      </w:r>
      <w:r w:rsidRPr="00FC53F9">
        <w:rPr>
          <w:color w:val="000000" w:themeColor="text1"/>
          <w:sz w:val="28"/>
          <w:szCs w:val="28"/>
        </w:rPr>
        <w:t>языковую среду</w:t>
      </w:r>
      <w:r w:rsidRPr="00BD105C">
        <w:rPr>
          <w:sz w:val="28"/>
          <w:szCs w:val="28"/>
        </w:rPr>
        <w:t>; необходимым навыком является чтение текстов на иностранном языке. </w:t>
      </w:r>
      <w:proofErr w:type="gramEnd"/>
    </w:p>
    <w:p w:rsidR="0044200B" w:rsidRPr="00220DB7" w:rsidRDefault="00FE57E7" w:rsidP="00220DB7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BD105C">
        <w:rPr>
          <w:color w:val="000000" w:themeColor="text1"/>
          <w:sz w:val="28"/>
          <w:szCs w:val="28"/>
        </w:rPr>
        <w:t xml:space="preserve">– </w:t>
      </w:r>
      <w:r w:rsidR="00FC53F9">
        <w:rPr>
          <w:color w:val="000000" w:themeColor="text1"/>
          <w:sz w:val="28"/>
          <w:szCs w:val="28"/>
        </w:rPr>
        <w:t>М</w:t>
      </w:r>
      <w:r w:rsidR="00735A3D" w:rsidRPr="00BD105C">
        <w:rPr>
          <w:color w:val="000000" w:themeColor="text1"/>
          <w:sz w:val="28"/>
          <w:szCs w:val="28"/>
        </w:rPr>
        <w:t xml:space="preserve">етод </w:t>
      </w:r>
      <w:r w:rsidR="00FC53F9" w:rsidRPr="00BD105C">
        <w:rPr>
          <w:color w:val="000000" w:themeColor="text1"/>
          <w:sz w:val="28"/>
          <w:szCs w:val="28"/>
        </w:rPr>
        <w:t xml:space="preserve">CLIL </w:t>
      </w:r>
      <w:r w:rsidR="00735A3D" w:rsidRPr="00BD105C">
        <w:rPr>
          <w:color w:val="000000" w:themeColor="text1"/>
          <w:sz w:val="28"/>
          <w:szCs w:val="28"/>
        </w:rPr>
        <w:t>по праву считается одним из самых успешных современных методов преподавания, поскольку он позволяет совместить изучение сразу двух предметов, одним  из которых является иностранный язык. Изучаются</w:t>
      </w:r>
      <w:r w:rsidR="00E0726E">
        <w:rPr>
          <w:color w:val="000000" w:themeColor="text1"/>
          <w:sz w:val="28"/>
          <w:szCs w:val="28"/>
        </w:rPr>
        <w:t xml:space="preserve"> специфические термины, определённые языковые структуры</w:t>
      </w:r>
      <w:r w:rsidR="00735A3D" w:rsidRPr="00BD105C">
        <w:rPr>
          <w:color w:val="000000" w:themeColor="text1"/>
          <w:sz w:val="28"/>
          <w:szCs w:val="28"/>
        </w:rPr>
        <w:t xml:space="preserve">, что, в свою очередь способствует пополнению словарного запаса </w:t>
      </w:r>
      <w:proofErr w:type="gramStart"/>
      <w:r w:rsidR="00471926" w:rsidRPr="00BD105C">
        <w:rPr>
          <w:color w:val="000000" w:themeColor="text1"/>
          <w:sz w:val="28"/>
          <w:szCs w:val="28"/>
        </w:rPr>
        <w:t>об</w:t>
      </w:r>
      <w:r w:rsidR="00735A3D" w:rsidRPr="00BD105C">
        <w:rPr>
          <w:color w:val="000000" w:themeColor="text1"/>
          <w:sz w:val="28"/>
          <w:szCs w:val="28"/>
        </w:rPr>
        <w:t>уча</w:t>
      </w:r>
      <w:r w:rsidR="00471926" w:rsidRPr="00BD105C">
        <w:rPr>
          <w:color w:val="000000" w:themeColor="text1"/>
          <w:sz w:val="28"/>
          <w:szCs w:val="28"/>
        </w:rPr>
        <w:t>ю</w:t>
      </w:r>
      <w:r w:rsidR="00735A3D" w:rsidRPr="00BD105C">
        <w:rPr>
          <w:color w:val="000000" w:themeColor="text1"/>
          <w:sz w:val="28"/>
          <w:szCs w:val="28"/>
        </w:rPr>
        <w:t>щихся</w:t>
      </w:r>
      <w:proofErr w:type="gramEnd"/>
      <w:r w:rsidR="00735A3D" w:rsidRPr="00BD105C">
        <w:rPr>
          <w:color w:val="000000" w:themeColor="text1"/>
          <w:sz w:val="28"/>
          <w:szCs w:val="28"/>
        </w:rPr>
        <w:t xml:space="preserve"> предметной терминологией.   Во многих европейских странах CLIL применяется в различных образовательных контекстах – от старшей группы детского сада до высшего образования. В нашей 9-й гимназии </w:t>
      </w:r>
      <w:r w:rsidR="006C15C5" w:rsidRPr="00BD105C">
        <w:rPr>
          <w:color w:val="000000" w:themeColor="text1"/>
          <w:sz w:val="28"/>
          <w:szCs w:val="28"/>
        </w:rPr>
        <w:t xml:space="preserve">по английскому языку </w:t>
      </w:r>
      <w:r w:rsidR="00735A3D" w:rsidRPr="00BD105C">
        <w:rPr>
          <w:color w:val="000000" w:themeColor="text1"/>
          <w:sz w:val="28"/>
          <w:szCs w:val="28"/>
        </w:rPr>
        <w:t>используются учебные пособия (</w:t>
      </w:r>
      <w:r w:rsidR="00735A3D" w:rsidRPr="00BD105C">
        <w:rPr>
          <w:color w:val="000000" w:themeColor="text1"/>
          <w:sz w:val="28"/>
          <w:szCs w:val="28"/>
          <w:lang w:val="en-US"/>
        </w:rPr>
        <w:t>Laser</w:t>
      </w:r>
      <w:r w:rsidR="00FD2584" w:rsidRPr="00BD105C">
        <w:rPr>
          <w:color w:val="000000" w:themeColor="text1"/>
          <w:sz w:val="28"/>
          <w:szCs w:val="28"/>
        </w:rPr>
        <w:t xml:space="preserve"> и </w:t>
      </w:r>
      <w:r w:rsidR="00735A3D" w:rsidRPr="00BD105C">
        <w:rPr>
          <w:color w:val="000000" w:themeColor="text1"/>
          <w:sz w:val="28"/>
          <w:szCs w:val="28"/>
          <w:lang w:val="en-US"/>
        </w:rPr>
        <w:t>Way</w:t>
      </w:r>
      <w:r w:rsidR="00735A3D" w:rsidRPr="00BD105C">
        <w:rPr>
          <w:color w:val="000000" w:themeColor="text1"/>
          <w:sz w:val="28"/>
          <w:szCs w:val="28"/>
        </w:rPr>
        <w:t xml:space="preserve"> </w:t>
      </w:r>
      <w:r w:rsidR="00735A3D" w:rsidRPr="00BD105C">
        <w:rPr>
          <w:color w:val="000000" w:themeColor="text1"/>
          <w:sz w:val="28"/>
          <w:szCs w:val="28"/>
          <w:lang w:val="en-US"/>
        </w:rPr>
        <w:t>Ahead</w:t>
      </w:r>
      <w:r w:rsidR="00735A3D" w:rsidRPr="00BD105C">
        <w:rPr>
          <w:color w:val="000000" w:themeColor="text1"/>
          <w:sz w:val="28"/>
          <w:szCs w:val="28"/>
        </w:rPr>
        <w:t>), отчасти построенные на основе концепции CLIL.</w:t>
      </w:r>
      <w:r w:rsidR="0094543E">
        <w:rPr>
          <w:sz w:val="28"/>
          <w:szCs w:val="28"/>
        </w:rPr>
        <w:t xml:space="preserve"> </w:t>
      </w:r>
      <w:proofErr w:type="gramStart"/>
      <w:r w:rsidR="0094543E">
        <w:rPr>
          <w:sz w:val="28"/>
          <w:szCs w:val="28"/>
        </w:rPr>
        <w:t>В этих УМК</w:t>
      </w:r>
      <w:r w:rsidR="006C15C5" w:rsidRPr="00BD105C">
        <w:rPr>
          <w:sz w:val="28"/>
          <w:szCs w:val="28"/>
        </w:rPr>
        <w:t xml:space="preserve"> вводятся</w:t>
      </w:r>
      <w:r w:rsidR="00735A3D" w:rsidRPr="00BD105C">
        <w:rPr>
          <w:sz w:val="28"/>
          <w:szCs w:val="28"/>
        </w:rPr>
        <w:t xml:space="preserve"> блоки из различных школьных дисциплин:  исторические факты</w:t>
      </w:r>
      <w:r w:rsidR="006C15C5" w:rsidRPr="00BD105C">
        <w:rPr>
          <w:sz w:val="28"/>
          <w:szCs w:val="28"/>
        </w:rPr>
        <w:t xml:space="preserve"> и события</w:t>
      </w:r>
      <w:r w:rsidR="00735A3D" w:rsidRPr="00BD105C">
        <w:rPr>
          <w:sz w:val="28"/>
          <w:szCs w:val="28"/>
        </w:rPr>
        <w:t>, задания по матема</w:t>
      </w:r>
      <w:r w:rsidR="0094543E">
        <w:rPr>
          <w:sz w:val="28"/>
          <w:szCs w:val="28"/>
        </w:rPr>
        <w:t xml:space="preserve">тике и информатике, географии, биологии и астрономии, </w:t>
      </w:r>
      <w:r w:rsidR="00735A3D" w:rsidRPr="00BD105C">
        <w:rPr>
          <w:sz w:val="28"/>
          <w:szCs w:val="28"/>
        </w:rPr>
        <w:t xml:space="preserve">что делает урок интересным для детей, которые уже получили основы знаний на классических уроках  по этим предметам и могут свободно </w:t>
      </w:r>
      <w:r w:rsidR="003E3C6F" w:rsidRPr="00BD105C">
        <w:rPr>
          <w:sz w:val="28"/>
          <w:szCs w:val="28"/>
        </w:rPr>
        <w:t xml:space="preserve">и с желанием </w:t>
      </w:r>
      <w:r w:rsidR="00735A3D" w:rsidRPr="00BD105C">
        <w:rPr>
          <w:sz w:val="28"/>
          <w:szCs w:val="28"/>
        </w:rPr>
        <w:t>обсуждать данные темы</w:t>
      </w:r>
      <w:r w:rsidR="003E3C6F" w:rsidRPr="00BD105C">
        <w:rPr>
          <w:sz w:val="28"/>
          <w:szCs w:val="28"/>
        </w:rPr>
        <w:t xml:space="preserve"> на уроках английского языка</w:t>
      </w:r>
      <w:r w:rsidR="00735A3D" w:rsidRPr="00BD105C">
        <w:rPr>
          <w:sz w:val="28"/>
          <w:szCs w:val="28"/>
        </w:rPr>
        <w:t>.  </w:t>
      </w:r>
      <w:proofErr w:type="gramEnd"/>
    </w:p>
    <w:p w:rsidR="00FE57E7" w:rsidRPr="00BD105C" w:rsidRDefault="00FE57E7" w:rsidP="00BD105C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BD105C">
        <w:rPr>
          <w:b/>
          <w:sz w:val="28"/>
          <w:szCs w:val="28"/>
        </w:rPr>
        <w:lastRenderedPageBreak/>
        <w:t>Список литературы</w:t>
      </w:r>
      <w:r w:rsidR="00BD105C" w:rsidRPr="00BD105C">
        <w:rPr>
          <w:b/>
          <w:sz w:val="28"/>
          <w:szCs w:val="28"/>
        </w:rPr>
        <w:t>:</w:t>
      </w:r>
    </w:p>
    <w:p w:rsidR="00FE57E7" w:rsidRPr="00BD105C" w:rsidRDefault="00FE57E7" w:rsidP="00BD105C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  <w:r w:rsidRPr="00BD105C">
        <w:rPr>
          <w:color w:val="000000" w:themeColor="text1"/>
          <w:sz w:val="28"/>
          <w:szCs w:val="28"/>
          <w:lang w:val="en-US"/>
        </w:rPr>
        <w:t>Bentley K. and Philips S. (2007) Teaching Science in CLIL contexts, unpublished raw data</w:t>
      </w:r>
    </w:p>
    <w:p w:rsidR="00FE57E7" w:rsidRPr="00BD105C" w:rsidRDefault="00FE57E7" w:rsidP="00BD105C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  <w:r w:rsidRPr="00BD105C">
        <w:rPr>
          <w:color w:val="000000" w:themeColor="text1"/>
          <w:sz w:val="28"/>
          <w:szCs w:val="28"/>
          <w:lang w:val="en-US"/>
        </w:rPr>
        <w:t>Bullock A. A language for life. A report. – London.: Her Majesty’s stationery office, 1975. – 610 p.</w:t>
      </w:r>
    </w:p>
    <w:p w:rsidR="00FE57E7" w:rsidRPr="00BD105C" w:rsidRDefault="00FE57E7" w:rsidP="00BD105C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  <w:r w:rsidRPr="00BD105C">
        <w:rPr>
          <w:color w:val="000000" w:themeColor="text1"/>
          <w:sz w:val="28"/>
          <w:szCs w:val="28"/>
          <w:lang w:val="en-US"/>
        </w:rPr>
        <w:t xml:space="preserve">Coyle D. Theory and planning for effective classrooms: supporting students in content and language integrated learning contexts in </w:t>
      </w:r>
      <w:proofErr w:type="spellStart"/>
      <w:r w:rsidRPr="00BD105C">
        <w:rPr>
          <w:color w:val="000000" w:themeColor="text1"/>
          <w:sz w:val="28"/>
          <w:szCs w:val="28"/>
          <w:lang w:val="en-US"/>
        </w:rPr>
        <w:t>Masih</w:t>
      </w:r>
      <w:proofErr w:type="spellEnd"/>
      <w:r w:rsidRPr="00BD105C">
        <w:rPr>
          <w:color w:val="000000" w:themeColor="text1"/>
          <w:sz w:val="28"/>
          <w:szCs w:val="28"/>
          <w:lang w:val="en-US"/>
        </w:rPr>
        <w:t>, J. (</w:t>
      </w:r>
      <w:proofErr w:type="spellStart"/>
      <w:proofErr w:type="gramStart"/>
      <w:r w:rsidRPr="00BD105C">
        <w:rPr>
          <w:color w:val="000000" w:themeColor="text1"/>
          <w:sz w:val="28"/>
          <w:szCs w:val="28"/>
          <w:lang w:val="en-US"/>
        </w:rPr>
        <w:t>ed</w:t>
      </w:r>
      <w:proofErr w:type="spellEnd"/>
      <w:proofErr w:type="gramEnd"/>
      <w:r w:rsidRPr="00BD105C">
        <w:rPr>
          <w:color w:val="000000" w:themeColor="text1"/>
          <w:sz w:val="28"/>
          <w:szCs w:val="28"/>
          <w:lang w:val="en-US"/>
        </w:rPr>
        <w:t>) Learning through a Foreign Language, London: CILT</w:t>
      </w:r>
      <w:r w:rsidR="007218F1" w:rsidRPr="00BD105C">
        <w:rPr>
          <w:color w:val="000000" w:themeColor="text1"/>
          <w:sz w:val="28"/>
          <w:szCs w:val="28"/>
          <w:lang w:val="en-US"/>
        </w:rPr>
        <w:t>, 1999.</w:t>
      </w:r>
    </w:p>
    <w:p w:rsidR="00FE57E7" w:rsidRPr="00BD105C" w:rsidRDefault="00FE57E7" w:rsidP="00BD105C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  <w:r w:rsidRPr="00BD105C">
        <w:rPr>
          <w:color w:val="000000" w:themeColor="text1"/>
          <w:sz w:val="28"/>
          <w:szCs w:val="28"/>
          <w:lang w:val="en-US"/>
        </w:rPr>
        <w:t>Coyle D., Hood P., Marsh D. CLIL. – Cambridge.: Cambridge University Press, 2010. – 156 p.</w:t>
      </w:r>
    </w:p>
    <w:p w:rsidR="00FE57E7" w:rsidRPr="00BD105C" w:rsidRDefault="00FE57E7" w:rsidP="00BD105C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  <w:r w:rsidRPr="00BD105C">
        <w:rPr>
          <w:color w:val="000000" w:themeColor="text1"/>
          <w:sz w:val="28"/>
          <w:szCs w:val="28"/>
          <w:lang w:val="en-US"/>
        </w:rPr>
        <w:t>Garcia O. Bilingual Education in the 21</w:t>
      </w:r>
      <w:r w:rsidRPr="00BD105C">
        <w:rPr>
          <w:color w:val="000000" w:themeColor="text1"/>
          <w:sz w:val="28"/>
          <w:szCs w:val="28"/>
          <w:vertAlign w:val="superscript"/>
          <w:lang w:val="en-US"/>
        </w:rPr>
        <w:t>st</w:t>
      </w:r>
      <w:r w:rsidRPr="00BD105C">
        <w:rPr>
          <w:color w:val="000000" w:themeColor="text1"/>
          <w:sz w:val="28"/>
          <w:szCs w:val="28"/>
          <w:lang w:val="en-US"/>
        </w:rPr>
        <w:t xml:space="preserve"> Century: A Global Perspective. – London.: Wiley-Blackwell, 2008. – 496 p. </w:t>
      </w:r>
    </w:p>
    <w:p w:rsidR="00FE57E7" w:rsidRPr="00BD105C" w:rsidRDefault="001F4171" w:rsidP="00BD105C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  <w:hyperlink r:id="rId6" w:history="1">
        <w:r w:rsidR="00FE57E7" w:rsidRPr="00BD105C">
          <w:rPr>
            <w:rStyle w:val="a4"/>
            <w:color w:val="000000" w:themeColor="text1"/>
            <w:sz w:val="28"/>
            <w:szCs w:val="28"/>
            <w:lang w:val="en-US"/>
          </w:rPr>
          <w:t>http://www.kieliluokat.fi/ru/kasitteet2.php</w:t>
        </w:r>
      </w:hyperlink>
    </w:p>
    <w:p w:rsidR="00FE57E7" w:rsidRPr="00BD105C" w:rsidRDefault="001F4171" w:rsidP="00BD105C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  <w:hyperlink r:id="rId7" w:history="1">
        <w:r w:rsidR="00FE57E7" w:rsidRPr="00BD105C">
          <w:rPr>
            <w:rStyle w:val="a4"/>
            <w:color w:val="000000" w:themeColor="text1"/>
            <w:sz w:val="28"/>
            <w:szCs w:val="28"/>
            <w:lang w:val="en-US"/>
          </w:rPr>
          <w:t>http://www.teachingenglish.org.uk/articles/content-language-integrated-learning</w:t>
        </w:r>
      </w:hyperlink>
    </w:p>
    <w:p w:rsidR="00735A3D" w:rsidRPr="00BD105C" w:rsidRDefault="00735A3D" w:rsidP="00BD105C">
      <w:pPr>
        <w:pStyle w:val="a3"/>
        <w:spacing w:line="360" w:lineRule="auto"/>
        <w:ind w:firstLine="567"/>
        <w:jc w:val="both"/>
        <w:rPr>
          <w:color w:val="000000" w:themeColor="text1"/>
          <w:sz w:val="28"/>
          <w:szCs w:val="28"/>
          <w:lang w:val="en-US"/>
        </w:rPr>
      </w:pPr>
    </w:p>
    <w:p w:rsidR="00735A3D" w:rsidRPr="00BD105C" w:rsidRDefault="00735A3D" w:rsidP="00BD105C">
      <w:pPr>
        <w:pStyle w:val="a3"/>
        <w:spacing w:line="360" w:lineRule="auto"/>
        <w:jc w:val="both"/>
        <w:rPr>
          <w:sz w:val="28"/>
          <w:szCs w:val="28"/>
          <w:lang w:val="en-US"/>
        </w:rPr>
      </w:pPr>
    </w:p>
    <w:p w:rsidR="00735A3D" w:rsidRPr="00BD105C" w:rsidRDefault="00735A3D" w:rsidP="00BD105C">
      <w:pPr>
        <w:pStyle w:val="a3"/>
        <w:spacing w:line="360" w:lineRule="auto"/>
        <w:jc w:val="both"/>
        <w:rPr>
          <w:sz w:val="28"/>
          <w:szCs w:val="28"/>
          <w:lang w:val="en-US"/>
        </w:rPr>
      </w:pPr>
    </w:p>
    <w:p w:rsidR="00735A3D" w:rsidRPr="00BD105C" w:rsidRDefault="00735A3D" w:rsidP="00BD105C">
      <w:pPr>
        <w:pStyle w:val="a3"/>
        <w:spacing w:line="360" w:lineRule="auto"/>
        <w:jc w:val="both"/>
        <w:rPr>
          <w:sz w:val="28"/>
          <w:szCs w:val="28"/>
          <w:lang w:val="en-US"/>
        </w:rPr>
      </w:pPr>
    </w:p>
    <w:p w:rsidR="00735A3D" w:rsidRPr="00BD105C" w:rsidRDefault="00735A3D" w:rsidP="00BD105C">
      <w:pPr>
        <w:pStyle w:val="a3"/>
        <w:spacing w:line="360" w:lineRule="auto"/>
        <w:jc w:val="both"/>
        <w:rPr>
          <w:sz w:val="28"/>
          <w:szCs w:val="28"/>
          <w:lang w:val="en-US"/>
        </w:rPr>
      </w:pPr>
    </w:p>
    <w:p w:rsidR="00735A3D" w:rsidRPr="00BD105C" w:rsidRDefault="00735A3D" w:rsidP="00BD105C">
      <w:pPr>
        <w:pStyle w:val="a3"/>
        <w:spacing w:line="360" w:lineRule="auto"/>
        <w:ind w:firstLine="567"/>
        <w:jc w:val="both"/>
        <w:rPr>
          <w:color w:val="000000" w:themeColor="text1"/>
          <w:sz w:val="28"/>
          <w:szCs w:val="28"/>
          <w:lang w:val="en-US"/>
        </w:rPr>
      </w:pPr>
    </w:p>
    <w:p w:rsidR="00735A3D" w:rsidRPr="00BD105C" w:rsidRDefault="00735A3D" w:rsidP="00BD105C">
      <w:pPr>
        <w:pStyle w:val="a3"/>
        <w:spacing w:line="360" w:lineRule="auto"/>
        <w:ind w:firstLine="567"/>
        <w:jc w:val="both"/>
        <w:rPr>
          <w:color w:val="000000" w:themeColor="text1"/>
          <w:sz w:val="28"/>
          <w:szCs w:val="28"/>
          <w:lang w:val="en-US"/>
        </w:rPr>
      </w:pPr>
    </w:p>
    <w:p w:rsidR="004B52AB" w:rsidRPr="00BD105C" w:rsidRDefault="004B52AB" w:rsidP="00BD105C">
      <w:pPr>
        <w:pStyle w:val="a3"/>
        <w:spacing w:line="360" w:lineRule="auto"/>
        <w:ind w:left="567" w:firstLine="567"/>
        <w:jc w:val="both"/>
        <w:rPr>
          <w:color w:val="000000" w:themeColor="text1"/>
          <w:sz w:val="28"/>
          <w:szCs w:val="28"/>
          <w:lang w:val="en-US"/>
        </w:rPr>
      </w:pPr>
    </w:p>
    <w:sectPr w:rsidR="004B52AB" w:rsidRPr="00BD105C" w:rsidSect="00BD10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B776D"/>
    <w:multiLevelType w:val="hybridMultilevel"/>
    <w:tmpl w:val="B5BA2B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2C25AFE"/>
    <w:multiLevelType w:val="hybridMultilevel"/>
    <w:tmpl w:val="CAE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CB8"/>
    <w:rsid w:val="00024085"/>
    <w:rsid w:val="00025A94"/>
    <w:rsid w:val="00031224"/>
    <w:rsid w:val="00034766"/>
    <w:rsid w:val="0005708C"/>
    <w:rsid w:val="00061024"/>
    <w:rsid w:val="00102F14"/>
    <w:rsid w:val="00133292"/>
    <w:rsid w:val="00154F15"/>
    <w:rsid w:val="0017009C"/>
    <w:rsid w:val="00170443"/>
    <w:rsid w:val="00185B96"/>
    <w:rsid w:val="001C358B"/>
    <w:rsid w:val="001F4171"/>
    <w:rsid w:val="00211EA4"/>
    <w:rsid w:val="00220DB7"/>
    <w:rsid w:val="002473DB"/>
    <w:rsid w:val="00252E4A"/>
    <w:rsid w:val="002568ED"/>
    <w:rsid w:val="002A4B56"/>
    <w:rsid w:val="003147FB"/>
    <w:rsid w:val="003D20D9"/>
    <w:rsid w:val="003D24C5"/>
    <w:rsid w:val="003E3C6F"/>
    <w:rsid w:val="003E4FC7"/>
    <w:rsid w:val="004236E8"/>
    <w:rsid w:val="0044200B"/>
    <w:rsid w:val="00456C42"/>
    <w:rsid w:val="00471926"/>
    <w:rsid w:val="00476223"/>
    <w:rsid w:val="004A0443"/>
    <w:rsid w:val="004B52AB"/>
    <w:rsid w:val="00540652"/>
    <w:rsid w:val="00563ADF"/>
    <w:rsid w:val="00567831"/>
    <w:rsid w:val="0058784F"/>
    <w:rsid w:val="005D79AD"/>
    <w:rsid w:val="00674BF1"/>
    <w:rsid w:val="006912C4"/>
    <w:rsid w:val="006B1B93"/>
    <w:rsid w:val="006C15C5"/>
    <w:rsid w:val="006C3912"/>
    <w:rsid w:val="006E3FD3"/>
    <w:rsid w:val="006E66B2"/>
    <w:rsid w:val="00713680"/>
    <w:rsid w:val="0071671A"/>
    <w:rsid w:val="007218F1"/>
    <w:rsid w:val="00735A3D"/>
    <w:rsid w:val="0074339C"/>
    <w:rsid w:val="007441C2"/>
    <w:rsid w:val="00753599"/>
    <w:rsid w:val="00781771"/>
    <w:rsid w:val="007C53EC"/>
    <w:rsid w:val="00801936"/>
    <w:rsid w:val="008268FA"/>
    <w:rsid w:val="008273B8"/>
    <w:rsid w:val="00841C2A"/>
    <w:rsid w:val="00894597"/>
    <w:rsid w:val="008B289F"/>
    <w:rsid w:val="008D628E"/>
    <w:rsid w:val="009100E0"/>
    <w:rsid w:val="00933355"/>
    <w:rsid w:val="0094543E"/>
    <w:rsid w:val="009462A9"/>
    <w:rsid w:val="0096238F"/>
    <w:rsid w:val="00996033"/>
    <w:rsid w:val="00997980"/>
    <w:rsid w:val="009D20B8"/>
    <w:rsid w:val="009D3B78"/>
    <w:rsid w:val="009E04E2"/>
    <w:rsid w:val="00A14AA9"/>
    <w:rsid w:val="00A425C3"/>
    <w:rsid w:val="00A63F7F"/>
    <w:rsid w:val="00A83A90"/>
    <w:rsid w:val="00B06CB8"/>
    <w:rsid w:val="00B42EA5"/>
    <w:rsid w:val="00B60E70"/>
    <w:rsid w:val="00BD105C"/>
    <w:rsid w:val="00C3503D"/>
    <w:rsid w:val="00C5058E"/>
    <w:rsid w:val="00C66267"/>
    <w:rsid w:val="00C67661"/>
    <w:rsid w:val="00C749B2"/>
    <w:rsid w:val="00C844C3"/>
    <w:rsid w:val="00CB63CE"/>
    <w:rsid w:val="00CF1317"/>
    <w:rsid w:val="00D35354"/>
    <w:rsid w:val="00D57303"/>
    <w:rsid w:val="00DA13C4"/>
    <w:rsid w:val="00DD57A0"/>
    <w:rsid w:val="00E0726E"/>
    <w:rsid w:val="00E60EEB"/>
    <w:rsid w:val="00E75BE4"/>
    <w:rsid w:val="00EA19E5"/>
    <w:rsid w:val="00EC1683"/>
    <w:rsid w:val="00F40482"/>
    <w:rsid w:val="00F55523"/>
    <w:rsid w:val="00FA2272"/>
    <w:rsid w:val="00FA2E43"/>
    <w:rsid w:val="00FC22A8"/>
    <w:rsid w:val="00FC53F9"/>
    <w:rsid w:val="00FD2584"/>
    <w:rsid w:val="00FE5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7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57E7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31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F1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achingenglish.org.uk/articles/content-language-integrated-learn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eliluokat.fi/ru/kasitteet2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66E81-F3B7-49EB-8F6E-4C5C1A60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2014-02-09T10:58:00Z</dcterms:created>
  <dcterms:modified xsi:type="dcterms:W3CDTF">2015-06-08T16:05:00Z</dcterms:modified>
</cp:coreProperties>
</file>