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EA" w:rsidRDefault="005F4F4A" w:rsidP="00F842D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FC4FC0">
        <w:rPr>
          <w:rFonts w:ascii="Times New Roman" w:hAnsi="Times New Roman" w:cs="Times New Roman"/>
          <w:b/>
          <w:caps/>
          <w:sz w:val="28"/>
          <w:szCs w:val="28"/>
        </w:rPr>
        <w:t xml:space="preserve">проект по </w:t>
      </w:r>
      <w:r w:rsidR="0025560D">
        <w:rPr>
          <w:rFonts w:ascii="Times New Roman" w:hAnsi="Times New Roman" w:cs="Times New Roman"/>
          <w:b/>
          <w:caps/>
          <w:sz w:val="28"/>
          <w:szCs w:val="28"/>
        </w:rPr>
        <w:t>русскому языку</w:t>
      </w:r>
      <w:r w:rsidRPr="00FC4FC0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817C42" w:rsidRPr="003F45ED" w:rsidRDefault="00817C42" w:rsidP="00817C4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F45ED">
        <w:rPr>
          <w:rFonts w:ascii="Times New Roman" w:hAnsi="Times New Roman" w:cs="Times New Roman"/>
          <w:b/>
          <w:caps/>
          <w:sz w:val="28"/>
          <w:szCs w:val="28"/>
        </w:rPr>
        <w:t>«Фразеологизмы в нашей</w:t>
      </w:r>
      <w:r w:rsidR="002E5845" w:rsidRPr="003F45ED">
        <w:rPr>
          <w:rFonts w:ascii="Times New Roman" w:hAnsi="Times New Roman" w:cs="Times New Roman"/>
          <w:b/>
          <w:caps/>
          <w:sz w:val="28"/>
          <w:szCs w:val="28"/>
        </w:rPr>
        <w:t xml:space="preserve"> речи</w:t>
      </w:r>
      <w:r w:rsidRPr="003F45ED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817C42" w:rsidRPr="00FC4FC0" w:rsidRDefault="00817C42" w:rsidP="00F842D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7C42" w:rsidRPr="002E5845" w:rsidRDefault="00817C42" w:rsidP="002E5845">
      <w:pPr>
        <w:spacing w:line="273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4FC0">
        <w:rPr>
          <w:rFonts w:ascii="Times New Roman" w:hAnsi="Times New Roman" w:cs="Times New Roman"/>
          <w:b/>
          <w:sz w:val="28"/>
          <w:szCs w:val="28"/>
          <w:u w:val="single"/>
        </w:rPr>
        <w:t>Автор</w:t>
      </w:r>
      <w:r w:rsidR="002E5845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FC4FC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E5845" w:rsidRPr="002E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D6D">
        <w:rPr>
          <w:rFonts w:ascii="Times New Roman" w:hAnsi="Times New Roman" w:cs="Times New Roman"/>
          <w:sz w:val="28"/>
          <w:szCs w:val="24"/>
        </w:rPr>
        <w:t>Конаны</w:t>
      </w:r>
      <w:r w:rsidR="002E5845" w:rsidRPr="002E5845">
        <w:rPr>
          <w:rFonts w:ascii="Times New Roman" w:hAnsi="Times New Roman" w:cs="Times New Roman"/>
          <w:sz w:val="28"/>
          <w:szCs w:val="24"/>
        </w:rPr>
        <w:t>хина</w:t>
      </w:r>
      <w:proofErr w:type="spellEnd"/>
      <w:r w:rsidR="002E5845" w:rsidRPr="002E5845">
        <w:rPr>
          <w:rFonts w:ascii="Times New Roman" w:hAnsi="Times New Roman" w:cs="Times New Roman"/>
          <w:sz w:val="28"/>
          <w:szCs w:val="24"/>
        </w:rPr>
        <w:t xml:space="preserve"> Елена</w:t>
      </w:r>
      <w:r w:rsidR="00F04D6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04D6D">
        <w:rPr>
          <w:rFonts w:ascii="Times New Roman" w:hAnsi="Times New Roman" w:cs="Times New Roman"/>
          <w:sz w:val="28"/>
          <w:szCs w:val="24"/>
        </w:rPr>
        <w:t>Владимировна</w:t>
      </w:r>
      <w:r w:rsidR="002E5845" w:rsidRPr="002E5845">
        <w:rPr>
          <w:rFonts w:ascii="Times New Roman" w:hAnsi="Times New Roman" w:cs="Times New Roman"/>
          <w:sz w:val="28"/>
          <w:szCs w:val="24"/>
        </w:rPr>
        <w:t>,учитель</w:t>
      </w:r>
      <w:proofErr w:type="spellEnd"/>
      <w:r w:rsidR="002E5845" w:rsidRPr="002E5845">
        <w:rPr>
          <w:rFonts w:ascii="Times New Roman" w:hAnsi="Times New Roman" w:cs="Times New Roman"/>
          <w:sz w:val="28"/>
          <w:szCs w:val="24"/>
        </w:rPr>
        <w:t xml:space="preserve"> МБОУ СОШ №6.</w:t>
      </w:r>
    </w:p>
    <w:p w:rsidR="005F4F4A" w:rsidRPr="00FC4FC0" w:rsidRDefault="005F4F4A" w:rsidP="00FC4F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FC0">
        <w:rPr>
          <w:rFonts w:ascii="Times New Roman" w:hAnsi="Times New Roman" w:cs="Times New Roman"/>
          <w:b/>
          <w:sz w:val="28"/>
          <w:szCs w:val="28"/>
          <w:u w:val="single"/>
        </w:rPr>
        <w:t>Предмет</w:t>
      </w:r>
      <w:proofErr w:type="gramStart"/>
      <w:r w:rsidRPr="00FC4FC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556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5560D">
        <w:rPr>
          <w:rFonts w:ascii="Times New Roman" w:hAnsi="Times New Roman" w:cs="Times New Roman"/>
          <w:sz w:val="28"/>
          <w:szCs w:val="28"/>
        </w:rPr>
        <w:t>усский</w:t>
      </w:r>
      <w:proofErr w:type="spellEnd"/>
      <w:r w:rsidR="0025560D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5F4F4A" w:rsidRPr="00FC4FC0" w:rsidRDefault="005F4F4A" w:rsidP="00FC4FC0">
      <w:pPr>
        <w:jc w:val="both"/>
        <w:rPr>
          <w:rFonts w:ascii="Times New Roman" w:hAnsi="Times New Roman" w:cs="Times New Roman"/>
          <w:sz w:val="28"/>
          <w:szCs w:val="28"/>
        </w:rPr>
      </w:pPr>
      <w:r w:rsidRPr="00FC4FC0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 w:rsidRPr="00FC4FC0">
        <w:rPr>
          <w:rFonts w:ascii="Times New Roman" w:hAnsi="Times New Roman" w:cs="Times New Roman"/>
          <w:sz w:val="28"/>
          <w:szCs w:val="28"/>
        </w:rPr>
        <w:t xml:space="preserve"> ученики </w:t>
      </w:r>
      <w:r w:rsidR="00B31BCF">
        <w:rPr>
          <w:rFonts w:ascii="Times New Roman" w:hAnsi="Times New Roman" w:cs="Times New Roman"/>
          <w:sz w:val="28"/>
          <w:szCs w:val="28"/>
        </w:rPr>
        <w:t xml:space="preserve"> 6 </w:t>
      </w:r>
      <w:r w:rsidRPr="00FC4FC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E5845">
        <w:rPr>
          <w:rFonts w:ascii="Times New Roman" w:hAnsi="Times New Roman" w:cs="Times New Roman"/>
          <w:sz w:val="28"/>
          <w:szCs w:val="28"/>
        </w:rPr>
        <w:t>ов</w:t>
      </w:r>
    </w:p>
    <w:p w:rsidR="005F4F4A" w:rsidRPr="00FC4FC0" w:rsidRDefault="005F4F4A" w:rsidP="00FC4F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FC0">
        <w:rPr>
          <w:rFonts w:ascii="Times New Roman" w:hAnsi="Times New Roman" w:cs="Times New Roman"/>
          <w:b/>
          <w:iCs/>
          <w:sz w:val="28"/>
          <w:szCs w:val="28"/>
          <w:u w:val="single"/>
        </w:rPr>
        <w:t>Информационные ресурсы</w:t>
      </w:r>
      <w:r w:rsidRPr="00FC4FC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:</w:t>
      </w:r>
      <w:r w:rsidR="002E584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="007E3764" w:rsidRPr="007E3764">
        <w:rPr>
          <w:rFonts w:ascii="Times New Roman" w:hAnsi="Times New Roman" w:cs="Times New Roman"/>
          <w:iCs/>
          <w:sz w:val="28"/>
          <w:szCs w:val="28"/>
        </w:rPr>
        <w:t>школьный</w:t>
      </w:r>
      <w:r w:rsidR="002E58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E3764" w:rsidRPr="007E3764">
        <w:rPr>
          <w:rFonts w:ascii="Times New Roman" w:hAnsi="Times New Roman" w:cs="Times New Roman"/>
          <w:iCs/>
          <w:sz w:val="28"/>
          <w:szCs w:val="28"/>
        </w:rPr>
        <w:t>фразеологический словарь</w:t>
      </w:r>
      <w:r w:rsidR="007E3764">
        <w:rPr>
          <w:rFonts w:ascii="Times New Roman" w:hAnsi="Times New Roman" w:cs="Times New Roman"/>
          <w:iCs/>
          <w:sz w:val="28"/>
          <w:szCs w:val="28"/>
        </w:rPr>
        <w:t xml:space="preserve"> русского языка (автор:</w:t>
      </w:r>
      <w:proofErr w:type="gramEnd"/>
      <w:r w:rsidR="007E3764">
        <w:rPr>
          <w:rFonts w:ascii="Times New Roman" w:hAnsi="Times New Roman" w:cs="Times New Roman"/>
          <w:iCs/>
          <w:sz w:val="28"/>
          <w:szCs w:val="28"/>
        </w:rPr>
        <w:t xml:space="preserve"> Жуков В.П.), </w:t>
      </w:r>
      <w:r w:rsidR="00300E37" w:rsidRPr="007E3764">
        <w:rPr>
          <w:rFonts w:ascii="Times New Roman" w:hAnsi="Times New Roman" w:cs="Times New Roman"/>
          <w:sz w:val="28"/>
          <w:szCs w:val="28"/>
        </w:rPr>
        <w:t>цифровые</w:t>
      </w:r>
      <w:r w:rsidR="00300E37" w:rsidRPr="00FC4FC0">
        <w:rPr>
          <w:rFonts w:ascii="Times New Roman" w:hAnsi="Times New Roman" w:cs="Times New Roman"/>
          <w:sz w:val="28"/>
          <w:szCs w:val="28"/>
        </w:rPr>
        <w:t xml:space="preserve"> образовательные ресурсы, </w:t>
      </w:r>
      <w:r w:rsidRPr="00FC4FC0">
        <w:rPr>
          <w:rFonts w:ascii="Times New Roman" w:hAnsi="Times New Roman" w:cs="Times New Roman"/>
          <w:sz w:val="28"/>
          <w:szCs w:val="28"/>
        </w:rPr>
        <w:t>справочники, Интернет – ресурсы.</w:t>
      </w:r>
    </w:p>
    <w:p w:rsidR="005F4F4A" w:rsidRPr="005F4F4A" w:rsidRDefault="005F4F4A" w:rsidP="00FC4FC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4FC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Дидактические цели проекта:</w:t>
      </w:r>
    </w:p>
    <w:p w:rsidR="005F4F4A" w:rsidRPr="005F4F4A" w:rsidRDefault="005F4F4A" w:rsidP="00FC4FC0">
      <w:pPr>
        <w:numPr>
          <w:ilvl w:val="0"/>
          <w:numId w:val="3"/>
        </w:numPr>
        <w:spacing w:before="120" w:after="100" w:afterAutospacing="1" w:line="270" w:lineRule="atLeast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обучению;</w:t>
      </w:r>
    </w:p>
    <w:p w:rsidR="005F4F4A" w:rsidRPr="005F4F4A" w:rsidRDefault="005F4F4A" w:rsidP="00FC4FC0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памяти, наблюдательности, познавательных интересов, творческих способностей, логического мышления;</w:t>
      </w:r>
    </w:p>
    <w:p w:rsidR="005F4F4A" w:rsidRPr="005F4F4A" w:rsidRDefault="005F4F4A" w:rsidP="00FC4FC0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сотрудничеству, формирование навыков взаимодействия, развитие коммуникативных качеств</w:t>
      </w:r>
      <w:r w:rsidR="001520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4F4A" w:rsidRDefault="00152005" w:rsidP="00FC4FC0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4F4A" w:rsidRPr="005F4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навыков самостоятельной работы со справочной литературой, большими объемами информации.</w:t>
      </w:r>
    </w:p>
    <w:p w:rsidR="0037566F" w:rsidRPr="00FC4FC0" w:rsidRDefault="0037566F" w:rsidP="0037566F">
      <w:pPr>
        <w:pStyle w:val="a5"/>
        <w:numPr>
          <w:ilvl w:val="0"/>
          <w:numId w:val="3"/>
        </w:numPr>
        <w:spacing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знаний и умений по пройденному материалу; </w:t>
      </w:r>
    </w:p>
    <w:p w:rsidR="0037566F" w:rsidRPr="00FC4FC0" w:rsidRDefault="0037566F" w:rsidP="0037566F">
      <w:pPr>
        <w:pStyle w:val="a5"/>
        <w:numPr>
          <w:ilvl w:val="0"/>
          <w:numId w:val="3"/>
        </w:numPr>
        <w:spacing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 сознании школьника информационной картины мира; </w:t>
      </w:r>
    </w:p>
    <w:p w:rsidR="0037566F" w:rsidRPr="00FC4FC0" w:rsidRDefault="0037566F" w:rsidP="0037566F">
      <w:pPr>
        <w:pStyle w:val="a5"/>
        <w:numPr>
          <w:ilvl w:val="0"/>
          <w:numId w:val="3"/>
        </w:numPr>
        <w:spacing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исследовательских умений. </w:t>
      </w:r>
    </w:p>
    <w:p w:rsidR="00152005" w:rsidRPr="00FC4FC0" w:rsidRDefault="00152005" w:rsidP="00152005">
      <w:pPr>
        <w:spacing w:before="100" w:beforeAutospacing="1" w:after="120" w:line="33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проектом развивает творческую активность учащихся, умения выполнять исследовательские работы, анализировать выполненную работу. В ходе выполнения работы над проектом у учащихся развиваются следующие способности: </w:t>
      </w:r>
    </w:p>
    <w:p w:rsidR="00152005" w:rsidRPr="009B5FF3" w:rsidRDefault="00152005" w:rsidP="00152005">
      <w:pPr>
        <w:pStyle w:val="a5"/>
        <w:numPr>
          <w:ilvl w:val="0"/>
          <w:numId w:val="11"/>
        </w:numPr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коммуникативная – способность к общению; </w:t>
      </w:r>
    </w:p>
    <w:p w:rsidR="00152005" w:rsidRPr="009B5FF3" w:rsidRDefault="00152005" w:rsidP="00152005">
      <w:pPr>
        <w:pStyle w:val="a5"/>
        <w:numPr>
          <w:ilvl w:val="0"/>
          <w:numId w:val="11"/>
        </w:numPr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 – поисковая – способность решать жизненные вопросы; </w:t>
      </w:r>
    </w:p>
    <w:p w:rsidR="00152005" w:rsidRPr="009B5FF3" w:rsidRDefault="00152005" w:rsidP="00152005">
      <w:pPr>
        <w:pStyle w:val="a5"/>
        <w:numPr>
          <w:ilvl w:val="0"/>
          <w:numId w:val="11"/>
        </w:numPr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рефлексивная – способность к анализу совершенной деятельности. </w:t>
      </w:r>
    </w:p>
    <w:p w:rsidR="005F4F4A" w:rsidRPr="005F4F4A" w:rsidRDefault="005F4F4A" w:rsidP="00FC4FC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FC4FC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Методические задачи:</w:t>
      </w:r>
    </w:p>
    <w:p w:rsidR="005F4F4A" w:rsidRPr="005F4F4A" w:rsidRDefault="005F4F4A" w:rsidP="00FC4FC0">
      <w:pPr>
        <w:numPr>
          <w:ilvl w:val="0"/>
          <w:numId w:val="4"/>
        </w:numPr>
        <w:spacing w:before="120" w:after="100" w:afterAutospacing="1" w:line="270" w:lineRule="atLeast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</w:t>
      </w:r>
      <w:r w:rsidR="00300E37" w:rsidRPr="00FC4F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полученные при изучении темы «</w:t>
      </w:r>
      <w:r w:rsidR="007E376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Фразеологизмы</w:t>
      </w:r>
      <w:r w:rsidR="00300E37" w:rsidRPr="00FC4F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«Фразеология. Культура речи»</w:t>
      </w:r>
      <w:r w:rsidR="001520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4F4A" w:rsidRPr="005F4F4A" w:rsidRDefault="005F4F4A" w:rsidP="00FC4FC0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поиску новой информации</w:t>
      </w:r>
      <w:r w:rsidR="00152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E37" w:rsidRPr="00FC4FC0" w:rsidRDefault="005F4F4A" w:rsidP="00FC4FC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FC4FC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Аннотация к проекту: </w:t>
      </w:r>
    </w:p>
    <w:p w:rsidR="005F4F4A" w:rsidRPr="008E5084" w:rsidRDefault="00300E37" w:rsidP="00152005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084">
        <w:rPr>
          <w:rFonts w:ascii="Times New Roman" w:hAnsi="Times New Roman" w:cs="Times New Roman"/>
          <w:sz w:val="28"/>
          <w:szCs w:val="28"/>
        </w:rPr>
        <w:t xml:space="preserve">Предполагается, что </w:t>
      </w:r>
      <w:r w:rsidR="00152005" w:rsidRPr="008E5084">
        <w:rPr>
          <w:rFonts w:ascii="Times New Roman" w:hAnsi="Times New Roman" w:cs="Times New Roman"/>
          <w:sz w:val="28"/>
          <w:szCs w:val="28"/>
        </w:rPr>
        <w:t xml:space="preserve">материалы, полученные в ходе выполнения проекта, </w:t>
      </w:r>
      <w:r w:rsidRPr="008E5084">
        <w:rPr>
          <w:rFonts w:ascii="Times New Roman" w:hAnsi="Times New Roman" w:cs="Times New Roman"/>
          <w:sz w:val="28"/>
          <w:szCs w:val="28"/>
        </w:rPr>
        <w:t xml:space="preserve">будут в дальнейшем использованы для расширения знаний учащихся другого класса по данной теме. Тем самым достигается </w:t>
      </w:r>
      <w:r w:rsidRPr="008E5084">
        <w:rPr>
          <w:rFonts w:ascii="Times New Roman" w:hAnsi="Times New Roman" w:cs="Times New Roman"/>
          <w:sz w:val="28"/>
          <w:szCs w:val="28"/>
        </w:rPr>
        <w:lastRenderedPageBreak/>
        <w:t>практическая, теоретическая, познавательная значимость предполагаемого результата.</w:t>
      </w:r>
    </w:p>
    <w:p w:rsidR="00300E37" w:rsidRPr="00300E37" w:rsidRDefault="00300E37" w:rsidP="00FC4FC0">
      <w:pPr>
        <w:spacing w:after="120" w:line="27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300E3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Направляющие вопросы </w:t>
      </w:r>
    </w:p>
    <w:p w:rsidR="00300E37" w:rsidRPr="00300E37" w:rsidRDefault="00300E37" w:rsidP="00FC4FC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300E3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Основополагающий вопрос:</w:t>
      </w:r>
    </w:p>
    <w:p w:rsidR="00300E37" w:rsidRPr="00300E37" w:rsidRDefault="007E3764" w:rsidP="00FC4FC0">
      <w:pPr>
        <w:shd w:val="clear" w:color="auto" w:fill="FFFFFF"/>
        <w:spacing w:before="96"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фразеологизмов в устной литературной речи и в художественной литературе.</w:t>
      </w:r>
    </w:p>
    <w:p w:rsidR="00300E37" w:rsidRPr="00300E37" w:rsidRDefault="00300E37" w:rsidP="00FC4FC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300E3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Проблемные вопросы:</w:t>
      </w:r>
    </w:p>
    <w:p w:rsidR="00860F54" w:rsidRDefault="007E3764" w:rsidP="00FC4FC0">
      <w:pPr>
        <w:shd w:val="clear" w:color="auto" w:fill="FFFFFF"/>
        <w:spacing w:before="96" w:after="144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фразеологизмов в речи в разных сферах жизнедеятельности человека</w:t>
      </w:r>
      <w:r w:rsidR="005D7658">
        <w:rPr>
          <w:rFonts w:ascii="Times New Roman" w:hAnsi="Times New Roman" w:cs="Times New Roman"/>
          <w:sz w:val="28"/>
          <w:szCs w:val="28"/>
        </w:rPr>
        <w:t>.</w:t>
      </w:r>
    </w:p>
    <w:p w:rsidR="005D7658" w:rsidRDefault="00DD0B69" w:rsidP="00FC4FC0">
      <w:pPr>
        <w:shd w:val="clear" w:color="auto" w:fill="FFFFFF"/>
        <w:spacing w:before="96" w:after="144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исторических и этимологических справок фразеологических оборотов.</w:t>
      </w:r>
    </w:p>
    <w:p w:rsidR="00860F54" w:rsidRPr="00860F54" w:rsidRDefault="00860F54" w:rsidP="00FC4FC0">
      <w:pPr>
        <w:spacing w:after="120" w:line="27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860F5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Учебные вопросы</w:t>
      </w:r>
    </w:p>
    <w:p w:rsidR="00860F54" w:rsidRPr="00152005" w:rsidRDefault="00DD0B69" w:rsidP="00FC4FC0">
      <w:pPr>
        <w:shd w:val="clear" w:color="auto" w:fill="FFFFFF"/>
        <w:spacing w:before="96"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фразеологизмов.</w:t>
      </w:r>
    </w:p>
    <w:p w:rsidR="00DD0B69" w:rsidRDefault="00DD0B69" w:rsidP="00DD0B69">
      <w:pPr>
        <w:shd w:val="clear" w:color="auto" w:fill="FFFFFF"/>
        <w:spacing w:before="96"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фразеологизмов в нашей речи.</w:t>
      </w:r>
    </w:p>
    <w:p w:rsidR="00152005" w:rsidRPr="00152005" w:rsidRDefault="00152005" w:rsidP="0015200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15200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Темы для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групповой</w:t>
      </w:r>
      <w:r w:rsidR="00B009A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</w:t>
      </w:r>
      <w:proofErr w:type="spellEnd"/>
      <w:r w:rsidR="00B009A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индивидуальной </w:t>
      </w:r>
      <w:r w:rsidRPr="0015200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проектной деятельности</w:t>
      </w:r>
    </w:p>
    <w:p w:rsidR="002E5845" w:rsidRPr="002E5845" w:rsidRDefault="002E5845" w:rsidP="002E5845">
      <w:pPr>
        <w:widowControl w:val="0"/>
        <w:spacing w:before="20" w:after="20"/>
        <w:jc w:val="both"/>
        <w:rPr>
          <w:rFonts w:ascii="Times New Roman" w:hAnsi="Times New Roman" w:cs="Times New Roman"/>
          <w:sz w:val="32"/>
          <w:szCs w:val="24"/>
        </w:rPr>
      </w:pPr>
      <w:r w:rsidRPr="002E5845">
        <w:rPr>
          <w:rFonts w:ascii="Times New Roman" w:hAnsi="Times New Roman" w:cs="Times New Roman"/>
          <w:sz w:val="24"/>
          <w:szCs w:val="24"/>
        </w:rPr>
        <w:t xml:space="preserve"> </w:t>
      </w:r>
      <w:r w:rsidRPr="002E5845">
        <w:rPr>
          <w:rFonts w:ascii="Times New Roman" w:hAnsi="Times New Roman" w:cs="Times New Roman"/>
          <w:sz w:val="32"/>
          <w:szCs w:val="24"/>
        </w:rPr>
        <w:t>Фразеологизмы, пришедшие в нашу речь из мифологии.</w:t>
      </w:r>
    </w:p>
    <w:p w:rsidR="002E5845" w:rsidRPr="002E5845" w:rsidRDefault="002E5845" w:rsidP="002E5845">
      <w:pPr>
        <w:widowControl w:val="0"/>
        <w:spacing w:before="20" w:after="20"/>
        <w:jc w:val="both"/>
        <w:rPr>
          <w:rFonts w:ascii="Times New Roman" w:hAnsi="Times New Roman" w:cs="Times New Roman"/>
          <w:sz w:val="32"/>
          <w:szCs w:val="24"/>
        </w:rPr>
      </w:pPr>
      <w:r w:rsidRPr="002E5845">
        <w:rPr>
          <w:rFonts w:ascii="Times New Roman" w:hAnsi="Times New Roman" w:cs="Times New Roman"/>
          <w:sz w:val="32"/>
          <w:szCs w:val="24"/>
        </w:rPr>
        <w:t>Фразеологизмы, пришедшие в нашу речь из устного народного творчества.</w:t>
      </w:r>
    </w:p>
    <w:p w:rsidR="002E5845" w:rsidRPr="002E5845" w:rsidRDefault="002E5845" w:rsidP="002E5845">
      <w:pPr>
        <w:widowControl w:val="0"/>
        <w:spacing w:before="20" w:after="20"/>
        <w:jc w:val="both"/>
        <w:rPr>
          <w:rFonts w:ascii="Times New Roman" w:hAnsi="Times New Roman" w:cs="Times New Roman"/>
          <w:sz w:val="32"/>
          <w:szCs w:val="24"/>
        </w:rPr>
      </w:pPr>
      <w:r w:rsidRPr="002E5845">
        <w:rPr>
          <w:rFonts w:ascii="Times New Roman" w:hAnsi="Times New Roman" w:cs="Times New Roman"/>
          <w:sz w:val="32"/>
          <w:szCs w:val="24"/>
        </w:rPr>
        <w:t>Профессиональные фразеологизмы.</w:t>
      </w:r>
    </w:p>
    <w:p w:rsidR="002E5845" w:rsidRPr="002E5845" w:rsidRDefault="002E5845" w:rsidP="002E5845">
      <w:pPr>
        <w:spacing w:before="20" w:after="20"/>
        <w:jc w:val="both"/>
        <w:rPr>
          <w:rFonts w:ascii="Times New Roman" w:hAnsi="Times New Roman" w:cs="Times New Roman"/>
          <w:sz w:val="32"/>
          <w:szCs w:val="24"/>
        </w:rPr>
      </w:pPr>
      <w:r w:rsidRPr="002E5845">
        <w:rPr>
          <w:rFonts w:ascii="Times New Roman" w:hAnsi="Times New Roman" w:cs="Times New Roman"/>
          <w:sz w:val="32"/>
          <w:szCs w:val="24"/>
        </w:rPr>
        <w:t>Фразеологизмы, характеризующие человека.</w:t>
      </w:r>
    </w:p>
    <w:p w:rsidR="002E5845" w:rsidRPr="002E5845" w:rsidRDefault="002E5845" w:rsidP="002E5845">
      <w:pPr>
        <w:spacing w:before="20" w:after="20"/>
        <w:jc w:val="both"/>
        <w:rPr>
          <w:rFonts w:ascii="Times New Roman" w:hAnsi="Times New Roman" w:cs="Times New Roman"/>
          <w:sz w:val="32"/>
          <w:szCs w:val="24"/>
        </w:rPr>
      </w:pPr>
      <w:r w:rsidRPr="002E5845">
        <w:rPr>
          <w:rFonts w:ascii="Times New Roman" w:hAnsi="Times New Roman" w:cs="Times New Roman"/>
          <w:sz w:val="32"/>
          <w:szCs w:val="24"/>
        </w:rPr>
        <w:t>Фразеологизмы с названиями животных</w:t>
      </w:r>
      <w:r>
        <w:rPr>
          <w:rFonts w:ascii="Times New Roman" w:hAnsi="Times New Roman" w:cs="Times New Roman"/>
          <w:sz w:val="32"/>
          <w:szCs w:val="24"/>
        </w:rPr>
        <w:t>.</w:t>
      </w:r>
    </w:p>
    <w:p w:rsidR="00152005" w:rsidRDefault="00152005" w:rsidP="00152005">
      <w:pPr>
        <w:shd w:val="clear" w:color="auto" w:fill="FFFFFF"/>
        <w:spacing w:before="96"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60F54" w:rsidRPr="00860F54" w:rsidRDefault="00860F54" w:rsidP="00FC4FC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860F5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План проведения проекта</w:t>
      </w:r>
    </w:p>
    <w:p w:rsidR="00860F54" w:rsidRPr="00FC4FC0" w:rsidRDefault="00860F54" w:rsidP="006F0E79">
      <w:pPr>
        <w:pStyle w:val="a5"/>
        <w:numPr>
          <w:ilvl w:val="0"/>
          <w:numId w:val="5"/>
        </w:numPr>
        <w:shd w:val="clear" w:color="auto" w:fill="FFFFFF"/>
        <w:spacing w:before="120" w:after="120" w:line="360" w:lineRule="atLeast"/>
        <w:ind w:left="283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Организационный этап</w:t>
      </w:r>
    </w:p>
    <w:p w:rsidR="00860F54" w:rsidRPr="00860F54" w:rsidRDefault="00860F54" w:rsidP="00FC4FC0">
      <w:pPr>
        <w:shd w:val="clear" w:color="auto" w:fill="FFFFFF"/>
        <w:spacing w:before="96" w:after="120" w:line="36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интересов детей и формулировка проблемы, с </w:t>
      </w:r>
      <w:r w:rsidRPr="00F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Pr="0086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стартовой презентации.</w:t>
      </w:r>
    </w:p>
    <w:p w:rsidR="00860F54" w:rsidRPr="00860F54" w:rsidRDefault="00860F54" w:rsidP="006F0E79">
      <w:pPr>
        <w:pStyle w:val="a5"/>
        <w:numPr>
          <w:ilvl w:val="0"/>
          <w:numId w:val="5"/>
        </w:numPr>
        <w:shd w:val="clear" w:color="auto" w:fill="FFFFFF"/>
        <w:spacing w:before="120" w:after="120" w:line="360" w:lineRule="atLeast"/>
        <w:ind w:left="283" w:hanging="3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60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Подготовительный этап: </w:t>
      </w:r>
    </w:p>
    <w:p w:rsidR="00860F54" w:rsidRPr="00FC4FC0" w:rsidRDefault="00860F54" w:rsidP="00FC4FC0">
      <w:pPr>
        <w:pStyle w:val="a5"/>
        <w:numPr>
          <w:ilvl w:val="0"/>
          <w:numId w:val="6"/>
        </w:num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темы, формулировка целей проект</w:t>
      </w:r>
      <w:r w:rsidR="001443EA" w:rsidRPr="00F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формирование групп учащихся;</w:t>
      </w:r>
    </w:p>
    <w:p w:rsidR="00860F54" w:rsidRPr="00FC4FC0" w:rsidRDefault="00860F54" w:rsidP="00FC4FC0">
      <w:pPr>
        <w:pStyle w:val="a5"/>
        <w:numPr>
          <w:ilvl w:val="0"/>
          <w:numId w:val="6"/>
        </w:num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задач каждой группы и установление сроков выполнения проекта, составление плана работы </w:t>
      </w:r>
      <w:proofErr w:type="spellStart"/>
      <w:r w:rsidRPr="00F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proofErr w:type="gramStart"/>
      <w:r w:rsidRPr="00F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F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аспределение</w:t>
      </w:r>
      <w:proofErr w:type="spellEnd"/>
      <w:r w:rsidRPr="00F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по группам, обсуждение методов исследования, поиска </w:t>
      </w:r>
      <w:r w:rsidR="001443EA" w:rsidRPr="00F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творческих решений;</w:t>
      </w:r>
    </w:p>
    <w:p w:rsidR="00860F54" w:rsidRDefault="00860F54" w:rsidP="00FC4FC0">
      <w:pPr>
        <w:pStyle w:val="a5"/>
        <w:numPr>
          <w:ilvl w:val="0"/>
          <w:numId w:val="6"/>
        </w:num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основных источников информации.</w:t>
      </w:r>
    </w:p>
    <w:p w:rsidR="00860F54" w:rsidRPr="00860F54" w:rsidRDefault="00860F54" w:rsidP="006F0E79">
      <w:pPr>
        <w:pStyle w:val="a5"/>
        <w:numPr>
          <w:ilvl w:val="0"/>
          <w:numId w:val="5"/>
        </w:numPr>
        <w:shd w:val="clear" w:color="auto" w:fill="FFFFFF"/>
        <w:spacing w:before="120" w:after="120" w:line="360" w:lineRule="atLeast"/>
        <w:ind w:left="283" w:hanging="3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60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Практический этап: </w:t>
      </w:r>
    </w:p>
    <w:p w:rsidR="00860F54" w:rsidRPr="00FC4FC0" w:rsidRDefault="00860F54" w:rsidP="00FC4FC0">
      <w:pPr>
        <w:pStyle w:val="a5"/>
        <w:numPr>
          <w:ilvl w:val="0"/>
          <w:numId w:val="6"/>
        </w:num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 по теме и систематизация собранного материала по тематическим группам: для создания буклета; для создания презентации; для создания печатной продукции (книжки-раскраски, книжки-малышки, книжки для развития)</w:t>
      </w:r>
      <w:r w:rsidR="001443EA" w:rsidRPr="00F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0F54" w:rsidRPr="00FC4FC0" w:rsidRDefault="00860F54" w:rsidP="00FC4FC0">
      <w:pPr>
        <w:pStyle w:val="a5"/>
        <w:numPr>
          <w:ilvl w:val="0"/>
          <w:numId w:val="6"/>
        </w:num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подготовка и оформление результатов работы в виде сообщений, докладов, презентаций, книжек-малышек, рисунков,</w:t>
      </w:r>
      <w:r w:rsidR="001443EA" w:rsidRPr="00F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лото, таблиц;</w:t>
      </w:r>
      <w:proofErr w:type="gramEnd"/>
    </w:p>
    <w:p w:rsidR="00860F54" w:rsidRPr="00FC4FC0" w:rsidRDefault="00860F54" w:rsidP="00FC4FC0">
      <w:pPr>
        <w:pStyle w:val="a5"/>
        <w:numPr>
          <w:ilvl w:val="0"/>
          <w:numId w:val="6"/>
        </w:num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проекта в форме творческого отчета на конференции</w:t>
      </w:r>
      <w:r w:rsidR="001443EA" w:rsidRPr="00F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параллели </w:t>
      </w:r>
      <w:r w:rsidR="00FF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6х- 7х </w:t>
      </w:r>
      <w:r w:rsidR="001443EA" w:rsidRPr="00F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</w:t>
      </w:r>
      <w:r w:rsidRPr="00F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60F54" w:rsidRPr="00860F54" w:rsidRDefault="00860F54" w:rsidP="006F0E79">
      <w:pPr>
        <w:pStyle w:val="a5"/>
        <w:numPr>
          <w:ilvl w:val="0"/>
          <w:numId w:val="5"/>
        </w:numPr>
        <w:shd w:val="clear" w:color="auto" w:fill="FFFFFF"/>
        <w:spacing w:before="120" w:after="120" w:line="360" w:lineRule="atLeast"/>
        <w:ind w:left="283" w:hanging="3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60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Заключительный этап: </w:t>
      </w:r>
    </w:p>
    <w:p w:rsidR="00860F54" w:rsidRPr="00FC4FC0" w:rsidRDefault="00860F54" w:rsidP="00FC4FC0">
      <w:pPr>
        <w:pStyle w:val="a5"/>
        <w:numPr>
          <w:ilvl w:val="0"/>
          <w:numId w:val="6"/>
        </w:num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портфолио проекта.</w:t>
      </w:r>
    </w:p>
    <w:p w:rsidR="00860F54" w:rsidRPr="00FC4FC0" w:rsidRDefault="00860F54" w:rsidP="00FC4FC0">
      <w:pPr>
        <w:pStyle w:val="a5"/>
        <w:numPr>
          <w:ilvl w:val="0"/>
          <w:numId w:val="6"/>
        </w:num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Рефлексия.</w:t>
      </w:r>
    </w:p>
    <w:p w:rsidR="00860F54" w:rsidRPr="00FC4FC0" w:rsidRDefault="00860F54" w:rsidP="00FC4FC0">
      <w:pPr>
        <w:pStyle w:val="a5"/>
        <w:numPr>
          <w:ilvl w:val="0"/>
          <w:numId w:val="6"/>
        </w:num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новых проблем для дальнейшего развития.</w:t>
      </w:r>
    </w:p>
    <w:p w:rsidR="001443EA" w:rsidRPr="00FC4FC0" w:rsidRDefault="00860F54" w:rsidP="00FC4FC0">
      <w:pPr>
        <w:pageBreakBefore/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860F5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lastRenderedPageBreak/>
        <w:t>Критерии оценивания результатов</w:t>
      </w:r>
      <w:r w:rsidR="001443EA" w:rsidRPr="00FC4FC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:</w:t>
      </w:r>
    </w:p>
    <w:p w:rsidR="00860F54" w:rsidRPr="00FC4FC0" w:rsidRDefault="001443EA" w:rsidP="00FC4FC0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Формирующее оценивание:</w:t>
      </w: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2801"/>
        <w:gridCol w:w="6344"/>
      </w:tblGrid>
      <w:tr w:rsidR="001443EA" w:rsidRPr="00FC4FC0" w:rsidTr="001443EA">
        <w:trPr>
          <w:trHeight w:val="584"/>
        </w:trPr>
        <w:tc>
          <w:tcPr>
            <w:tcW w:w="2801" w:type="dxa"/>
          </w:tcPr>
          <w:p w:rsidR="001443EA" w:rsidRPr="00FC4FC0" w:rsidRDefault="001443EA" w:rsidP="00FC4FC0">
            <w:pPr>
              <w:pStyle w:val="a6"/>
              <w:snapToGrid w:val="0"/>
              <w:spacing w:after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4FC0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44" w:type="dxa"/>
          </w:tcPr>
          <w:p w:rsidR="001443EA" w:rsidRPr="00FC4FC0" w:rsidRDefault="001443EA" w:rsidP="00FC4FC0">
            <w:pPr>
              <w:pStyle w:val="a6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4FC0">
              <w:rPr>
                <w:rFonts w:ascii="Times New Roman" w:hAnsi="Times New Roman"/>
                <w:b/>
                <w:sz w:val="28"/>
                <w:szCs w:val="28"/>
              </w:rPr>
              <w:t>Процесс оценивания и цель оценки</w:t>
            </w:r>
          </w:p>
        </w:tc>
      </w:tr>
      <w:tr w:rsidR="001443EA" w:rsidRPr="00FC4FC0" w:rsidTr="00800744">
        <w:trPr>
          <w:trHeight w:val="2803"/>
        </w:trPr>
        <w:tc>
          <w:tcPr>
            <w:tcW w:w="2801" w:type="dxa"/>
          </w:tcPr>
          <w:p w:rsidR="001443EA" w:rsidRPr="00FC4FC0" w:rsidRDefault="001443EA" w:rsidP="00FC4FC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C0">
              <w:rPr>
                <w:rFonts w:ascii="Times New Roman" w:hAnsi="Times New Roman"/>
                <w:sz w:val="28"/>
                <w:szCs w:val="28"/>
              </w:rPr>
              <w:t>Вводная презентация учителя</w:t>
            </w:r>
          </w:p>
        </w:tc>
        <w:tc>
          <w:tcPr>
            <w:tcW w:w="6344" w:type="dxa"/>
          </w:tcPr>
          <w:p w:rsidR="001443EA" w:rsidRPr="00FC4FC0" w:rsidRDefault="001443EA" w:rsidP="0080074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C0">
              <w:rPr>
                <w:rFonts w:ascii="Times New Roman" w:hAnsi="Times New Roman"/>
                <w:sz w:val="28"/>
                <w:szCs w:val="28"/>
              </w:rPr>
              <w:t>Вводная презентация учителя нацелена на развитие у учеников критического мышления, выработку умений и навыков самоуправления процессом своего обучения, представления темы программного учебного материала в интересной для учеников форме, организацию коллективной учебной деятельности; помогает ученикам анализировать сложные системы. Ученикам выдаются буклеты-визитки проекта.</w:t>
            </w:r>
          </w:p>
        </w:tc>
      </w:tr>
      <w:tr w:rsidR="001443EA" w:rsidRPr="00FC4FC0" w:rsidTr="001443EA">
        <w:tc>
          <w:tcPr>
            <w:tcW w:w="2801" w:type="dxa"/>
          </w:tcPr>
          <w:p w:rsidR="001443EA" w:rsidRPr="00FC4FC0" w:rsidRDefault="001443EA" w:rsidP="00FC4FC0">
            <w:pPr>
              <w:pStyle w:val="a6"/>
              <w:snapToGrid w:val="0"/>
              <w:spacing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C0">
              <w:rPr>
                <w:rFonts w:ascii="Times New Roman" w:hAnsi="Times New Roman"/>
                <w:sz w:val="28"/>
                <w:szCs w:val="28"/>
              </w:rPr>
              <w:t>Мозговой штурм</w:t>
            </w:r>
          </w:p>
        </w:tc>
        <w:tc>
          <w:tcPr>
            <w:tcW w:w="6344" w:type="dxa"/>
          </w:tcPr>
          <w:p w:rsidR="001443EA" w:rsidRPr="00FC4FC0" w:rsidRDefault="001443EA" w:rsidP="00FC4FC0">
            <w:pPr>
              <w:pStyle w:val="a6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C0">
              <w:rPr>
                <w:rFonts w:ascii="Times New Roman" w:hAnsi="Times New Roman"/>
                <w:sz w:val="28"/>
                <w:szCs w:val="28"/>
              </w:rPr>
              <w:t>Мозговой штурм позволяет участвовать в структурированном взаимодействии всем ученикам, развивает навыки эффективной коммуникации; в ходе обсуждения ученики</w:t>
            </w:r>
            <w:proofErr w:type="gramStart"/>
            <w:r w:rsidRPr="00FC4FC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C4FC0">
              <w:rPr>
                <w:rFonts w:ascii="Times New Roman" w:hAnsi="Times New Roman"/>
                <w:sz w:val="28"/>
                <w:szCs w:val="28"/>
              </w:rPr>
              <w:t xml:space="preserve"> совместно составляют календарь работы над проектом.</w:t>
            </w:r>
          </w:p>
          <w:p w:rsidR="001443EA" w:rsidRPr="00FC4FC0" w:rsidRDefault="001443EA" w:rsidP="00FC4FC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C0">
              <w:rPr>
                <w:rFonts w:ascii="Times New Roman" w:hAnsi="Times New Roman"/>
                <w:sz w:val="28"/>
                <w:szCs w:val="28"/>
              </w:rPr>
              <w:t>Это помогает учителю оценить понимание учащимися учебного материала, скорректировать план мероприятий, которые будут удовлетворять потребностям учащихся.</w:t>
            </w:r>
          </w:p>
        </w:tc>
      </w:tr>
      <w:tr w:rsidR="001443EA" w:rsidRPr="00FC4FC0" w:rsidTr="001443EA">
        <w:tc>
          <w:tcPr>
            <w:tcW w:w="2801" w:type="dxa"/>
          </w:tcPr>
          <w:p w:rsidR="001443EA" w:rsidRPr="00FC4FC0" w:rsidRDefault="001443EA" w:rsidP="00FC4FC0">
            <w:pPr>
              <w:pStyle w:val="a6"/>
              <w:snapToGrid w:val="0"/>
              <w:spacing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C0">
              <w:rPr>
                <w:rFonts w:ascii="Times New Roman" w:hAnsi="Times New Roman"/>
                <w:sz w:val="28"/>
                <w:szCs w:val="28"/>
              </w:rPr>
              <w:t>Журналы участников проекта</w:t>
            </w:r>
          </w:p>
        </w:tc>
        <w:tc>
          <w:tcPr>
            <w:tcW w:w="6344" w:type="dxa"/>
          </w:tcPr>
          <w:p w:rsidR="001443EA" w:rsidRPr="00FC4FC0" w:rsidRDefault="001443EA" w:rsidP="00FC4FC0">
            <w:pPr>
              <w:pStyle w:val="a6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C0">
              <w:rPr>
                <w:rFonts w:ascii="Times New Roman" w:hAnsi="Times New Roman"/>
                <w:sz w:val="28"/>
                <w:szCs w:val="28"/>
              </w:rPr>
              <w:t xml:space="preserve">В ходе всего проекта учащиеся ведут записи, в которых фиксируют этапы работы, размышления, наблюдения; там же хранятся все заполненные бланки многочисленных </w:t>
            </w:r>
            <w:proofErr w:type="spellStart"/>
            <w:r w:rsidRPr="00FC4FC0">
              <w:rPr>
                <w:rFonts w:ascii="Times New Roman" w:hAnsi="Times New Roman"/>
                <w:sz w:val="28"/>
                <w:szCs w:val="28"/>
              </w:rPr>
              <w:t>оцениваний</w:t>
            </w:r>
            <w:proofErr w:type="spellEnd"/>
            <w:r w:rsidRPr="00FC4FC0">
              <w:rPr>
                <w:rFonts w:ascii="Times New Roman" w:hAnsi="Times New Roman"/>
                <w:sz w:val="28"/>
                <w:szCs w:val="28"/>
              </w:rPr>
              <w:t>, схемы, рисунки, диаграммы, ссылки на источники информации (литература, веб-ресурсы и др.).</w:t>
            </w:r>
          </w:p>
        </w:tc>
      </w:tr>
      <w:tr w:rsidR="001443EA" w:rsidRPr="00FC4FC0" w:rsidTr="001443EA">
        <w:tc>
          <w:tcPr>
            <w:tcW w:w="2801" w:type="dxa"/>
          </w:tcPr>
          <w:p w:rsidR="001443EA" w:rsidRPr="00FC4FC0" w:rsidRDefault="001443EA" w:rsidP="00FC4FC0">
            <w:pPr>
              <w:pStyle w:val="a6"/>
              <w:snapToGrid w:val="0"/>
              <w:spacing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C0">
              <w:rPr>
                <w:rFonts w:ascii="Times New Roman" w:hAnsi="Times New Roman"/>
                <w:sz w:val="28"/>
                <w:szCs w:val="28"/>
              </w:rPr>
              <w:t>Журнал наблюдений учителя</w:t>
            </w:r>
          </w:p>
        </w:tc>
        <w:tc>
          <w:tcPr>
            <w:tcW w:w="6344" w:type="dxa"/>
          </w:tcPr>
          <w:p w:rsidR="001443EA" w:rsidRPr="00FC4FC0" w:rsidRDefault="001443EA" w:rsidP="00FC4FC0">
            <w:pPr>
              <w:pStyle w:val="a6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C0">
              <w:rPr>
                <w:rFonts w:ascii="Times New Roman" w:hAnsi="Times New Roman"/>
                <w:sz w:val="28"/>
                <w:szCs w:val="28"/>
              </w:rPr>
              <w:t>Индивидуальные неформальные беседы учителя с учеником - способ выявить имеющиеся знания, умения, навыки; материал для мониторинга успешного обучения каждого ученика.</w:t>
            </w:r>
          </w:p>
          <w:p w:rsidR="001443EA" w:rsidRPr="00FC4FC0" w:rsidRDefault="001443EA" w:rsidP="00FC4FC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C0">
              <w:rPr>
                <w:rFonts w:ascii="Times New Roman" w:hAnsi="Times New Roman"/>
                <w:sz w:val="28"/>
                <w:szCs w:val="28"/>
              </w:rPr>
              <w:t>Когда учащиеся получают возможность обсудить свои потребности и интересы, это помогает им установить связь между своим личным опытом и предметом.</w:t>
            </w:r>
          </w:p>
        </w:tc>
      </w:tr>
      <w:tr w:rsidR="001443EA" w:rsidRPr="00FC4FC0" w:rsidTr="001443EA">
        <w:tc>
          <w:tcPr>
            <w:tcW w:w="2801" w:type="dxa"/>
          </w:tcPr>
          <w:p w:rsidR="001443EA" w:rsidRPr="00FC4FC0" w:rsidRDefault="001443EA" w:rsidP="00FC4FC0">
            <w:pPr>
              <w:pStyle w:val="a6"/>
              <w:snapToGrid w:val="0"/>
              <w:spacing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C0">
              <w:rPr>
                <w:rFonts w:ascii="Times New Roman" w:hAnsi="Times New Roman"/>
                <w:sz w:val="28"/>
                <w:szCs w:val="28"/>
              </w:rPr>
              <w:t xml:space="preserve">Оценочные бланки для взаимной оценки и самооценки </w:t>
            </w:r>
          </w:p>
        </w:tc>
        <w:tc>
          <w:tcPr>
            <w:tcW w:w="6344" w:type="dxa"/>
          </w:tcPr>
          <w:p w:rsidR="001443EA" w:rsidRPr="00FC4FC0" w:rsidRDefault="001443EA" w:rsidP="00FC4FC0">
            <w:pPr>
              <w:pStyle w:val="a6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C0">
              <w:rPr>
                <w:rFonts w:ascii="Times New Roman" w:hAnsi="Times New Roman"/>
                <w:sz w:val="28"/>
                <w:szCs w:val="28"/>
              </w:rPr>
              <w:t xml:space="preserve">Учащиеся заполняют и анализируют по этим бланкам-тестам, бланкам-рубрикам, проверочным заданиям свой уровень знаний по учебной теме, вести мониторинг своей успешности в приобретении новых умений и навыков </w:t>
            </w:r>
            <w:proofErr w:type="spellStart"/>
            <w:r w:rsidRPr="00FC4FC0">
              <w:rPr>
                <w:rFonts w:ascii="Times New Roman" w:hAnsi="Times New Roman"/>
                <w:sz w:val="28"/>
                <w:szCs w:val="28"/>
              </w:rPr>
              <w:t>метапознания</w:t>
            </w:r>
            <w:proofErr w:type="spellEnd"/>
            <w:r w:rsidRPr="00FC4FC0">
              <w:rPr>
                <w:rFonts w:ascii="Times New Roman" w:hAnsi="Times New Roman"/>
                <w:sz w:val="28"/>
                <w:szCs w:val="28"/>
              </w:rPr>
              <w:t xml:space="preserve">, сотрудничества, самоуправления в процессе обучения, планировании. </w:t>
            </w:r>
          </w:p>
          <w:p w:rsidR="001443EA" w:rsidRPr="00FC4FC0" w:rsidRDefault="001443EA" w:rsidP="00FC4FC0">
            <w:pPr>
              <w:pStyle w:val="a6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C0">
              <w:rPr>
                <w:rFonts w:ascii="Times New Roman" w:hAnsi="Times New Roman"/>
                <w:sz w:val="28"/>
                <w:szCs w:val="28"/>
              </w:rPr>
              <w:lastRenderedPageBreak/>
              <w:t>Критерии оценки работ по результатам исследований позволяют каждому ученику работать в комфортном режиме.</w:t>
            </w:r>
          </w:p>
        </w:tc>
      </w:tr>
      <w:tr w:rsidR="001443EA" w:rsidRPr="00FC4FC0" w:rsidTr="001443EA">
        <w:tc>
          <w:tcPr>
            <w:tcW w:w="2801" w:type="dxa"/>
          </w:tcPr>
          <w:p w:rsidR="001443EA" w:rsidRPr="00FC4FC0" w:rsidRDefault="001443EA" w:rsidP="00FC4FC0">
            <w:pPr>
              <w:pStyle w:val="a6"/>
              <w:snapToGrid w:val="0"/>
              <w:spacing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C0">
              <w:rPr>
                <w:rFonts w:ascii="Times New Roman" w:hAnsi="Times New Roman"/>
                <w:sz w:val="28"/>
                <w:szCs w:val="28"/>
              </w:rPr>
              <w:lastRenderedPageBreak/>
              <w:t>Обсуждение промежуточных результатов деятельности.</w:t>
            </w:r>
          </w:p>
        </w:tc>
        <w:tc>
          <w:tcPr>
            <w:tcW w:w="6344" w:type="dxa"/>
          </w:tcPr>
          <w:p w:rsidR="001443EA" w:rsidRPr="00FC4FC0" w:rsidRDefault="001443EA" w:rsidP="00FC4FC0">
            <w:pPr>
              <w:pStyle w:val="a6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C0">
              <w:rPr>
                <w:rFonts w:ascii="Times New Roman" w:hAnsi="Times New Roman"/>
                <w:sz w:val="28"/>
                <w:szCs w:val="28"/>
              </w:rPr>
              <w:t>Целесообразно в рамках проекта проводить промежуточное оценивание навыков сотрудничества внутри групп. Предложенная таблица заполняется каждым представителем группы, оценивание можно повторить в конце проекта. По итогам оценивания можно провести коллективное обсуждение на тему, связанную с важностью формирования и развития ключевых компетентностей 21 века</w:t>
            </w:r>
            <w:r w:rsidR="00FF3B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43EA" w:rsidRPr="00FC4FC0" w:rsidTr="001443EA">
        <w:tc>
          <w:tcPr>
            <w:tcW w:w="2801" w:type="dxa"/>
          </w:tcPr>
          <w:p w:rsidR="001443EA" w:rsidRPr="00FC4FC0" w:rsidRDefault="001443EA" w:rsidP="00FC4FC0">
            <w:pPr>
              <w:pStyle w:val="a6"/>
              <w:snapToGrid w:val="0"/>
              <w:spacing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C0">
              <w:rPr>
                <w:rFonts w:ascii="Times New Roman" w:hAnsi="Times New Roman"/>
                <w:sz w:val="28"/>
                <w:szCs w:val="28"/>
              </w:rPr>
              <w:t>Критерии оценивания проекта</w:t>
            </w:r>
          </w:p>
        </w:tc>
        <w:tc>
          <w:tcPr>
            <w:tcW w:w="6344" w:type="dxa"/>
          </w:tcPr>
          <w:p w:rsidR="001443EA" w:rsidRPr="00FC4FC0" w:rsidRDefault="001443EA" w:rsidP="00FC4FC0">
            <w:pPr>
              <w:pStyle w:val="a6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C0">
              <w:rPr>
                <w:rFonts w:ascii="Times New Roman" w:hAnsi="Times New Roman"/>
                <w:sz w:val="28"/>
                <w:szCs w:val="28"/>
              </w:rPr>
              <w:t>На протяжении всей деятельности необходимо использовать критерии, по которым можно произвести итоговое оценивание всего проекта. В процессе работы критерии можно корректировать.</w:t>
            </w:r>
          </w:p>
        </w:tc>
      </w:tr>
      <w:tr w:rsidR="001443EA" w:rsidRPr="00FC4FC0" w:rsidTr="001443EA">
        <w:tc>
          <w:tcPr>
            <w:tcW w:w="2801" w:type="dxa"/>
          </w:tcPr>
          <w:p w:rsidR="001443EA" w:rsidRPr="00FC4FC0" w:rsidRDefault="001443EA" w:rsidP="00FF3BD7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C4FC0">
              <w:rPr>
                <w:rFonts w:ascii="Times New Roman" w:hAnsi="Times New Roman"/>
                <w:sz w:val="28"/>
                <w:szCs w:val="28"/>
              </w:rPr>
              <w:t>Критерии</w:t>
            </w:r>
            <w:r w:rsidR="002E58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4FC0">
              <w:rPr>
                <w:rFonts w:ascii="Times New Roman" w:hAnsi="Times New Roman"/>
                <w:sz w:val="28"/>
                <w:szCs w:val="28"/>
              </w:rPr>
              <w:t>самооценки и взаимного оценивания</w:t>
            </w:r>
          </w:p>
        </w:tc>
        <w:tc>
          <w:tcPr>
            <w:tcW w:w="6344" w:type="dxa"/>
          </w:tcPr>
          <w:p w:rsidR="001443EA" w:rsidRPr="00FC4FC0" w:rsidRDefault="001443EA" w:rsidP="00FF3BD7">
            <w:pPr>
              <w:pStyle w:val="a6"/>
              <w:snapToGrid w:val="0"/>
              <w:spacing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C0">
              <w:rPr>
                <w:rFonts w:ascii="Times New Roman" w:hAnsi="Times New Roman"/>
                <w:sz w:val="28"/>
                <w:szCs w:val="28"/>
              </w:rPr>
              <w:t xml:space="preserve">Каждый ученик после завершения исследований в группе </w:t>
            </w:r>
            <w:r w:rsidR="00FF3BD7">
              <w:rPr>
                <w:rFonts w:ascii="Times New Roman" w:hAnsi="Times New Roman"/>
                <w:sz w:val="28"/>
                <w:szCs w:val="28"/>
              </w:rPr>
              <w:t xml:space="preserve">готовит заключительную работу </w:t>
            </w:r>
            <w:r w:rsidRPr="00FC4FC0">
              <w:rPr>
                <w:rFonts w:ascii="Times New Roman" w:hAnsi="Times New Roman"/>
                <w:sz w:val="28"/>
                <w:szCs w:val="28"/>
              </w:rPr>
              <w:t xml:space="preserve">по теме проекта. </w:t>
            </w:r>
          </w:p>
        </w:tc>
      </w:tr>
      <w:tr w:rsidR="001443EA" w:rsidRPr="00FC4FC0" w:rsidTr="001443EA">
        <w:tc>
          <w:tcPr>
            <w:tcW w:w="2801" w:type="dxa"/>
          </w:tcPr>
          <w:p w:rsidR="001443EA" w:rsidRPr="00FC4FC0" w:rsidRDefault="001443EA" w:rsidP="00FC4FC0">
            <w:pPr>
              <w:pStyle w:val="a6"/>
              <w:snapToGrid w:val="0"/>
              <w:spacing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C0">
              <w:rPr>
                <w:rFonts w:ascii="Times New Roman" w:hAnsi="Times New Roman"/>
                <w:sz w:val="28"/>
                <w:szCs w:val="28"/>
              </w:rPr>
              <w:t>Таблицы оценивания проекта</w:t>
            </w:r>
          </w:p>
        </w:tc>
        <w:tc>
          <w:tcPr>
            <w:tcW w:w="6344" w:type="dxa"/>
          </w:tcPr>
          <w:p w:rsidR="001443EA" w:rsidRPr="00FC4FC0" w:rsidRDefault="001443EA" w:rsidP="00800744">
            <w:pPr>
              <w:pStyle w:val="a6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C0">
              <w:rPr>
                <w:rFonts w:ascii="Times New Roman" w:hAnsi="Times New Roman"/>
                <w:sz w:val="28"/>
                <w:szCs w:val="28"/>
              </w:rPr>
              <w:t>Предложенные таблицы позволят провести оценивание деятельности групп в рамках проекта по бальной системе.</w:t>
            </w:r>
          </w:p>
        </w:tc>
      </w:tr>
      <w:tr w:rsidR="001443EA" w:rsidRPr="00FC4FC0" w:rsidTr="001443EA">
        <w:tc>
          <w:tcPr>
            <w:tcW w:w="2801" w:type="dxa"/>
          </w:tcPr>
          <w:p w:rsidR="001443EA" w:rsidRPr="00FC4FC0" w:rsidRDefault="001443EA" w:rsidP="00FC4FC0">
            <w:pPr>
              <w:pStyle w:val="a6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FC0">
              <w:rPr>
                <w:rFonts w:ascii="Times New Roman" w:hAnsi="Times New Roman"/>
                <w:sz w:val="28"/>
                <w:szCs w:val="28"/>
              </w:rPr>
              <w:t>Рефлексияучеников</w:t>
            </w:r>
            <w:proofErr w:type="spellEnd"/>
            <w:r w:rsidRPr="00FC4F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C4FC0" w:rsidRPr="00FC4FC0">
              <w:rPr>
                <w:rFonts w:ascii="Times New Roman" w:hAnsi="Times New Roman"/>
                <w:sz w:val="28"/>
                <w:szCs w:val="28"/>
              </w:rPr>
              <w:t>ре</w:t>
            </w:r>
            <w:r w:rsidRPr="00FC4FC0">
              <w:rPr>
                <w:rFonts w:ascii="Times New Roman" w:hAnsi="Times New Roman"/>
                <w:sz w:val="28"/>
                <w:szCs w:val="28"/>
              </w:rPr>
              <w:t>флексия учителя</w:t>
            </w:r>
          </w:p>
        </w:tc>
        <w:tc>
          <w:tcPr>
            <w:tcW w:w="6344" w:type="dxa"/>
          </w:tcPr>
          <w:p w:rsidR="001443EA" w:rsidRPr="00FC4FC0" w:rsidRDefault="001443EA" w:rsidP="00FF3BD7">
            <w:pPr>
              <w:pStyle w:val="a6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C0">
              <w:rPr>
                <w:rFonts w:ascii="Times New Roman" w:hAnsi="Times New Roman"/>
                <w:sz w:val="28"/>
                <w:szCs w:val="28"/>
              </w:rPr>
              <w:t xml:space="preserve">Ученики обмениваются своими </w:t>
            </w:r>
            <w:r w:rsidR="00FF3BD7">
              <w:rPr>
                <w:rFonts w:ascii="Times New Roman" w:hAnsi="Times New Roman"/>
                <w:sz w:val="28"/>
                <w:szCs w:val="28"/>
              </w:rPr>
              <w:t>впечатлениями</w:t>
            </w:r>
            <w:r w:rsidRPr="00FC4FC0">
              <w:rPr>
                <w:rFonts w:ascii="Times New Roman" w:hAnsi="Times New Roman"/>
                <w:sz w:val="28"/>
                <w:szCs w:val="28"/>
              </w:rPr>
              <w:t xml:space="preserve">, знакомятся с различными представлениями исследований других групп, анализируют собственные успехи и недочёты, сообщают </w:t>
            </w:r>
            <w:proofErr w:type="gramStart"/>
            <w:r w:rsidRPr="00FC4FC0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FC4F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C4FC0">
              <w:rPr>
                <w:rFonts w:ascii="Times New Roman" w:hAnsi="Times New Roman"/>
                <w:sz w:val="28"/>
                <w:szCs w:val="28"/>
              </w:rPr>
              <w:t>приобретённых</w:t>
            </w:r>
            <w:proofErr w:type="gramEnd"/>
            <w:r w:rsidRPr="00FC4FC0">
              <w:rPr>
                <w:rFonts w:ascii="Times New Roman" w:hAnsi="Times New Roman"/>
                <w:sz w:val="28"/>
                <w:szCs w:val="28"/>
              </w:rPr>
              <w:t xml:space="preserve"> в ходе работы над проектом новых умений и качеств, необходимых человеку 21-ого века.</w:t>
            </w:r>
          </w:p>
        </w:tc>
      </w:tr>
    </w:tbl>
    <w:p w:rsidR="00973678" w:rsidRDefault="00973678" w:rsidP="00973678">
      <w:pPr>
        <w:pStyle w:val="a8"/>
        <w:spacing w:before="360" w:line="276" w:lineRule="auto"/>
        <w:ind w:firstLine="851"/>
        <w:jc w:val="center"/>
        <w:rPr>
          <w:b/>
          <w:sz w:val="28"/>
          <w:szCs w:val="28"/>
        </w:rPr>
      </w:pPr>
      <w:r w:rsidRPr="008B26D1">
        <w:rPr>
          <w:b/>
          <w:sz w:val="28"/>
          <w:szCs w:val="28"/>
        </w:rPr>
        <w:t>Критерии оценивания вклада в общ</w:t>
      </w:r>
      <w:r>
        <w:rPr>
          <w:b/>
          <w:sz w:val="28"/>
          <w:szCs w:val="28"/>
        </w:rPr>
        <w:t xml:space="preserve">ую работу </w:t>
      </w:r>
    </w:p>
    <w:p w:rsidR="00973678" w:rsidRDefault="00973678" w:rsidP="00973678">
      <w:pPr>
        <w:pStyle w:val="a8"/>
        <w:spacing w:after="360"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каждого члена группы</w:t>
      </w:r>
    </w:p>
    <w:p w:rsidR="00973678" w:rsidRDefault="00973678" w:rsidP="00973678">
      <w:pPr>
        <w:pStyle w:val="a8"/>
        <w:spacing w:before="240" w:after="240" w:line="276" w:lineRule="auto"/>
        <w:ind w:firstLine="851"/>
        <w:rPr>
          <w:sz w:val="28"/>
          <w:szCs w:val="28"/>
        </w:rPr>
      </w:pPr>
      <w:r w:rsidRPr="008B26D1">
        <w:rPr>
          <w:sz w:val="28"/>
          <w:szCs w:val="28"/>
        </w:rPr>
        <w:t xml:space="preserve">Поскольку проектная деятельность – это командная работа, эффективность которой зависит от каждого участника, следует помнить, что есть ученики, которые не смогут набрать много плюсов. Для них </w:t>
      </w:r>
      <w:r>
        <w:rPr>
          <w:sz w:val="28"/>
          <w:szCs w:val="28"/>
        </w:rPr>
        <w:t>можно</w:t>
      </w:r>
      <w:r w:rsidRPr="008B26D1">
        <w:rPr>
          <w:sz w:val="28"/>
          <w:szCs w:val="28"/>
        </w:rPr>
        <w:t xml:space="preserve"> включить (и это не нарушает технологию) не только пункты, определяющие, что по программе ученик знает и умеет, но и те специфические показатели, которые дадут возможность подчеркнуть особые способности таких учеников. </w:t>
      </w:r>
      <w:proofErr w:type="gramStart"/>
      <w:r w:rsidRPr="008B26D1">
        <w:rPr>
          <w:sz w:val="28"/>
          <w:szCs w:val="28"/>
        </w:rPr>
        <w:t xml:space="preserve">Если критерии оценивания содержат достаточное количество пунктов, то все ученики получат много баллов, так что каждый почувствует, </w:t>
      </w:r>
      <w:r w:rsidRPr="008B26D1">
        <w:rPr>
          <w:sz w:val="28"/>
          <w:szCs w:val="28"/>
        </w:rPr>
        <w:lastRenderedPageBreak/>
        <w:t xml:space="preserve">что он в чем-то отмечен как самый лучший, а в этом и заключается главный смысл </w:t>
      </w:r>
      <w:r>
        <w:rPr>
          <w:sz w:val="28"/>
          <w:szCs w:val="28"/>
        </w:rPr>
        <w:t>разработки критериев оценивания</w:t>
      </w:r>
      <w:r w:rsidRPr="008B26D1">
        <w:rPr>
          <w:sz w:val="28"/>
          <w:szCs w:val="28"/>
        </w:rPr>
        <w:t xml:space="preserve">: добытые знания и приобретенные умения получают общественное признание, то есть признаются ценными не только самим учеником, но и теми, кто с ним рядом. 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"/>
        <w:gridCol w:w="4688"/>
        <w:gridCol w:w="992"/>
        <w:gridCol w:w="988"/>
        <w:gridCol w:w="946"/>
        <w:gridCol w:w="1150"/>
      </w:tblGrid>
      <w:tr w:rsidR="00973678" w:rsidRPr="008B26D1" w:rsidTr="00596673">
        <w:tc>
          <w:tcPr>
            <w:tcW w:w="807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688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B26D1">
              <w:rPr>
                <w:b/>
                <w:sz w:val="22"/>
                <w:szCs w:val="22"/>
              </w:rPr>
              <w:t>Критерии оценивания</w:t>
            </w:r>
          </w:p>
        </w:tc>
        <w:tc>
          <w:tcPr>
            <w:tcW w:w="992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B26D1">
              <w:rPr>
                <w:b/>
                <w:sz w:val="22"/>
                <w:szCs w:val="22"/>
              </w:rPr>
              <w:t>Всегда</w:t>
            </w:r>
          </w:p>
        </w:tc>
        <w:tc>
          <w:tcPr>
            <w:tcW w:w="988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B26D1">
              <w:rPr>
                <w:b/>
                <w:sz w:val="22"/>
                <w:szCs w:val="22"/>
              </w:rPr>
              <w:t>Часто</w:t>
            </w:r>
          </w:p>
        </w:tc>
        <w:tc>
          <w:tcPr>
            <w:tcW w:w="946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B26D1">
              <w:rPr>
                <w:b/>
                <w:sz w:val="22"/>
                <w:szCs w:val="22"/>
              </w:rPr>
              <w:t>Иногда</w:t>
            </w:r>
          </w:p>
        </w:tc>
        <w:tc>
          <w:tcPr>
            <w:tcW w:w="1150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B26D1">
              <w:rPr>
                <w:b/>
                <w:sz w:val="22"/>
                <w:szCs w:val="22"/>
              </w:rPr>
              <w:t>Никогда</w:t>
            </w:r>
          </w:p>
        </w:tc>
      </w:tr>
      <w:tr w:rsidR="00973678" w:rsidRPr="008B26D1" w:rsidTr="00596673">
        <w:tc>
          <w:tcPr>
            <w:tcW w:w="807" w:type="dxa"/>
          </w:tcPr>
          <w:p w:rsidR="00973678" w:rsidRPr="00404E38" w:rsidRDefault="00973678" w:rsidP="00596673">
            <w:pPr>
              <w:pStyle w:val="a8"/>
              <w:numPr>
                <w:ilvl w:val="0"/>
                <w:numId w:val="0"/>
              </w:num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88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left"/>
              <w:rPr>
                <w:b/>
                <w:szCs w:val="24"/>
              </w:rPr>
            </w:pPr>
            <w:r w:rsidRPr="008B26D1">
              <w:rPr>
                <w:szCs w:val="24"/>
              </w:rPr>
              <w:t>Участвует в обсуждении ключевых вопросов</w:t>
            </w:r>
          </w:p>
        </w:tc>
        <w:tc>
          <w:tcPr>
            <w:tcW w:w="992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46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50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973678" w:rsidRPr="008B26D1" w:rsidTr="00596673">
        <w:tc>
          <w:tcPr>
            <w:tcW w:w="807" w:type="dxa"/>
          </w:tcPr>
          <w:p w:rsidR="00973678" w:rsidRPr="00404E38" w:rsidRDefault="00973678" w:rsidP="00596673">
            <w:pPr>
              <w:pStyle w:val="a8"/>
              <w:numPr>
                <w:ilvl w:val="0"/>
                <w:numId w:val="0"/>
              </w:num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88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left"/>
              <w:rPr>
                <w:b/>
                <w:szCs w:val="24"/>
              </w:rPr>
            </w:pPr>
            <w:r w:rsidRPr="008B26D1">
              <w:rPr>
                <w:szCs w:val="24"/>
              </w:rPr>
              <w:t>Умеет распределить последовательность действий каждого члена команды</w:t>
            </w:r>
          </w:p>
        </w:tc>
        <w:tc>
          <w:tcPr>
            <w:tcW w:w="992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46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50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973678" w:rsidRPr="008B26D1" w:rsidTr="00596673">
        <w:tc>
          <w:tcPr>
            <w:tcW w:w="807" w:type="dxa"/>
          </w:tcPr>
          <w:p w:rsidR="00973678" w:rsidRPr="00404E38" w:rsidRDefault="00973678" w:rsidP="00596673">
            <w:pPr>
              <w:pStyle w:val="a8"/>
              <w:numPr>
                <w:ilvl w:val="0"/>
                <w:numId w:val="0"/>
              </w:num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88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left"/>
              <w:rPr>
                <w:b/>
                <w:szCs w:val="24"/>
              </w:rPr>
            </w:pPr>
            <w:r w:rsidRPr="008B26D1">
              <w:rPr>
                <w:szCs w:val="24"/>
              </w:rPr>
              <w:t>Сотрудничает с другими во время работы над достижением общих целей.</w:t>
            </w:r>
          </w:p>
        </w:tc>
        <w:tc>
          <w:tcPr>
            <w:tcW w:w="992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46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50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973678" w:rsidRPr="008B26D1" w:rsidTr="00596673">
        <w:tc>
          <w:tcPr>
            <w:tcW w:w="807" w:type="dxa"/>
          </w:tcPr>
          <w:p w:rsidR="00973678" w:rsidRPr="00404E38" w:rsidRDefault="00973678" w:rsidP="00596673">
            <w:pPr>
              <w:pStyle w:val="a8"/>
              <w:numPr>
                <w:ilvl w:val="0"/>
                <w:numId w:val="0"/>
              </w:num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688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left"/>
              <w:rPr>
                <w:b/>
                <w:szCs w:val="24"/>
              </w:rPr>
            </w:pPr>
            <w:r w:rsidRPr="008B26D1">
              <w:rPr>
                <w:szCs w:val="24"/>
              </w:rPr>
              <w:t>Высказывает новые идеи.</w:t>
            </w:r>
          </w:p>
        </w:tc>
        <w:tc>
          <w:tcPr>
            <w:tcW w:w="992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46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50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973678" w:rsidRPr="008B26D1" w:rsidTr="00596673">
        <w:tc>
          <w:tcPr>
            <w:tcW w:w="807" w:type="dxa"/>
          </w:tcPr>
          <w:p w:rsidR="00973678" w:rsidRPr="00404E38" w:rsidRDefault="00973678" w:rsidP="00596673">
            <w:pPr>
              <w:pStyle w:val="a8"/>
              <w:numPr>
                <w:ilvl w:val="0"/>
                <w:numId w:val="0"/>
              </w:num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88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left"/>
              <w:rPr>
                <w:b/>
                <w:szCs w:val="24"/>
              </w:rPr>
            </w:pPr>
            <w:r w:rsidRPr="008B26D1">
              <w:rPr>
                <w:szCs w:val="24"/>
              </w:rPr>
              <w:t>Вносит конструктивные предложения.</w:t>
            </w:r>
          </w:p>
        </w:tc>
        <w:tc>
          <w:tcPr>
            <w:tcW w:w="992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46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50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973678" w:rsidRPr="008B26D1" w:rsidTr="00596673">
        <w:tc>
          <w:tcPr>
            <w:tcW w:w="807" w:type="dxa"/>
          </w:tcPr>
          <w:p w:rsidR="00973678" w:rsidRPr="00404E38" w:rsidRDefault="00973678" w:rsidP="00596673">
            <w:pPr>
              <w:pStyle w:val="a8"/>
              <w:numPr>
                <w:ilvl w:val="0"/>
                <w:numId w:val="0"/>
              </w:num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688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left"/>
              <w:rPr>
                <w:b/>
                <w:szCs w:val="24"/>
              </w:rPr>
            </w:pPr>
            <w:r w:rsidRPr="008B26D1">
              <w:rPr>
                <w:szCs w:val="24"/>
              </w:rPr>
              <w:t>Умеет выслушивать товарищей.</w:t>
            </w:r>
          </w:p>
        </w:tc>
        <w:tc>
          <w:tcPr>
            <w:tcW w:w="992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46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50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973678" w:rsidRPr="008B26D1" w:rsidTr="00596673">
        <w:tc>
          <w:tcPr>
            <w:tcW w:w="807" w:type="dxa"/>
          </w:tcPr>
          <w:p w:rsidR="00973678" w:rsidRPr="00404E38" w:rsidRDefault="00973678" w:rsidP="00596673">
            <w:pPr>
              <w:pStyle w:val="a8"/>
              <w:numPr>
                <w:ilvl w:val="0"/>
                <w:numId w:val="0"/>
              </w:num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688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left"/>
              <w:rPr>
                <w:b/>
                <w:szCs w:val="24"/>
              </w:rPr>
            </w:pPr>
            <w:r w:rsidRPr="008B26D1">
              <w:rPr>
                <w:szCs w:val="24"/>
              </w:rPr>
              <w:t>Тщательно обдумывает информацию.</w:t>
            </w:r>
          </w:p>
        </w:tc>
        <w:tc>
          <w:tcPr>
            <w:tcW w:w="992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46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50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973678" w:rsidRPr="008B26D1" w:rsidTr="00596673">
        <w:tc>
          <w:tcPr>
            <w:tcW w:w="807" w:type="dxa"/>
          </w:tcPr>
          <w:p w:rsidR="00973678" w:rsidRPr="00404E38" w:rsidRDefault="00973678" w:rsidP="00596673">
            <w:pPr>
              <w:pStyle w:val="a8"/>
              <w:numPr>
                <w:ilvl w:val="0"/>
                <w:numId w:val="0"/>
              </w:num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688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left"/>
              <w:rPr>
                <w:b/>
                <w:szCs w:val="24"/>
              </w:rPr>
            </w:pPr>
            <w:r w:rsidRPr="008B26D1">
              <w:rPr>
                <w:szCs w:val="24"/>
              </w:rPr>
              <w:t>Умеет сравнивать и обобщать высказанные товарищами идеи.</w:t>
            </w:r>
          </w:p>
        </w:tc>
        <w:tc>
          <w:tcPr>
            <w:tcW w:w="992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46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50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973678" w:rsidRPr="008B26D1" w:rsidTr="00596673">
        <w:tc>
          <w:tcPr>
            <w:tcW w:w="807" w:type="dxa"/>
          </w:tcPr>
          <w:p w:rsidR="00973678" w:rsidRPr="00404E38" w:rsidRDefault="00973678" w:rsidP="00596673">
            <w:pPr>
              <w:pStyle w:val="a8"/>
              <w:numPr>
                <w:ilvl w:val="0"/>
                <w:numId w:val="0"/>
              </w:num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688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left"/>
              <w:rPr>
                <w:b/>
                <w:szCs w:val="24"/>
              </w:rPr>
            </w:pPr>
            <w:r w:rsidRPr="008B26D1">
              <w:rPr>
                <w:szCs w:val="24"/>
              </w:rPr>
              <w:t>Умеет корректно отстаивать свою точку зрения.</w:t>
            </w:r>
          </w:p>
        </w:tc>
        <w:tc>
          <w:tcPr>
            <w:tcW w:w="992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46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50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973678" w:rsidRPr="008B26D1" w:rsidTr="00596673">
        <w:tc>
          <w:tcPr>
            <w:tcW w:w="807" w:type="dxa"/>
          </w:tcPr>
          <w:p w:rsidR="00973678" w:rsidRPr="00404E38" w:rsidRDefault="00973678" w:rsidP="00596673">
            <w:pPr>
              <w:pStyle w:val="a8"/>
              <w:numPr>
                <w:ilvl w:val="0"/>
                <w:numId w:val="0"/>
              </w:num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688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left"/>
              <w:rPr>
                <w:b/>
                <w:szCs w:val="24"/>
              </w:rPr>
            </w:pPr>
            <w:r w:rsidRPr="008B26D1">
              <w:rPr>
                <w:szCs w:val="24"/>
              </w:rPr>
              <w:t>Умеет выяснять, что непонятно.</w:t>
            </w:r>
          </w:p>
        </w:tc>
        <w:tc>
          <w:tcPr>
            <w:tcW w:w="992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46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50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973678" w:rsidRPr="008B26D1" w:rsidTr="00596673">
        <w:tc>
          <w:tcPr>
            <w:tcW w:w="807" w:type="dxa"/>
          </w:tcPr>
          <w:p w:rsidR="00973678" w:rsidRPr="00404E38" w:rsidRDefault="00973678" w:rsidP="00596673">
            <w:pPr>
              <w:pStyle w:val="a8"/>
              <w:numPr>
                <w:ilvl w:val="0"/>
                <w:numId w:val="0"/>
              </w:num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688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left"/>
              <w:rPr>
                <w:b/>
                <w:szCs w:val="24"/>
              </w:rPr>
            </w:pPr>
            <w:r w:rsidRPr="008B26D1">
              <w:rPr>
                <w:szCs w:val="24"/>
              </w:rPr>
              <w:t>Умеет принимать помощь товарищей.</w:t>
            </w:r>
          </w:p>
        </w:tc>
        <w:tc>
          <w:tcPr>
            <w:tcW w:w="992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46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50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973678" w:rsidRPr="008B26D1" w:rsidTr="00596673">
        <w:tc>
          <w:tcPr>
            <w:tcW w:w="807" w:type="dxa"/>
          </w:tcPr>
          <w:p w:rsidR="00973678" w:rsidRPr="00404E38" w:rsidRDefault="00973678" w:rsidP="00596673">
            <w:pPr>
              <w:pStyle w:val="a8"/>
              <w:numPr>
                <w:ilvl w:val="0"/>
                <w:numId w:val="0"/>
              </w:num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688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left"/>
              <w:rPr>
                <w:b/>
                <w:szCs w:val="24"/>
              </w:rPr>
            </w:pPr>
            <w:r w:rsidRPr="008B26D1">
              <w:rPr>
                <w:szCs w:val="24"/>
              </w:rPr>
              <w:t>Подбадривает и поддерживает товарищей.</w:t>
            </w:r>
          </w:p>
        </w:tc>
        <w:tc>
          <w:tcPr>
            <w:tcW w:w="992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46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50" w:type="dxa"/>
          </w:tcPr>
          <w:p w:rsidR="00973678" w:rsidRPr="008B26D1" w:rsidRDefault="00973678" w:rsidP="00596673">
            <w:pPr>
              <w:pStyle w:val="a8"/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</w:tr>
    </w:tbl>
    <w:p w:rsidR="00973678" w:rsidRDefault="00973678" w:rsidP="00973678">
      <w:pPr>
        <w:pStyle w:val="a8"/>
        <w:spacing w:line="276" w:lineRule="auto"/>
        <w:ind w:firstLine="851"/>
        <w:jc w:val="center"/>
        <w:rPr>
          <w:b/>
          <w:sz w:val="28"/>
          <w:szCs w:val="28"/>
        </w:rPr>
      </w:pPr>
    </w:p>
    <w:p w:rsidR="00973678" w:rsidRPr="008B26D1" w:rsidRDefault="00973678" w:rsidP="00973678">
      <w:pPr>
        <w:pStyle w:val="a8"/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финальной работы (защиты проекта)</w:t>
      </w:r>
    </w:p>
    <w:p w:rsidR="00973678" w:rsidRPr="007B6447" w:rsidRDefault="00973678" w:rsidP="00973678">
      <w:pPr>
        <w:pStyle w:val="a5"/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7B6447">
        <w:rPr>
          <w:rFonts w:ascii="Times New Roman" w:hAnsi="Times New Roman" w:cs="Times New Roman"/>
          <w:sz w:val="28"/>
          <w:szCs w:val="28"/>
        </w:rPr>
        <w:t>глубина понимания вопроса;</w:t>
      </w:r>
    </w:p>
    <w:p w:rsidR="00973678" w:rsidRPr="007B6447" w:rsidRDefault="00973678" w:rsidP="00973678">
      <w:pPr>
        <w:pStyle w:val="a5"/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7B6447">
        <w:rPr>
          <w:rFonts w:ascii="Times New Roman" w:hAnsi="Times New Roman" w:cs="Times New Roman"/>
          <w:sz w:val="28"/>
          <w:szCs w:val="28"/>
        </w:rPr>
        <w:t>полнота освещения;</w:t>
      </w:r>
    </w:p>
    <w:p w:rsidR="00973678" w:rsidRPr="007B6447" w:rsidRDefault="00973678" w:rsidP="00973678">
      <w:pPr>
        <w:pStyle w:val="a5"/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7B6447">
        <w:rPr>
          <w:rFonts w:ascii="Times New Roman" w:hAnsi="Times New Roman" w:cs="Times New Roman"/>
          <w:sz w:val="28"/>
          <w:szCs w:val="28"/>
        </w:rPr>
        <w:t>логичность изложения;</w:t>
      </w:r>
    </w:p>
    <w:p w:rsidR="00973678" w:rsidRPr="007B6447" w:rsidRDefault="00973678" w:rsidP="00973678">
      <w:pPr>
        <w:pStyle w:val="a5"/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7B6447">
        <w:rPr>
          <w:rFonts w:ascii="Times New Roman" w:hAnsi="Times New Roman" w:cs="Times New Roman"/>
          <w:sz w:val="28"/>
          <w:szCs w:val="28"/>
        </w:rPr>
        <w:t>оригинальность изложения;</w:t>
      </w:r>
    </w:p>
    <w:p w:rsidR="00973678" w:rsidRPr="007B6447" w:rsidRDefault="00973678" w:rsidP="00973678">
      <w:pPr>
        <w:pStyle w:val="a5"/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B6447">
        <w:rPr>
          <w:rFonts w:ascii="Times New Roman" w:hAnsi="Times New Roman" w:cs="Times New Roman"/>
          <w:sz w:val="28"/>
          <w:szCs w:val="28"/>
        </w:rPr>
        <w:t>нтересные художественные решения;</w:t>
      </w:r>
    </w:p>
    <w:p w:rsidR="00973678" w:rsidRPr="007B6447" w:rsidRDefault="00973678" w:rsidP="00973678">
      <w:pPr>
        <w:pStyle w:val="a5"/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7B6447">
        <w:rPr>
          <w:rFonts w:ascii="Times New Roman" w:hAnsi="Times New Roman" w:cs="Times New Roman"/>
          <w:sz w:val="28"/>
          <w:szCs w:val="28"/>
        </w:rPr>
        <w:t>оформление текстовой информации;</w:t>
      </w:r>
    </w:p>
    <w:p w:rsidR="00973678" w:rsidRPr="007B6447" w:rsidRDefault="00973678" w:rsidP="00973678">
      <w:pPr>
        <w:pStyle w:val="a5"/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7B6447">
        <w:rPr>
          <w:rFonts w:ascii="Times New Roman" w:hAnsi="Times New Roman" w:cs="Times New Roman"/>
          <w:sz w:val="28"/>
          <w:szCs w:val="28"/>
        </w:rPr>
        <w:t>культура речи.</w:t>
      </w:r>
      <w:bookmarkEnd w:id="0"/>
    </w:p>
    <w:sectPr w:rsidR="00973678" w:rsidRPr="007B6447" w:rsidSect="00C1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86F"/>
    <w:multiLevelType w:val="multilevel"/>
    <w:tmpl w:val="5218BF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43C7B"/>
    <w:multiLevelType w:val="hybridMultilevel"/>
    <w:tmpl w:val="D0DE904A"/>
    <w:lvl w:ilvl="0" w:tplc="A0D82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A548F"/>
    <w:multiLevelType w:val="hybridMultilevel"/>
    <w:tmpl w:val="6AAA5916"/>
    <w:lvl w:ilvl="0" w:tplc="A0D822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4E022A4"/>
    <w:multiLevelType w:val="hybridMultilevel"/>
    <w:tmpl w:val="7C88E2DC"/>
    <w:lvl w:ilvl="0" w:tplc="D062D1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F1E04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20300"/>
    <w:multiLevelType w:val="hybridMultilevel"/>
    <w:tmpl w:val="4A3EADC2"/>
    <w:lvl w:ilvl="0" w:tplc="089EE73A">
      <w:start w:val="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86AB9"/>
    <w:multiLevelType w:val="hybridMultilevel"/>
    <w:tmpl w:val="30A0D99C"/>
    <w:lvl w:ilvl="0" w:tplc="A0D82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B1797"/>
    <w:multiLevelType w:val="hybridMultilevel"/>
    <w:tmpl w:val="6B565138"/>
    <w:lvl w:ilvl="0" w:tplc="A0D82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0618D"/>
    <w:multiLevelType w:val="multilevel"/>
    <w:tmpl w:val="58D2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D34161"/>
    <w:multiLevelType w:val="multilevel"/>
    <w:tmpl w:val="D2E0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0C6D98"/>
    <w:multiLevelType w:val="hybridMultilevel"/>
    <w:tmpl w:val="79A64026"/>
    <w:lvl w:ilvl="0" w:tplc="EA960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14E2B"/>
    <w:multiLevelType w:val="multilevel"/>
    <w:tmpl w:val="F9143C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F57328"/>
    <w:multiLevelType w:val="hybridMultilevel"/>
    <w:tmpl w:val="32BA7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5277F"/>
    <w:multiLevelType w:val="hybridMultilevel"/>
    <w:tmpl w:val="FF087F04"/>
    <w:lvl w:ilvl="0" w:tplc="A0D822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12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F4A"/>
    <w:rsid w:val="001443EA"/>
    <w:rsid w:val="00152005"/>
    <w:rsid w:val="001E6BB8"/>
    <w:rsid w:val="0025560D"/>
    <w:rsid w:val="002C2463"/>
    <w:rsid w:val="002C32F9"/>
    <w:rsid w:val="002E5845"/>
    <w:rsid w:val="00300E37"/>
    <w:rsid w:val="0037566F"/>
    <w:rsid w:val="003F45ED"/>
    <w:rsid w:val="00562CC5"/>
    <w:rsid w:val="00582FD7"/>
    <w:rsid w:val="005D7658"/>
    <w:rsid w:val="005F4F4A"/>
    <w:rsid w:val="006155D7"/>
    <w:rsid w:val="006F0E79"/>
    <w:rsid w:val="007B663A"/>
    <w:rsid w:val="007E3764"/>
    <w:rsid w:val="00800744"/>
    <w:rsid w:val="00817C42"/>
    <w:rsid w:val="00860F54"/>
    <w:rsid w:val="008E5084"/>
    <w:rsid w:val="00973678"/>
    <w:rsid w:val="009B1129"/>
    <w:rsid w:val="009B5FF3"/>
    <w:rsid w:val="00A01737"/>
    <w:rsid w:val="00B009A4"/>
    <w:rsid w:val="00B31BCF"/>
    <w:rsid w:val="00B347CF"/>
    <w:rsid w:val="00C1263B"/>
    <w:rsid w:val="00C30BD7"/>
    <w:rsid w:val="00C875D7"/>
    <w:rsid w:val="00D326F6"/>
    <w:rsid w:val="00DD0B69"/>
    <w:rsid w:val="00F04D6D"/>
    <w:rsid w:val="00F842D4"/>
    <w:rsid w:val="00F8579B"/>
    <w:rsid w:val="00FA2BE0"/>
    <w:rsid w:val="00FC4FC0"/>
    <w:rsid w:val="00FF3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5F4F4A"/>
  </w:style>
  <w:style w:type="character" w:styleId="a3">
    <w:name w:val="Emphasis"/>
    <w:basedOn w:val="a0"/>
    <w:uiPriority w:val="20"/>
    <w:qFormat/>
    <w:rsid w:val="005F4F4A"/>
    <w:rPr>
      <w:i/>
      <w:iCs/>
    </w:rPr>
  </w:style>
  <w:style w:type="paragraph" w:styleId="a4">
    <w:name w:val="Normal (Web)"/>
    <w:basedOn w:val="a"/>
    <w:uiPriority w:val="99"/>
    <w:semiHidden/>
    <w:unhideWhenUsed/>
    <w:rsid w:val="00300E37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0F54"/>
    <w:pPr>
      <w:ind w:left="720"/>
      <w:contextualSpacing/>
    </w:pPr>
  </w:style>
  <w:style w:type="paragraph" w:customStyle="1" w:styleId="a6">
    <w:name w:val="Содержимое таблицы"/>
    <w:basedOn w:val="a"/>
    <w:rsid w:val="001443E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7">
    <w:name w:val="Table Grid"/>
    <w:basedOn w:val="a1"/>
    <w:uiPriority w:val="59"/>
    <w:rsid w:val="0014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973678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736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1E6BB8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1E6BB8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5F4F4A"/>
  </w:style>
  <w:style w:type="character" w:styleId="a3">
    <w:name w:val="Emphasis"/>
    <w:basedOn w:val="a0"/>
    <w:uiPriority w:val="20"/>
    <w:qFormat/>
    <w:rsid w:val="005F4F4A"/>
    <w:rPr>
      <w:i/>
      <w:iCs/>
    </w:rPr>
  </w:style>
  <w:style w:type="paragraph" w:styleId="a4">
    <w:name w:val="Normal (Web)"/>
    <w:basedOn w:val="a"/>
    <w:uiPriority w:val="99"/>
    <w:semiHidden/>
    <w:unhideWhenUsed/>
    <w:rsid w:val="00300E37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0F54"/>
    <w:pPr>
      <w:ind w:left="720"/>
      <w:contextualSpacing/>
    </w:pPr>
  </w:style>
  <w:style w:type="paragraph" w:customStyle="1" w:styleId="a6">
    <w:name w:val="Содержимое таблицы"/>
    <w:basedOn w:val="a"/>
    <w:rsid w:val="001443E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7">
    <w:name w:val="Table Grid"/>
    <w:basedOn w:val="a1"/>
    <w:uiPriority w:val="59"/>
    <w:rsid w:val="0014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973678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736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1E6BB8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1E6BB8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87085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291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12" w:color="AAAAAA"/>
                    <w:bottom w:val="single" w:sz="6" w:space="18" w:color="AAAAAA"/>
                    <w:right w:val="none" w:sz="0" w:space="0" w:color="auto"/>
                  </w:divBdr>
                  <w:divsChild>
                    <w:div w:id="20983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1453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9192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12" w:color="AAAAAA"/>
                    <w:bottom w:val="single" w:sz="6" w:space="18" w:color="AAAAAA"/>
                    <w:right w:val="none" w:sz="0" w:space="0" w:color="auto"/>
                  </w:divBdr>
                  <w:divsChild>
                    <w:div w:id="17900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622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4621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12" w:color="AAAAAA"/>
                    <w:bottom w:val="single" w:sz="6" w:space="18" w:color="AAAAAA"/>
                    <w:right w:val="none" w:sz="0" w:space="0" w:color="auto"/>
                  </w:divBdr>
                  <w:divsChild>
                    <w:div w:id="1297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09D9-B1F3-4028-89AF-BB5650F9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С Андрей</dc:creator>
  <cp:lastModifiedBy>Света</cp:lastModifiedBy>
  <cp:revision>25</cp:revision>
  <dcterms:created xsi:type="dcterms:W3CDTF">2012-10-19T11:49:00Z</dcterms:created>
  <dcterms:modified xsi:type="dcterms:W3CDTF">2015-06-20T15:56:00Z</dcterms:modified>
</cp:coreProperties>
</file>