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CC6" w:rsidRPr="00BF215F" w:rsidRDefault="00F66CC6" w:rsidP="00BF215F">
      <w:pPr>
        <w:spacing w:line="36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>ПЛАН-КОНСПЕКТ УРОКА</w:t>
      </w:r>
    </w:p>
    <w:p w:rsidR="00BD05DB" w:rsidRDefault="00BD05DB" w:rsidP="00BF215F">
      <w:pPr>
        <w:spacing w:line="360" w:lineRule="auto"/>
        <w:ind w:left="57" w:right="5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Тема: «Власть и церковь. Церковный раскол».</w: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9468"/>
      </w:tblGrid>
      <w:tr w:rsidR="00BF215F" w:rsidRPr="00BF215F" w:rsidTr="003C169A">
        <w:tc>
          <w:tcPr>
            <w:tcW w:w="8460" w:type="dxa"/>
            <w:shd w:val="clear" w:color="auto" w:fill="auto"/>
          </w:tcPr>
          <w:p w:rsidR="00BF215F" w:rsidRPr="00BF215F" w:rsidRDefault="00BF215F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и номер урока в </w:t>
            </w:r>
            <w:proofErr w:type="gramStart"/>
            <w:r w:rsidRPr="00BF2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теме:  </w:t>
            </w: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Россия в XVI- XVIII веках, §7</w:t>
            </w:r>
          </w:p>
        </w:tc>
      </w:tr>
      <w:tr w:rsidR="00BF215F" w:rsidRPr="00BF215F" w:rsidTr="003C169A">
        <w:tc>
          <w:tcPr>
            <w:tcW w:w="8460" w:type="dxa"/>
            <w:shd w:val="clear" w:color="auto" w:fill="auto"/>
          </w:tcPr>
          <w:p w:rsidR="00BF215F" w:rsidRPr="00BF215F" w:rsidRDefault="00BF215F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Базовый </w:t>
            </w:r>
            <w:proofErr w:type="gramStart"/>
            <w:r w:rsidRPr="00BF21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учебник:  </w:t>
            </w: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Данилов</w:t>
            </w:r>
            <w:proofErr w:type="gramEnd"/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А.А., Косулина Л. Г. История России (конец XVI –XVIII вв.),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класс - М., Просвещение, 2015.</w:t>
            </w:r>
          </w:p>
        </w:tc>
      </w:tr>
    </w:tbl>
    <w:p w:rsidR="00C21EB8" w:rsidRPr="00BF215F" w:rsidRDefault="00F66CC6" w:rsidP="00BF215F">
      <w:pPr>
        <w:spacing w:line="360" w:lineRule="auto"/>
        <w:ind w:left="57" w:right="5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BF215F">
        <w:rPr>
          <w:rFonts w:ascii="Times New Roman" w:hAnsi="Times New Roman" w:cs="Times New Roman"/>
          <w:b/>
          <w:i/>
          <w:sz w:val="24"/>
          <w:szCs w:val="24"/>
        </w:rPr>
        <w:t>Цель  урока</w:t>
      </w:r>
      <w:proofErr w:type="gramEnd"/>
      <w:r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BF215F">
        <w:rPr>
          <w:rFonts w:ascii="Times New Roman" w:hAnsi="Times New Roman" w:cs="Times New Roman"/>
          <w:sz w:val="24"/>
          <w:szCs w:val="24"/>
        </w:rPr>
        <w:t xml:space="preserve"> </w:t>
      </w:r>
      <w:r w:rsidR="00C21EB8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осветить проблемы в отношениях между Церковью и Государством в 17 веке, </w:t>
      </w:r>
      <w:r w:rsidR="00D06BDE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дать представление</w:t>
      </w:r>
      <w:r w:rsidR="00C21EB8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о причинах и последствиях церковного раскола</w:t>
      </w:r>
      <w:r w:rsidR="00D06BDE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861B67" w:rsidRPr="00BF215F" w:rsidRDefault="00F66CC6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 Задачи:</w:t>
      </w:r>
      <w:r w:rsidR="00D06BDE" w:rsidRPr="00BF215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6BDE" w:rsidRPr="00BF215F" w:rsidRDefault="00D06BDE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215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66CC6"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F66CC6" w:rsidRPr="00BF215F">
        <w:rPr>
          <w:rFonts w:ascii="Times New Roman" w:hAnsi="Times New Roman" w:cs="Times New Roman"/>
          <w:b/>
          <w:i/>
          <w:sz w:val="24"/>
          <w:szCs w:val="24"/>
        </w:rPr>
        <w:t>обучающие</w:t>
      </w:r>
      <w:r w:rsidRPr="00BF215F">
        <w:rPr>
          <w:rFonts w:ascii="Times New Roman" w:hAnsi="Times New Roman" w:cs="Times New Roman"/>
          <w:sz w:val="24"/>
          <w:szCs w:val="24"/>
        </w:rPr>
        <w:t xml:space="preserve"> </w:t>
      </w:r>
      <w:r w:rsidR="00F66CC6" w:rsidRPr="00BF215F">
        <w:rPr>
          <w:rFonts w:ascii="Times New Roman" w:hAnsi="Times New Roman" w:cs="Times New Roman"/>
          <w:sz w:val="24"/>
          <w:szCs w:val="24"/>
        </w:rPr>
        <w:t xml:space="preserve"> </w:t>
      </w:r>
      <w:r w:rsidRPr="00BF215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BF215F">
        <w:rPr>
          <w:rFonts w:ascii="Times New Roman" w:hAnsi="Times New Roman" w:cs="Times New Roman"/>
          <w:sz w:val="24"/>
          <w:szCs w:val="24"/>
        </w:rPr>
        <w:t xml:space="preserve">  продолжить формирование общеучебных умений и навыков: усвоение содержания источника, осознанное осмысление, выявление причинно-следственных связей, характеристика исторической личности;</w:t>
      </w:r>
      <w:r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66CC6" w:rsidRPr="00BF215F" w:rsidRDefault="00D06BDE" w:rsidP="00BF215F">
      <w:pPr>
        <w:spacing w:line="360" w:lineRule="auto"/>
        <w:ind w:left="57" w:right="57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66CC6"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 развивающие</w:t>
      </w:r>
      <w:r w:rsidRPr="00BF215F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развивать умение анализировать причины и следствия исторического события, умение самостоятельно работать с </w:t>
      </w:r>
      <w:r w:rsidR="00520620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практическими модулями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ЭОР.</w:t>
      </w:r>
    </w:p>
    <w:p w:rsidR="00D06BDE" w:rsidRPr="00BF215F" w:rsidRDefault="00861B67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proofErr w:type="gramStart"/>
      <w:r w:rsidR="00F66CC6" w:rsidRPr="00BF215F">
        <w:rPr>
          <w:rFonts w:ascii="Times New Roman" w:hAnsi="Times New Roman" w:cs="Times New Roman"/>
          <w:b/>
          <w:i/>
          <w:sz w:val="24"/>
          <w:szCs w:val="24"/>
        </w:rPr>
        <w:t>воспитательные</w:t>
      </w:r>
      <w:r w:rsidR="00D06BDE"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F66CC6" w:rsidRPr="00BF215F">
        <w:rPr>
          <w:rFonts w:ascii="Times New Roman" w:hAnsi="Times New Roman" w:cs="Times New Roman"/>
          <w:sz w:val="24"/>
          <w:szCs w:val="24"/>
        </w:rPr>
        <w:t xml:space="preserve"> </w:t>
      </w:r>
      <w:r w:rsidR="00D06BDE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воспитывать</w:t>
      </w:r>
      <w:proofErr w:type="gramEnd"/>
      <w:r w:rsidR="00D06BDE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интерес к истории России и Православной церкви</w:t>
      </w:r>
      <w:r w:rsidR="00520620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="00D06BDE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D06BDE" w:rsidRPr="00BF2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CC6" w:rsidRPr="00BF215F" w:rsidRDefault="00F66CC6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Тип </w:t>
      </w:r>
      <w:proofErr w:type="gramStart"/>
      <w:r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урока: </w:t>
      </w:r>
      <w:r w:rsidRPr="00BF215F">
        <w:rPr>
          <w:rFonts w:ascii="Times New Roman" w:hAnsi="Times New Roman" w:cs="Times New Roman"/>
          <w:sz w:val="24"/>
          <w:szCs w:val="24"/>
        </w:rPr>
        <w:t xml:space="preserve"> урок</w:t>
      </w:r>
      <w:proofErr w:type="gramEnd"/>
      <w:r w:rsidRPr="00BF215F">
        <w:rPr>
          <w:rFonts w:ascii="Times New Roman" w:hAnsi="Times New Roman" w:cs="Times New Roman"/>
          <w:sz w:val="24"/>
          <w:szCs w:val="24"/>
        </w:rPr>
        <w:t xml:space="preserve"> изучения нового материала</w:t>
      </w:r>
    </w:p>
    <w:p w:rsidR="00F66CC6" w:rsidRPr="00BF215F" w:rsidRDefault="00F66CC6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Формы работы </w:t>
      </w:r>
      <w:proofErr w:type="gramStart"/>
      <w:r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учащихся: </w:t>
      </w:r>
      <w:r w:rsidRPr="00BF215F">
        <w:rPr>
          <w:rFonts w:ascii="Times New Roman" w:hAnsi="Times New Roman" w:cs="Times New Roman"/>
          <w:sz w:val="24"/>
          <w:szCs w:val="24"/>
        </w:rPr>
        <w:t xml:space="preserve"> фронтальная</w:t>
      </w:r>
      <w:proofErr w:type="gramEnd"/>
      <w:r w:rsidRPr="00BF215F">
        <w:rPr>
          <w:rFonts w:ascii="Times New Roman" w:hAnsi="Times New Roman" w:cs="Times New Roman"/>
          <w:sz w:val="24"/>
          <w:szCs w:val="24"/>
        </w:rPr>
        <w:t>, индивидуальная</w:t>
      </w:r>
    </w:p>
    <w:p w:rsidR="00BD05DB" w:rsidRPr="00BF215F" w:rsidRDefault="00F66CC6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215F">
        <w:rPr>
          <w:rFonts w:ascii="Times New Roman" w:hAnsi="Times New Roman" w:cs="Times New Roman"/>
          <w:b/>
          <w:i/>
          <w:sz w:val="24"/>
          <w:szCs w:val="24"/>
        </w:rPr>
        <w:t>Необходимое оборудование</w:t>
      </w:r>
      <w:r w:rsidR="00BD05DB"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F66CC6" w:rsidRPr="00BF215F" w:rsidRDefault="00BD05DB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F66CC6" w:rsidRPr="00BF21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66CC6" w:rsidRPr="00BF215F">
        <w:rPr>
          <w:rFonts w:ascii="Times New Roman" w:hAnsi="Times New Roman" w:cs="Times New Roman"/>
          <w:sz w:val="24"/>
          <w:szCs w:val="24"/>
        </w:rPr>
        <w:t>компьютер для учителя, проектор, экран, 15 компьютеров для детей.</w:t>
      </w:r>
    </w:p>
    <w:p w:rsidR="00F66CC6" w:rsidRPr="00BF215F" w:rsidRDefault="00BD05DB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>- раздаточный материал с таблицами прил. №1</w:t>
      </w:r>
    </w:p>
    <w:p w:rsidR="00B01DA2" w:rsidRPr="00BF215F" w:rsidRDefault="00F66CC6" w:rsidP="00BF215F">
      <w:pPr>
        <w:tabs>
          <w:tab w:val="num" w:pos="1429"/>
        </w:tabs>
        <w:spacing w:line="360" w:lineRule="auto"/>
        <w:ind w:left="57" w:right="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15F">
        <w:rPr>
          <w:rFonts w:ascii="Times New Roman" w:hAnsi="Times New Roman" w:cs="Times New Roman"/>
          <w:i/>
          <w:sz w:val="24"/>
          <w:szCs w:val="24"/>
        </w:rPr>
        <w:t>Таблица 1</w:t>
      </w:r>
      <w:r w:rsidR="00B01DA2" w:rsidRPr="00BF215F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66CC6" w:rsidRPr="00BF215F" w:rsidRDefault="00B01DA2" w:rsidP="00BF215F">
      <w:pPr>
        <w:tabs>
          <w:tab w:val="num" w:pos="1429"/>
        </w:tabs>
        <w:spacing w:line="36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 xml:space="preserve">Структура и ход урока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8"/>
        <w:gridCol w:w="1792"/>
        <w:gridCol w:w="1346"/>
        <w:gridCol w:w="3403"/>
        <w:gridCol w:w="1773"/>
        <w:gridCol w:w="739"/>
      </w:tblGrid>
      <w:tr w:rsidR="007A0C50" w:rsidRPr="00BF215F" w:rsidTr="00B01DA2">
        <w:trPr>
          <w:trHeight w:hRule="exact" w:val="1580"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CC6" w:rsidRPr="00BF215F" w:rsidRDefault="00F66CC6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CC6" w:rsidRPr="00BF215F" w:rsidRDefault="00F66CC6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CC6" w:rsidRPr="00BF215F" w:rsidRDefault="00F66CC6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Название используемых ЭОР</w:t>
            </w:r>
          </w:p>
          <w:p w:rsidR="00F66CC6" w:rsidRPr="00BF215F" w:rsidRDefault="00F66CC6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CC6" w:rsidRPr="00BF215F" w:rsidRDefault="00F66CC6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  <w:p w:rsidR="00F66CC6" w:rsidRPr="00BF215F" w:rsidRDefault="00F66CC6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i/>
                <w:sz w:val="24"/>
                <w:szCs w:val="24"/>
              </w:rPr>
              <w:t>(с указанием действий с ЭОР, например, демонстрация)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CC6" w:rsidRPr="00BF215F" w:rsidRDefault="00F66CC6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CC6" w:rsidRPr="00BF215F" w:rsidRDefault="00F66CC6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F66CC6" w:rsidRPr="00BF215F" w:rsidRDefault="00F66CC6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i/>
                <w:sz w:val="24"/>
                <w:szCs w:val="24"/>
              </w:rPr>
              <w:t>(в мин.)</w:t>
            </w:r>
          </w:p>
          <w:p w:rsidR="00F66CC6" w:rsidRPr="00BF215F" w:rsidRDefault="00F66CC6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B67" w:rsidRPr="00BF215F" w:rsidTr="007A0C50">
        <w:trPr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67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67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67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B67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B67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67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1B67" w:rsidRPr="00BF215F" w:rsidTr="007A0C50">
        <w:trPr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B67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B67" w:rsidRPr="00BF215F" w:rsidRDefault="00861B67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  <w:p w:rsidR="00861B67" w:rsidRPr="00BF215F" w:rsidRDefault="00861B67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B67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B67" w:rsidRPr="00BF215F" w:rsidRDefault="00861B67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Приветствие, проверка присутствующих.  Объявление темы урока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B67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Подготовка к уроку. Приветствие учителя, запись темы урока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B67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F66CC6" w:rsidRPr="00BF215F" w:rsidTr="007A0C50">
        <w:trPr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CC6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CC6" w:rsidRPr="00BF215F" w:rsidRDefault="00861B67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домашнего задания: 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CC6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CC6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61B67" w:rsidRPr="00BF215F">
              <w:rPr>
                <w:rFonts w:ascii="Times New Roman" w:hAnsi="Times New Roman" w:cs="Times New Roman"/>
                <w:sz w:val="24"/>
                <w:szCs w:val="24"/>
              </w:rPr>
              <w:t>стный</w:t>
            </w: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B67"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опрос по </w:t>
            </w:r>
            <w:proofErr w:type="gramStart"/>
            <w:r w:rsidR="00861B67" w:rsidRPr="00BF215F">
              <w:rPr>
                <w:rFonts w:ascii="Times New Roman" w:hAnsi="Times New Roman" w:cs="Times New Roman"/>
                <w:sz w:val="24"/>
                <w:szCs w:val="24"/>
              </w:rPr>
              <w:t>теме  «</w:t>
            </w:r>
            <w:proofErr w:type="gramEnd"/>
            <w:r w:rsidR="00861B67"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Политическое развитие страны»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CC6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учителя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CC6" w:rsidRPr="00BF215F" w:rsidRDefault="00861B67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A0C50"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B7654F" w:rsidRPr="00BF215F" w:rsidTr="007A0C50">
        <w:trPr>
          <w:trHeight w:hRule="exact" w:val="1276"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54F" w:rsidRPr="00BF215F" w:rsidRDefault="00B7654F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54F" w:rsidRPr="00BF215F" w:rsidRDefault="003A042C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новую тему 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54F" w:rsidRPr="00BF215F" w:rsidRDefault="00B7654F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54F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учителя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54F" w:rsidRPr="00BF215F" w:rsidRDefault="00B7654F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Слушают учителя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B7654F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2 мин </w:t>
            </w:r>
          </w:p>
        </w:tc>
      </w:tr>
      <w:tr w:rsidR="003A042C" w:rsidRPr="00BF215F" w:rsidTr="007A0C50">
        <w:trPr>
          <w:trHeight w:hRule="exact" w:val="2116"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3A042C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рядам с текстами о Никоне и Аввакуме </w:t>
            </w:r>
          </w:p>
          <w:p w:rsidR="006340B3" w:rsidRPr="00BF215F" w:rsidRDefault="006340B3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0B3" w:rsidRPr="00BF215F" w:rsidRDefault="006340B3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0B3" w:rsidRPr="00BF215F" w:rsidRDefault="006340B3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3A042C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Контроль за выполнением задания</w:t>
            </w:r>
            <w:r w:rsidR="00520620" w:rsidRPr="00BF2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по рядам с интерактивными текстами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4 мин </w:t>
            </w:r>
          </w:p>
        </w:tc>
      </w:tr>
      <w:tr w:rsidR="003A042C" w:rsidRPr="00BF215F" w:rsidTr="007A0C50">
        <w:trPr>
          <w:trHeight w:hRule="exact" w:val="1574"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6340B3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прочитанному тексту 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BD05DB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BD05DB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  <w:r w:rsidR="006340B3"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  <w:proofErr w:type="gramEnd"/>
            <w:r w:rsidR="006340B3"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6340B3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6340B3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2 мин </w:t>
            </w:r>
          </w:p>
        </w:tc>
      </w:tr>
      <w:tr w:rsidR="006340B3" w:rsidRPr="00BF215F" w:rsidTr="00BD05DB">
        <w:trPr>
          <w:trHeight w:hRule="exact" w:val="2991"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0B3" w:rsidRPr="00BF215F" w:rsidRDefault="006340B3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0B3" w:rsidRPr="00BF215F" w:rsidRDefault="006340B3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Работа с распечатанными таблицами (прил. 1) «Содержание церковных реформ»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0B3" w:rsidRPr="00BF215F" w:rsidRDefault="006340B3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B3" w:rsidRPr="00BF215F" w:rsidRDefault="006340B3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Комментирует содержание реформ по таблице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0B3" w:rsidRPr="00BF215F" w:rsidRDefault="006340B3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Изучают таблицу, отвечают на вопросы учителя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0B3" w:rsidRPr="00BF215F" w:rsidRDefault="006340B3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2 мин </w:t>
            </w:r>
          </w:p>
        </w:tc>
      </w:tr>
      <w:tr w:rsidR="003A042C" w:rsidRPr="00BF215F" w:rsidTr="007A0C50">
        <w:trPr>
          <w:trHeight w:hRule="exact" w:val="3256"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6340B3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6340B3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Введение нового материала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6340B3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6340B3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Рассказ о церковном соборе 1666-1667 годов и появлении старообряд</w:t>
            </w:r>
            <w:r w:rsidR="00BD05DB"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ческого движения </w:t>
            </w: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620" w:rsidRPr="00BF215F" w:rsidRDefault="006340B3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Слушают учителя, рассматривают </w:t>
            </w:r>
            <w:proofErr w:type="spellStart"/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интерактив</w:t>
            </w:r>
            <w:proofErr w:type="spellEnd"/>
            <w:r w:rsidR="00520620" w:rsidRPr="00BF21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A042C" w:rsidRPr="00BF215F" w:rsidRDefault="006340B3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иллюстрацию «Боярыня Морозова»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D05DB"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 w:rsidR="006340B3"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0C50" w:rsidRPr="00BF215F" w:rsidTr="007A0C50">
        <w:trPr>
          <w:trHeight w:hRule="exact" w:val="1276"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50" w:rsidRPr="00BF215F" w:rsidRDefault="006E35EF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Постановка проблемного вопроса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Выдвижение гипотезы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7A0C50" w:rsidRPr="00BF215F" w:rsidTr="00BD05DB">
        <w:trPr>
          <w:trHeight w:hRule="exact" w:val="1695"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практическим модулем 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Контролирующая роль, помощь учащимся при возникновении затруднений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Выполнение заданий на компьютерах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8-9 мин </w:t>
            </w:r>
          </w:p>
        </w:tc>
      </w:tr>
      <w:tr w:rsidR="003A042C" w:rsidRPr="00BF215F" w:rsidTr="007A0C50">
        <w:trPr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7A0C50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Задает о</w:t>
            </w:r>
            <w:r w:rsidR="003A042C" w:rsidRPr="00BF215F">
              <w:rPr>
                <w:rFonts w:ascii="Times New Roman" w:hAnsi="Times New Roman" w:cs="Times New Roman"/>
                <w:sz w:val="24"/>
                <w:szCs w:val="24"/>
              </w:rPr>
              <w:t>бобщающие вопросы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C50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A042C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3A042C" w:rsidRPr="00BF215F" w:rsidTr="007A0C50">
        <w:trPr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7A0C5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7A0C50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Разъяснение задания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2C" w:rsidRPr="00BF215F" w:rsidRDefault="006E35EF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Записывают д/з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2C" w:rsidRPr="00BF215F" w:rsidRDefault="003A042C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</w:tbl>
    <w:p w:rsidR="00BF215F" w:rsidRDefault="00BF215F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66CC6" w:rsidRPr="00BF215F" w:rsidRDefault="00F66CC6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15F">
        <w:rPr>
          <w:rFonts w:ascii="Times New Roman" w:hAnsi="Times New Roman" w:cs="Times New Roman"/>
          <w:i/>
          <w:sz w:val="24"/>
          <w:szCs w:val="24"/>
        </w:rPr>
        <w:t xml:space="preserve">Таблица 2. </w:t>
      </w:r>
    </w:p>
    <w:p w:rsidR="00F66CC6" w:rsidRPr="00BF215F" w:rsidRDefault="00F66CC6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>Приложение к плану-конспекту урока</w:t>
      </w:r>
    </w:p>
    <w:p w:rsidR="00520620" w:rsidRPr="00BF215F" w:rsidRDefault="00520620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44"/>
        <w:gridCol w:w="1314"/>
        <w:gridCol w:w="1752"/>
        <w:gridCol w:w="1701"/>
        <w:gridCol w:w="4360"/>
      </w:tblGrid>
      <w:tr w:rsidR="00520620" w:rsidRPr="00BF215F" w:rsidTr="00520620">
        <w:tc>
          <w:tcPr>
            <w:tcW w:w="444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14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ресурса</w:t>
            </w:r>
          </w:p>
        </w:tc>
        <w:tc>
          <w:tcPr>
            <w:tcW w:w="1752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b/>
                <w:sz w:val="24"/>
                <w:szCs w:val="24"/>
              </w:rPr>
              <w:t>Тип, вид</w:t>
            </w:r>
          </w:p>
          <w:p w:rsidR="00520620" w:rsidRPr="00BF215F" w:rsidRDefault="00520620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b/>
                <w:sz w:val="24"/>
                <w:szCs w:val="24"/>
              </w:rPr>
              <w:t>ресурса</w:t>
            </w:r>
          </w:p>
        </w:tc>
        <w:tc>
          <w:tcPr>
            <w:tcW w:w="1701" w:type="dxa"/>
          </w:tcPr>
          <w:p w:rsidR="00520620" w:rsidRPr="00BF215F" w:rsidRDefault="00520620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предъявления информации</w:t>
            </w:r>
          </w:p>
        </w:tc>
        <w:tc>
          <w:tcPr>
            <w:tcW w:w="4360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b/>
                <w:sz w:val="24"/>
                <w:szCs w:val="24"/>
              </w:rPr>
              <w:t>Гиперссылка на ресурс, обеспечивающий доступ к ЭОР</w:t>
            </w:r>
          </w:p>
        </w:tc>
      </w:tr>
      <w:tr w:rsidR="00520620" w:rsidRPr="00BF215F" w:rsidTr="00520620">
        <w:tc>
          <w:tcPr>
            <w:tcW w:w="444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14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Аввакум</w:t>
            </w:r>
          </w:p>
        </w:tc>
        <w:tc>
          <w:tcPr>
            <w:tcW w:w="1752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Интерактивный</w:t>
            </w:r>
          </w:p>
        </w:tc>
        <w:tc>
          <w:tcPr>
            <w:tcW w:w="1701" w:type="dxa"/>
          </w:tcPr>
          <w:p w:rsidR="00520620" w:rsidRPr="00BF215F" w:rsidRDefault="00520620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4360" w:type="dxa"/>
            <w:vAlign w:val="center"/>
          </w:tcPr>
          <w:p w:rsidR="00520620" w:rsidRPr="00BF215F" w:rsidRDefault="00BF215F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520620" w:rsidRPr="00BF21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http://files.school-collection.edu.ru/dlrstore/cdacc2d3-463a-62cd-5335-b2eaac6d1aa0/1006741A.htm</w:t>
              </w:r>
            </w:hyperlink>
          </w:p>
        </w:tc>
      </w:tr>
      <w:tr w:rsidR="00520620" w:rsidRPr="00BF215F" w:rsidTr="00520620">
        <w:tc>
          <w:tcPr>
            <w:tcW w:w="444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4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Никон </w:t>
            </w:r>
          </w:p>
        </w:tc>
        <w:tc>
          <w:tcPr>
            <w:tcW w:w="1752" w:type="dxa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Интерактивный</w:t>
            </w:r>
          </w:p>
        </w:tc>
        <w:tc>
          <w:tcPr>
            <w:tcW w:w="1701" w:type="dxa"/>
          </w:tcPr>
          <w:p w:rsidR="00520620" w:rsidRPr="00BF215F" w:rsidRDefault="00520620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4360" w:type="dxa"/>
            <w:vAlign w:val="center"/>
          </w:tcPr>
          <w:p w:rsidR="00520620" w:rsidRPr="00BF215F" w:rsidRDefault="00BF215F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520620" w:rsidRPr="00BF21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http://files.school-collection.edu.ru/dlrstore/09783d52-d863-a9f5-9bb3-3118b2afa64e/1007447A.htm</w:t>
              </w:r>
            </w:hyperlink>
          </w:p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620" w:rsidRPr="00BF215F" w:rsidTr="00520620">
        <w:tc>
          <w:tcPr>
            <w:tcW w:w="444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4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Боярыня Морозова </w:t>
            </w:r>
          </w:p>
        </w:tc>
        <w:tc>
          <w:tcPr>
            <w:tcW w:w="1752" w:type="dxa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Интерактивный</w:t>
            </w:r>
          </w:p>
        </w:tc>
        <w:tc>
          <w:tcPr>
            <w:tcW w:w="1701" w:type="dxa"/>
          </w:tcPr>
          <w:p w:rsidR="00520620" w:rsidRPr="00BF215F" w:rsidRDefault="00520620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Иллюстрация</w:t>
            </w:r>
          </w:p>
        </w:tc>
        <w:tc>
          <w:tcPr>
            <w:tcW w:w="4360" w:type="dxa"/>
            <w:vAlign w:val="center"/>
          </w:tcPr>
          <w:p w:rsidR="00520620" w:rsidRPr="00BF215F" w:rsidRDefault="00BF215F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520620" w:rsidRPr="00BF21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http://files.school-collection.edu.ru/dlrstore/798e15f5-326a-47a8-ae3c-836b7688f422/Surikov.BojarynjaMorozova.jpg</w:t>
              </w:r>
            </w:hyperlink>
          </w:p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620" w:rsidRPr="00BF215F" w:rsidTr="00520620">
        <w:tc>
          <w:tcPr>
            <w:tcW w:w="444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4" w:type="dxa"/>
            <w:vAlign w:val="center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Церковный раскол</w:t>
            </w:r>
          </w:p>
        </w:tc>
        <w:tc>
          <w:tcPr>
            <w:tcW w:w="1752" w:type="dxa"/>
          </w:tcPr>
          <w:p w:rsidR="00520620" w:rsidRPr="00BF215F" w:rsidRDefault="00520620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Интерактивный</w:t>
            </w:r>
          </w:p>
        </w:tc>
        <w:tc>
          <w:tcPr>
            <w:tcW w:w="1701" w:type="dxa"/>
          </w:tcPr>
          <w:p w:rsidR="00520620" w:rsidRPr="00BF215F" w:rsidRDefault="00520620" w:rsidP="00BF215F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F">
              <w:rPr>
                <w:rFonts w:ascii="Times New Roman" w:hAnsi="Times New Roman" w:cs="Times New Roman"/>
                <w:sz w:val="24"/>
                <w:szCs w:val="24"/>
              </w:rPr>
              <w:t>Практический модуль</w:t>
            </w:r>
          </w:p>
        </w:tc>
        <w:tc>
          <w:tcPr>
            <w:tcW w:w="4360" w:type="dxa"/>
            <w:vAlign w:val="center"/>
          </w:tcPr>
          <w:p w:rsidR="00520620" w:rsidRPr="00BF215F" w:rsidRDefault="00BF215F" w:rsidP="00BF215F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520620" w:rsidRPr="00BF21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http://www.fcior.edu.ru/card/21721/cerkovnyy-raskol.html</w:t>
              </w:r>
            </w:hyperlink>
            <w:r w:rsidR="00520620" w:rsidRPr="00BF2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20620" w:rsidRPr="00BF215F" w:rsidRDefault="00520620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BF215F" w:rsidRDefault="00BF215F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BF215F" w:rsidRDefault="00BF215F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BF215F" w:rsidRDefault="00BF215F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BF215F" w:rsidRDefault="00BF215F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A0C50" w:rsidRPr="00BF215F" w:rsidRDefault="007A0C50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F215F">
        <w:rPr>
          <w:rFonts w:ascii="Times New Roman" w:hAnsi="Times New Roman" w:cs="Times New Roman"/>
          <w:sz w:val="24"/>
          <w:szCs w:val="24"/>
        </w:rPr>
        <w:lastRenderedPageBreak/>
        <w:t>Прил. №1 (раздаточный материал) таблица:</w:t>
      </w:r>
    </w:p>
    <w:p w:rsidR="007A0C50" w:rsidRPr="00BF215F" w:rsidRDefault="007A0C50" w:rsidP="00BF215F">
      <w:pPr>
        <w:spacing w:line="36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>Нововведения церковной реформы Никона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A0C50" w:rsidRPr="00BF215F" w:rsidTr="00520620">
        <w:tc>
          <w:tcPr>
            <w:tcW w:w="4785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4"/>
                <w:szCs w:val="24"/>
                <w:lang w:eastAsia="ru-RU"/>
              </w:rPr>
              <w:t>До реформы</w:t>
            </w:r>
          </w:p>
        </w:tc>
        <w:tc>
          <w:tcPr>
            <w:tcW w:w="4786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4"/>
                <w:szCs w:val="24"/>
                <w:lang w:eastAsia="ru-RU"/>
              </w:rPr>
              <w:t>После реформы</w:t>
            </w:r>
          </w:p>
        </w:tc>
      </w:tr>
      <w:tr w:rsidR="007A0C50" w:rsidRPr="00BF215F" w:rsidTr="00520620">
        <w:tc>
          <w:tcPr>
            <w:tcW w:w="4785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Крестились 2-мя перстами</w:t>
            </w:r>
          </w:p>
        </w:tc>
        <w:tc>
          <w:tcPr>
            <w:tcW w:w="4786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Крестились 3-мя перстами</w:t>
            </w:r>
          </w:p>
        </w:tc>
      </w:tr>
      <w:tr w:rsidR="007A0C50" w:rsidRPr="00BF215F" w:rsidTr="00520620">
        <w:tc>
          <w:tcPr>
            <w:tcW w:w="4785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Земные поклоны</w:t>
            </w:r>
          </w:p>
        </w:tc>
        <w:tc>
          <w:tcPr>
            <w:tcW w:w="4786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Поясные</w:t>
            </w:r>
          </w:p>
        </w:tc>
      </w:tr>
      <w:tr w:rsidR="007A0C50" w:rsidRPr="00BF215F" w:rsidTr="00520620">
        <w:tc>
          <w:tcPr>
            <w:tcW w:w="4785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Написание: «</w:t>
            </w:r>
            <w:proofErr w:type="spellStart"/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Исус</w:t>
            </w:r>
            <w:proofErr w:type="spellEnd"/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786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«Иисус»</w:t>
            </w:r>
          </w:p>
        </w:tc>
      </w:tr>
      <w:tr w:rsidR="007A0C50" w:rsidRPr="00BF215F" w:rsidTr="00520620">
        <w:tc>
          <w:tcPr>
            <w:tcW w:w="4785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2-х кратная литургия</w:t>
            </w:r>
          </w:p>
        </w:tc>
        <w:tc>
          <w:tcPr>
            <w:tcW w:w="4786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З-х кратная</w:t>
            </w:r>
          </w:p>
        </w:tc>
      </w:tr>
      <w:tr w:rsidR="007A0C50" w:rsidRPr="00BF215F" w:rsidTr="00520620">
        <w:tc>
          <w:tcPr>
            <w:tcW w:w="4785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8-и конечный крест</w:t>
            </w:r>
          </w:p>
        </w:tc>
        <w:tc>
          <w:tcPr>
            <w:tcW w:w="4786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4-х конечный</w:t>
            </w:r>
          </w:p>
        </w:tc>
      </w:tr>
      <w:tr w:rsidR="007A0C50" w:rsidRPr="00BF215F" w:rsidTr="00520620">
        <w:tc>
          <w:tcPr>
            <w:tcW w:w="4785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Движение вокруг храма по солнцу «</w:t>
            </w:r>
            <w:proofErr w:type="spellStart"/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полосонь</w:t>
            </w:r>
            <w:proofErr w:type="spellEnd"/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786" w:type="dxa"/>
          </w:tcPr>
          <w:p w:rsidR="007A0C50" w:rsidRPr="00BF215F" w:rsidRDefault="007A0C50" w:rsidP="00BF215F">
            <w:pPr>
              <w:spacing w:line="360" w:lineRule="auto"/>
              <w:ind w:left="57" w:right="5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F21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Движение вокруг храма против солнца</w:t>
            </w:r>
          </w:p>
        </w:tc>
      </w:tr>
    </w:tbl>
    <w:p w:rsidR="00A3563D" w:rsidRPr="00BF215F" w:rsidRDefault="00A3563D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15F" w:rsidRDefault="00BF215F" w:rsidP="00BF215F">
      <w:pPr>
        <w:spacing w:line="36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C50" w:rsidRPr="00BF215F" w:rsidRDefault="00BD05DB" w:rsidP="00BF215F">
      <w:pPr>
        <w:spacing w:line="36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F215F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7A0C50" w:rsidRPr="00BF215F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proofErr w:type="gramEnd"/>
    </w:p>
    <w:p w:rsidR="00BD05DB" w:rsidRPr="00BF215F" w:rsidRDefault="00BD05DB" w:rsidP="00BF215F">
      <w:pPr>
        <w:pStyle w:val="a3"/>
        <w:numPr>
          <w:ilvl w:val="0"/>
          <w:numId w:val="3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  <w:r w:rsidRPr="00BF215F">
        <w:rPr>
          <w:rFonts w:ascii="Times New Roman" w:hAnsi="Times New Roman" w:cs="Times New Roman"/>
          <w:sz w:val="24"/>
          <w:szCs w:val="24"/>
        </w:rPr>
        <w:t>. Здравствуйте</w:t>
      </w:r>
      <w:r w:rsidR="006E35EF" w:rsidRPr="00BF215F">
        <w:rPr>
          <w:rFonts w:ascii="Times New Roman" w:hAnsi="Times New Roman" w:cs="Times New Roman"/>
          <w:sz w:val="24"/>
          <w:szCs w:val="24"/>
        </w:rPr>
        <w:t>, ребята</w:t>
      </w:r>
      <w:r w:rsidRPr="00BF215F">
        <w:rPr>
          <w:rFonts w:ascii="Times New Roman" w:hAnsi="Times New Roman" w:cs="Times New Roman"/>
          <w:sz w:val="24"/>
          <w:szCs w:val="24"/>
        </w:rPr>
        <w:t>!  Сегодня мы с вами поговорим о том</w:t>
      </w:r>
      <w:r w:rsidR="000C4CD9" w:rsidRPr="00BF215F">
        <w:rPr>
          <w:rFonts w:ascii="Times New Roman" w:hAnsi="Times New Roman" w:cs="Times New Roman"/>
          <w:sz w:val="24"/>
          <w:szCs w:val="24"/>
        </w:rPr>
        <w:t>,</w:t>
      </w:r>
      <w:r w:rsidRPr="00BF215F">
        <w:rPr>
          <w:rFonts w:ascii="Times New Roman" w:hAnsi="Times New Roman" w:cs="Times New Roman"/>
          <w:sz w:val="24"/>
          <w:szCs w:val="24"/>
        </w:rPr>
        <w:t xml:space="preserve"> как в 17 веке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произошел раскол в отношениях между Церковью и Государством, </w:t>
      </w:r>
      <w:proofErr w:type="gramStart"/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узнаем  о</w:t>
      </w:r>
      <w:proofErr w:type="gramEnd"/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причинах и последствиях церковного раскола. Запишите тему урока: </w:t>
      </w:r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«Власть и церковь. Церковный раскол».</w:t>
      </w:r>
      <w:r w:rsidR="000837A2"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0837A2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Но для начала проверим, как вы приготовили домашнее задание</w:t>
      </w:r>
      <w:r w:rsidR="000837A2"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. </w:t>
      </w:r>
    </w:p>
    <w:p w:rsidR="00BD05DB" w:rsidRPr="00BF215F" w:rsidRDefault="00BD05DB" w:rsidP="00BF215F">
      <w:pPr>
        <w:pStyle w:val="a3"/>
        <w:numPr>
          <w:ilvl w:val="0"/>
          <w:numId w:val="3"/>
        </w:numPr>
        <w:spacing w:line="360" w:lineRule="auto"/>
        <w:ind w:left="57" w:right="57" w:firstLine="0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 xml:space="preserve"> Проверка домашнего задания: (устный фронтальный опрос)  </w:t>
      </w:r>
    </w:p>
    <w:p w:rsidR="00BD05DB" w:rsidRPr="00BF215F" w:rsidRDefault="00BD05DB" w:rsidP="00BF215F">
      <w:pPr>
        <w:pStyle w:val="a3"/>
        <w:spacing w:line="36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-  Как функционировала приказанная система в России в 17 веке? </w:t>
      </w:r>
    </w:p>
    <w:p w:rsidR="00BD05DB" w:rsidRPr="00BF215F" w:rsidRDefault="00BD05DB" w:rsidP="00BF215F">
      <w:pPr>
        <w:pStyle w:val="a3"/>
        <w:spacing w:line="36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-  Какова была роль Земских соборов в политической системе московского государства? Какому современному органу власти он соответствует? </w:t>
      </w:r>
    </w:p>
    <w:p w:rsidR="00BD05DB" w:rsidRPr="00BF215F" w:rsidRDefault="00BD05DB" w:rsidP="00BF215F">
      <w:pPr>
        <w:pStyle w:val="a3"/>
        <w:spacing w:line="36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- Какую роль при дворе играла Боярская Дума? Какому современному органу власти он соответствует? </w:t>
      </w:r>
    </w:p>
    <w:p w:rsidR="00BD05DB" w:rsidRPr="00BF215F" w:rsidRDefault="00BD05DB" w:rsidP="00BF215F">
      <w:pPr>
        <w:pStyle w:val="a3"/>
        <w:spacing w:line="36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- На какие административные единицы делилась тогда Россия? </w:t>
      </w:r>
    </w:p>
    <w:p w:rsidR="00BD05DB" w:rsidRPr="00BF215F" w:rsidRDefault="00BD05DB" w:rsidP="00BF215F">
      <w:pPr>
        <w:pStyle w:val="a3"/>
        <w:spacing w:line="36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>- В чем заключался главный итог Соборного Уложения? В каком году оно было принято?</w:t>
      </w:r>
    </w:p>
    <w:p w:rsidR="00BD05DB" w:rsidRPr="00BF215F" w:rsidRDefault="00BD05DB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3. </w:t>
      </w:r>
      <w:r w:rsidRPr="00BF215F">
        <w:rPr>
          <w:rFonts w:ascii="Times New Roman" w:hAnsi="Times New Roman" w:cs="Times New Roman"/>
          <w:b/>
          <w:sz w:val="24"/>
          <w:szCs w:val="24"/>
        </w:rPr>
        <w:t>Введение в новую тему</w:t>
      </w:r>
      <w:r w:rsidRPr="00BF21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37A2" w:rsidRPr="00BF215F" w:rsidRDefault="00BD05DB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На протяжении 11-16 веков в России сложилась специфическая обрядность, отличающаяся от обрядов других православных церквей, в том числе византийской (греческой). </w:t>
      </w:r>
      <w:r w:rsidR="000837A2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К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17 веку назрела необходимость изменения существующего положения вещей. Вопрос был лишь в том, по какому образцу стоит исправлять церковные книги: по книгам, написанным на греческом языке до падения Константинополя (в каком году?) или по книгам 100-летней давности. Но в том, что это было необходимо, не сомневались ни царь Алексей Михайлович, ни грамотные священники. </w:t>
      </w:r>
      <w:r w:rsidR="006E35EF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Нужен был лишь человек, который возглавит эти реформы. И такой человек нашелся. </w:t>
      </w:r>
      <w:r w:rsidR="000837A2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Кто же стал им? </w:t>
      </w:r>
    </w:p>
    <w:p w:rsidR="000837A2" w:rsidRPr="00BF215F" w:rsidRDefault="000837A2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 xml:space="preserve">4. Работа по рядам с </w:t>
      </w:r>
      <w:proofErr w:type="gramStart"/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интерактивными  текстами</w:t>
      </w:r>
      <w:proofErr w:type="gramEnd"/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о Никоне и Аввакуме.</w:t>
      </w:r>
    </w:p>
    <w:p w:rsidR="000837A2" w:rsidRPr="00BF215F" w:rsidRDefault="000837A2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5. Беседа по прочитанному тексту.</w:t>
      </w:r>
    </w:p>
    <w:p w:rsidR="000837A2" w:rsidRPr="00BF215F" w:rsidRDefault="000837A2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-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Как вы думаете, кто из этих двух священнослужителей возглавил церковные реформы? Правильно, Никон. В каком году он начал реформы?</w:t>
      </w:r>
      <w:r w:rsidR="00B01DA2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(1653) По чьей просьбе? (царя Алексея Михайловича) Как вы думаете, почему воспротивился реформам Аввакум? (ответы ребят) </w:t>
      </w:r>
    </w:p>
    <w:p w:rsidR="000837A2" w:rsidRPr="00BF215F" w:rsidRDefault="006E35EF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</w:t>
      </w:r>
      <w:r w:rsidR="00B01DA2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Давайте посмотрим, в </w:t>
      </w:r>
      <w:r w:rsidR="000837A2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чем же конкретно состояли нововведения Никона? </w:t>
      </w:r>
    </w:p>
    <w:p w:rsidR="000837A2" w:rsidRPr="00BF215F" w:rsidRDefault="000837A2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6. </w:t>
      </w:r>
      <w:r w:rsidRPr="00BF215F"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r w:rsidR="00470A8D" w:rsidRPr="00BF215F">
        <w:rPr>
          <w:rFonts w:ascii="Times New Roman" w:hAnsi="Times New Roman" w:cs="Times New Roman"/>
          <w:b/>
          <w:sz w:val="24"/>
          <w:szCs w:val="24"/>
        </w:rPr>
        <w:t xml:space="preserve">детей </w:t>
      </w:r>
      <w:r w:rsidRPr="00BF215F">
        <w:rPr>
          <w:rFonts w:ascii="Times New Roman" w:hAnsi="Times New Roman" w:cs="Times New Roman"/>
          <w:b/>
          <w:sz w:val="24"/>
          <w:szCs w:val="24"/>
        </w:rPr>
        <w:t>с распечатанными таблицами (</w:t>
      </w:r>
      <w:r w:rsidR="00470A8D" w:rsidRPr="00BF215F">
        <w:rPr>
          <w:rFonts w:ascii="Times New Roman" w:hAnsi="Times New Roman" w:cs="Times New Roman"/>
          <w:b/>
          <w:sz w:val="24"/>
          <w:szCs w:val="24"/>
        </w:rPr>
        <w:t xml:space="preserve">см. </w:t>
      </w:r>
      <w:r w:rsidRPr="00BF215F">
        <w:rPr>
          <w:rFonts w:ascii="Times New Roman" w:hAnsi="Times New Roman" w:cs="Times New Roman"/>
          <w:b/>
          <w:sz w:val="24"/>
          <w:szCs w:val="24"/>
        </w:rPr>
        <w:t xml:space="preserve">прил. </w:t>
      </w:r>
      <w:r w:rsidR="00470A8D" w:rsidRPr="00BF215F">
        <w:rPr>
          <w:rFonts w:ascii="Times New Roman" w:hAnsi="Times New Roman" w:cs="Times New Roman"/>
          <w:b/>
          <w:sz w:val="24"/>
          <w:szCs w:val="24"/>
        </w:rPr>
        <w:t>№1</w:t>
      </w:r>
      <w:r w:rsidRPr="00BF215F">
        <w:rPr>
          <w:rFonts w:ascii="Times New Roman" w:hAnsi="Times New Roman" w:cs="Times New Roman"/>
          <w:b/>
          <w:sz w:val="24"/>
          <w:szCs w:val="24"/>
        </w:rPr>
        <w:t xml:space="preserve"> «Содержание церковных реформ»</w:t>
      </w:r>
      <w:r w:rsidR="00470A8D" w:rsidRPr="00BF215F">
        <w:rPr>
          <w:rFonts w:ascii="Times New Roman" w:hAnsi="Times New Roman" w:cs="Times New Roman"/>
          <w:b/>
          <w:sz w:val="24"/>
          <w:szCs w:val="24"/>
        </w:rPr>
        <w:t>)</w:t>
      </w:r>
      <w:r w:rsidRPr="00BF215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837A2" w:rsidRPr="00BF215F" w:rsidRDefault="000837A2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hAnsi="Times New Roman" w:cs="Times New Roman"/>
          <w:sz w:val="24"/>
          <w:szCs w:val="24"/>
        </w:rPr>
        <w:t>- Что изменилось после реформ?</w:t>
      </w:r>
      <w:r w:rsidR="00470A8D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Касались ли изменения догматов церкви (то есть основных положений). Правильно, нет. Но, несмотря на это</w:t>
      </w:r>
      <w:r w:rsidR="00B01DA2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</w:t>
      </w:r>
      <w:r w:rsidR="00470A8D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они встретили сильное сопротивление огромной массы православных христиан на Руси. </w:t>
      </w:r>
    </w:p>
    <w:p w:rsidR="000C4CD9" w:rsidRPr="00BF215F" w:rsidRDefault="00470A8D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>7. Введение нового материала.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470A8D" w:rsidRPr="00BF215F" w:rsidRDefault="006E35EF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</w:t>
      </w:r>
      <w:r w:rsidR="00470A8D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Никон, как человека крутого нрава, стал действовать авторитарными методами. Он хотел превратить страну во Вселенскую церковь по примеру католичества и считал, что все методы для этого хороши. </w:t>
      </w:r>
    </w:p>
    <w:p w:rsidR="00470A8D" w:rsidRPr="00BF215F" w:rsidRDefault="00470A8D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 стране стали спешно печататься «исправленные» книги и рассылаться по епархиям, старые иконы объявили «еретическими»</w:t>
      </w:r>
      <w:r w:rsidR="00B01DA2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 них соскабливали изображения ликов святых,</w:t>
      </w:r>
      <w:r w:rsidR="00520620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а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 1656 году двоеперстие было предано анафеме. То есть, не разъяснив народу сути реформы, ее стали насильно насаждать. Естественно, что это вызывало протест у многих верующих и священников. </w:t>
      </w:r>
    </w:p>
    <w:p w:rsidR="006E35EF" w:rsidRPr="00BF215F" w:rsidRDefault="00470A8D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Кроме того, Никон хотел стать выше царя. По историческим источникам, он говорил</w:t>
      </w:r>
      <w:r w:rsidR="006E35EF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так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: </w:t>
      </w:r>
      <w:r w:rsidRPr="00BF215F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«Как луна имеет свет от солнца, так царь поучает власть от патриарха»</w:t>
      </w:r>
      <w:r w:rsidR="00B01DA2" w:rsidRPr="00BF215F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.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Царь не пожелал делить власть с патриархом</w:t>
      </w:r>
      <w:r w:rsidR="006E35EF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Церковный собор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1666-1667 гг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(запись в </w:t>
      </w:r>
      <w:proofErr w:type="gramStart"/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тетрадь)  </w:t>
      </w:r>
      <w:r w:rsidR="006E35EF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обвинил</w:t>
      </w:r>
      <w:proofErr w:type="gramEnd"/>
      <w:r w:rsidR="006E35EF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Никона в отказе от патриаршества и сослал его на вечное заточение  в монастырь. Но при этом собор одобрил церковную реформ</w:t>
      </w:r>
      <w:r w:rsidR="007160E3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</w:t>
      </w:r>
      <w:r w:rsidR="006E35EF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предал анафеме всех упорствующих в сохранении старых обрядов. </w:t>
      </w:r>
    </w:p>
    <w:p w:rsidR="00470A8D" w:rsidRPr="00BF215F" w:rsidRDefault="00B01DA2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</w:t>
      </w:r>
      <w:r w:rsidR="00470A8D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тарообрядцы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470A8D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были поставлены перед выбором: смириться или пойти на разрыв с официальной церковью</w:t>
      </w:r>
      <w:r w:rsidR="007160E3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  <w:r w:rsidR="000C4CD9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7160E3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Они выбрали последнее. </w:t>
      </w:r>
      <w:r w:rsidR="00470A8D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 тех пор противников реформы стали называть </w:t>
      </w:r>
      <w:r w:rsidR="00470A8D" w:rsidRPr="00BF215F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старообрядцами или раскольниками</w:t>
      </w:r>
      <w:r w:rsidR="00470A8D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(записать в тетрадь).</w:t>
      </w:r>
      <w:r w:rsidR="006E35EF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470A8D" w:rsidRPr="00BF215F" w:rsidRDefault="00470A8D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 Кто же возглавил борьбу с расколом в церкви после отречения Никона от патриаршества? Правильно, это был протопоп Аввакум. А кто такой протопоп? Это старший священник в храме, иерей. То есть Аввакум был священником. </w:t>
      </w:r>
      <w:r w:rsidR="007160E3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начала</w:t>
      </w:r>
      <w:r w:rsidR="007160E3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он был заодно с Никоном. Но потом их пути разошлись.</w:t>
      </w:r>
      <w:r w:rsidR="000C4CD9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Аввакум стал главным вдохновителем </w:t>
      </w:r>
      <w:r w:rsidR="000C4CD9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старообрядческого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движения. Он написал </w:t>
      </w:r>
      <w:r w:rsidR="00066494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книгу «</w:t>
      </w:r>
      <w:r w:rsidR="000C4CD9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Житие протопопа Аввакума</w:t>
      </w:r>
      <w:r w:rsidR="00066494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</w:t>
      </w:r>
      <w:r w:rsidR="006E35EF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Что </w:t>
      </w:r>
      <w:r w:rsidR="006E35EF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>сделал с ним царь? Да, приказал сжечь его и его сторонников в срубе за «хулу» на царя.</w:t>
      </w:r>
      <w:r w:rsidR="007160E3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Еще одним горячим противником нововведений и ученицей Аввакума была боярыня Морозова. </w:t>
      </w:r>
    </w:p>
    <w:p w:rsidR="000C4CD9" w:rsidRPr="00BF215F" w:rsidRDefault="00470A8D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(на ПК демонстрируется</w:t>
      </w:r>
      <w:r w:rsidR="00066494"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ЭОР: </w:t>
      </w:r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картина В. Сурикова «Боярыня Морозова») </w:t>
      </w:r>
    </w:p>
    <w:p w:rsidR="00470A8D" w:rsidRPr="00BF215F" w:rsidRDefault="00470A8D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Задание: попросить учащихся описать по картине характер боярыни.</w:t>
      </w:r>
    </w:p>
    <w:p w:rsidR="00470A8D" w:rsidRPr="00BF215F" w:rsidRDefault="00470A8D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Учитель: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9825D8"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Действительно</w:t>
      </w: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Федосья Прокопьевна была дочерью знатного боярина Прокопия Фёдоровича Соковнина. 17-ти лет отец выдал замуж свою дочь за пожилого вдовца Глеба Ивановича Морозова, человека, близкого к царскому двору. </w:t>
      </w:r>
    </w:p>
    <w:p w:rsidR="00470A8D" w:rsidRPr="00BF215F" w:rsidRDefault="00470A8D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 1662 году Морозова овдовела. У неё остался сын и огромное состояние. Федосья Прокопьевна с детства была набожной. Овдовев, Морозова превратила свой дом в тайный монастырь, где собирались раскольники, где одно время жил протопоп Аввакум. Морозова сама шила рубахи и вечером, переодевшись, тайком бродила по темницам и богадельням, раздавая нищим милостыню, платье, деньги. В её доме жили нищие, странники, юродивые. Она сама ухаживала за ними, омывала их язвы, кормила из своих рук, ела с ними из одной посуды.</w:t>
      </w:r>
    </w:p>
    <w:p w:rsidR="00470A8D" w:rsidRPr="00BF215F" w:rsidRDefault="00470A8D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Пример Морозовой увлекает в раскол и её сестру княгиню Евдокию Урусову. Сестёр посадили под стражу, заковав их ноги в железо. Во время заточения боярыни Морозовой умер её сын Иван, дом запустел, имения, вотчины, множество лошадей и т.д. были розданы боярам; золото, серебро и другие драгоценности – распроданы. Сестёр подвергли страшным пыткам. Но они не отступили от своей веры. Царь сослал их в Боровск, в жестокое заточение, посадив в земляную тюрьму. Там и умерли обе сестры от голода: Евдокия Урусова – 11 сентября, а Федосья Морозова – 2 ноября 1675 года.</w:t>
      </w:r>
    </w:p>
    <w:p w:rsidR="000837A2" w:rsidRPr="00BF215F" w:rsidRDefault="00470A8D" w:rsidP="00BF215F">
      <w:pPr>
        <w:pStyle w:val="a3"/>
        <w:numPr>
          <w:ilvl w:val="0"/>
          <w:numId w:val="1"/>
        </w:numPr>
        <w:spacing w:line="360" w:lineRule="auto"/>
        <w:ind w:left="57" w:right="57" w:firstLine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>Создание проблемной ситуации.</w:t>
      </w:r>
    </w:p>
    <w:p w:rsidR="00470A8D" w:rsidRPr="00BF215F" w:rsidRDefault="00470A8D" w:rsidP="00BF215F">
      <w:pPr>
        <w:spacing w:line="360" w:lineRule="auto"/>
        <w:ind w:left="57"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>–</w:t>
      </w:r>
      <w:r w:rsidR="00A3563D" w:rsidRPr="00BF215F">
        <w:rPr>
          <w:rFonts w:ascii="Times New Roman" w:hAnsi="Times New Roman" w:cs="Times New Roman"/>
          <w:sz w:val="24"/>
          <w:szCs w:val="24"/>
        </w:rPr>
        <w:t xml:space="preserve"> К</w:t>
      </w:r>
      <w:r w:rsidRPr="00BF215F">
        <w:rPr>
          <w:rFonts w:ascii="Times New Roman" w:hAnsi="Times New Roman" w:cs="Times New Roman"/>
          <w:sz w:val="24"/>
          <w:szCs w:val="24"/>
        </w:rPr>
        <w:t>ак вы</w:t>
      </w:r>
      <w:r w:rsidR="00A3563D" w:rsidRPr="00BF215F">
        <w:rPr>
          <w:rFonts w:ascii="Times New Roman" w:hAnsi="Times New Roman" w:cs="Times New Roman"/>
          <w:sz w:val="24"/>
          <w:szCs w:val="24"/>
        </w:rPr>
        <w:t xml:space="preserve"> думаете</w:t>
      </w:r>
      <w:r w:rsidR="000C4CD9" w:rsidRPr="00BF215F">
        <w:rPr>
          <w:rFonts w:ascii="Times New Roman" w:hAnsi="Times New Roman" w:cs="Times New Roman"/>
          <w:sz w:val="24"/>
          <w:szCs w:val="24"/>
        </w:rPr>
        <w:t>, что будут делать те, к</w:t>
      </w:r>
      <w:r w:rsidRPr="00BF215F">
        <w:rPr>
          <w:rFonts w:ascii="Times New Roman" w:hAnsi="Times New Roman" w:cs="Times New Roman"/>
          <w:sz w:val="24"/>
          <w:szCs w:val="24"/>
        </w:rPr>
        <w:t>то не хотел принимать «новую веру»?</w:t>
      </w:r>
      <w:r w:rsidR="00A3563D" w:rsidRPr="00BF215F">
        <w:rPr>
          <w:rFonts w:ascii="Times New Roman" w:hAnsi="Times New Roman" w:cs="Times New Roman"/>
          <w:sz w:val="24"/>
          <w:szCs w:val="24"/>
        </w:rPr>
        <w:t xml:space="preserve"> (ответы детей</w:t>
      </w:r>
      <w:r w:rsidR="007160E3" w:rsidRPr="00BF215F">
        <w:rPr>
          <w:rFonts w:ascii="Times New Roman" w:hAnsi="Times New Roman" w:cs="Times New Roman"/>
          <w:sz w:val="24"/>
          <w:szCs w:val="24"/>
        </w:rPr>
        <w:t>, выдвижение гипотез</w:t>
      </w:r>
      <w:r w:rsidR="00A3563D" w:rsidRPr="00BF215F">
        <w:rPr>
          <w:rFonts w:ascii="Times New Roman" w:hAnsi="Times New Roman" w:cs="Times New Roman"/>
          <w:sz w:val="24"/>
          <w:szCs w:val="24"/>
        </w:rPr>
        <w:t>)</w:t>
      </w:r>
    </w:p>
    <w:p w:rsidR="00A3563D" w:rsidRPr="00BF215F" w:rsidRDefault="00A3563D" w:rsidP="00BF215F">
      <w:pPr>
        <w:spacing w:line="360" w:lineRule="auto"/>
        <w:ind w:left="57"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- Да, кто-то восставал против новых </w:t>
      </w:r>
      <w:r w:rsidR="000C4CD9" w:rsidRPr="00BF215F">
        <w:rPr>
          <w:rFonts w:ascii="Times New Roman" w:hAnsi="Times New Roman" w:cs="Times New Roman"/>
          <w:sz w:val="24"/>
          <w:szCs w:val="24"/>
        </w:rPr>
        <w:t>обрядов</w:t>
      </w:r>
      <w:r w:rsidRPr="00BF215F">
        <w:rPr>
          <w:rFonts w:ascii="Times New Roman" w:hAnsi="Times New Roman" w:cs="Times New Roman"/>
          <w:sz w:val="24"/>
          <w:szCs w:val="24"/>
        </w:rPr>
        <w:t>. Так, В 1668-1676 году вспыхнуло вос</w:t>
      </w:r>
      <w:r w:rsidR="006E35EF" w:rsidRPr="00BF215F">
        <w:rPr>
          <w:rFonts w:ascii="Times New Roman" w:hAnsi="Times New Roman" w:cs="Times New Roman"/>
          <w:sz w:val="24"/>
          <w:szCs w:val="24"/>
        </w:rPr>
        <w:t xml:space="preserve">стание в Соловецком монастыре - </w:t>
      </w:r>
      <w:r w:rsidRPr="00BF215F">
        <w:rPr>
          <w:rFonts w:ascii="Times New Roman" w:hAnsi="Times New Roman" w:cs="Times New Roman"/>
          <w:sz w:val="24"/>
          <w:szCs w:val="24"/>
        </w:rPr>
        <w:t xml:space="preserve">сильнейшем оплоте старообрядчества. 8 лет монахи держали осаду монастыря.  Большинство участников восстания погибли, остальные были жестоко казнены. А после начала гонений и смерти своего предводителя Аввакума многие старообрядцы стали убегать в леса, подальше о «царского </w:t>
      </w:r>
      <w:proofErr w:type="gramStart"/>
      <w:r w:rsidRPr="00BF215F">
        <w:rPr>
          <w:rFonts w:ascii="Times New Roman" w:hAnsi="Times New Roman" w:cs="Times New Roman"/>
          <w:sz w:val="24"/>
          <w:szCs w:val="24"/>
        </w:rPr>
        <w:t>ока»  -</w:t>
      </w:r>
      <w:proofErr w:type="gramEnd"/>
      <w:r w:rsidRPr="00BF215F">
        <w:rPr>
          <w:rFonts w:ascii="Times New Roman" w:hAnsi="Times New Roman" w:cs="Times New Roman"/>
          <w:sz w:val="24"/>
          <w:szCs w:val="24"/>
        </w:rPr>
        <w:t xml:space="preserve"> на Алтай, в Сибирь, в поморье и даже за границу. Там они строили скиты, где продолжали жить, соблюдая старые традиции. Многие поселения староверов сохранились и до наших дней. Так в 20 веке в лесах Красноярского края случайно </w:t>
      </w:r>
      <w:proofErr w:type="gramStart"/>
      <w:r w:rsidRPr="00BF215F">
        <w:rPr>
          <w:rFonts w:ascii="Times New Roman" w:hAnsi="Times New Roman" w:cs="Times New Roman"/>
          <w:sz w:val="24"/>
          <w:szCs w:val="24"/>
        </w:rPr>
        <w:t>нашли  дочь</w:t>
      </w:r>
      <w:proofErr w:type="gramEnd"/>
      <w:r w:rsidRPr="00BF215F">
        <w:rPr>
          <w:rFonts w:ascii="Times New Roman" w:hAnsi="Times New Roman" w:cs="Times New Roman"/>
          <w:sz w:val="24"/>
          <w:szCs w:val="24"/>
        </w:rPr>
        <w:t xml:space="preserve"> сбежавших раскольников Агафью Лыкову, которая к этому времени осталась одна, но до сих пор живет по традициям отцов и дедов.</w:t>
      </w:r>
    </w:p>
    <w:p w:rsidR="00A3563D" w:rsidRPr="00BF215F" w:rsidRDefault="00A3563D" w:rsidP="00BF215F">
      <w:pPr>
        <w:spacing w:line="360" w:lineRule="auto"/>
        <w:ind w:left="57" w:right="5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hAnsi="Times New Roman" w:cs="Times New Roman"/>
          <w:sz w:val="24"/>
          <w:szCs w:val="24"/>
        </w:rPr>
        <w:lastRenderedPageBreak/>
        <w:t xml:space="preserve">Тогда же среди старообрядцев стало распространяться учение о близком конце света и пришествии «Антихриста», которым сразу объявили патриарха Никона, а затем и всю «новую церковь». Дабы не попасть к нему «в лапы», многие принимали добровольную смерть - так называемое «огненное крещение». Люди коллективно сжигали себя в скитах вместе с детьми. Такие самосожжения назывались “гари” (в тетрадь). </w:t>
      </w:r>
      <w:proofErr w:type="gramStart"/>
      <w:r w:rsidRPr="00BF215F">
        <w:rPr>
          <w:rFonts w:ascii="Times New Roman" w:hAnsi="Times New Roman" w:cs="Times New Roman"/>
          <w:sz w:val="24"/>
          <w:szCs w:val="24"/>
        </w:rPr>
        <w:t>Они  начались</w:t>
      </w:r>
      <w:proofErr w:type="gramEnd"/>
      <w:r w:rsidRPr="00BF215F">
        <w:rPr>
          <w:rFonts w:ascii="Times New Roman" w:hAnsi="Times New Roman" w:cs="Times New Roman"/>
          <w:sz w:val="24"/>
          <w:szCs w:val="24"/>
        </w:rPr>
        <w:t xml:space="preserve"> с 70-х годов XVII в. и продолжались на протяжении XVIII в. Только в 1675-1695 гг. было зарегистрировано 37 “гарей”, во время которых погибло не менее 20 тысяч человек.</w:t>
      </w:r>
    </w:p>
    <w:p w:rsidR="00A3563D" w:rsidRPr="00BF215F" w:rsidRDefault="00A3563D" w:rsidP="00BF215F">
      <w:pPr>
        <w:pStyle w:val="a3"/>
        <w:numPr>
          <w:ilvl w:val="0"/>
          <w:numId w:val="1"/>
        </w:numPr>
        <w:spacing w:line="360" w:lineRule="auto"/>
        <w:ind w:left="57" w:right="57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>Работа с практическим модулем.</w:t>
      </w:r>
    </w:p>
    <w:p w:rsidR="00A3563D" w:rsidRPr="00BF215F" w:rsidRDefault="00A3563D" w:rsidP="00BF215F">
      <w:pPr>
        <w:spacing w:line="360" w:lineRule="auto"/>
        <w:ind w:left="57"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- А теперь вы самостоятельно попробуйте выполнить практическое задание на ваших ПК </w:t>
      </w:r>
      <w:r w:rsidR="00066494" w:rsidRPr="00BF215F">
        <w:rPr>
          <w:rFonts w:ascii="Times New Roman" w:hAnsi="Times New Roman" w:cs="Times New Roman"/>
          <w:sz w:val="24"/>
          <w:szCs w:val="24"/>
        </w:rPr>
        <w:t>(по ходу работы учитель подходит</w:t>
      </w:r>
      <w:r w:rsidR="009825D8" w:rsidRPr="00BF215F">
        <w:rPr>
          <w:rFonts w:ascii="Times New Roman" w:hAnsi="Times New Roman" w:cs="Times New Roman"/>
          <w:sz w:val="24"/>
          <w:szCs w:val="24"/>
        </w:rPr>
        <w:t xml:space="preserve"> к тем, у кого возникают затруднения в выполнении заданий).</w:t>
      </w:r>
    </w:p>
    <w:p w:rsidR="00A3563D" w:rsidRPr="00BF215F" w:rsidRDefault="00A3563D" w:rsidP="00BF215F">
      <w:pPr>
        <w:spacing w:line="360" w:lineRule="auto"/>
        <w:ind w:left="57" w:right="5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E0E77" wp14:editId="783DBAA7">
            <wp:extent cx="5751701" cy="39316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567" cy="39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A2" w:rsidRPr="00BF215F" w:rsidRDefault="00A3563D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2E872F" wp14:editId="5B051347">
            <wp:extent cx="6120130" cy="418346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A2" w:rsidRPr="00BF215F" w:rsidRDefault="00A3563D" w:rsidP="00BF215F">
      <w:pPr>
        <w:spacing w:line="360" w:lineRule="auto"/>
        <w:ind w:left="57" w:right="57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F21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178B6" wp14:editId="5540C9DD">
            <wp:extent cx="5592951" cy="3823110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5048" cy="382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DB" w:rsidRPr="00BF215F" w:rsidRDefault="00BD05DB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BD05DB" w:rsidRPr="00BF215F" w:rsidRDefault="00A3563D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8D04EB" wp14:editId="0A0278DA">
            <wp:extent cx="5573901" cy="3810089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4985" cy="38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DB" w:rsidRPr="00BF215F" w:rsidRDefault="00A3563D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2EFA1" wp14:editId="6C0FC24F">
            <wp:extent cx="5586601" cy="38187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8434" cy="38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3D0" w:rsidRPr="00BF215F" w:rsidRDefault="005A73D0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5A73D0" w:rsidRPr="00BF215F" w:rsidRDefault="005A73D0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9825D8" w:rsidRPr="00BF215F" w:rsidRDefault="009825D8" w:rsidP="00BF215F">
      <w:pPr>
        <w:pStyle w:val="a3"/>
        <w:numPr>
          <w:ilvl w:val="0"/>
          <w:numId w:val="1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>Подведение итогов урока.</w:t>
      </w:r>
    </w:p>
    <w:p w:rsidR="00B01DA2" w:rsidRPr="00BF215F" w:rsidRDefault="009825D8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 xml:space="preserve">– Понравилась вам работать с практическим модулем? Какие трудности возникли у вас? Что получилось? </w:t>
      </w:r>
    </w:p>
    <w:p w:rsidR="00B01DA2" w:rsidRPr="00BF215F" w:rsidRDefault="00B01DA2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lastRenderedPageBreak/>
        <w:t xml:space="preserve">Затем подводятся итоги работы на уроке. Коллективное обсуждение проблемы сводится к следующим выводам: </w:t>
      </w:r>
    </w:p>
    <w:p w:rsidR="00B01DA2" w:rsidRPr="00BF215F" w:rsidRDefault="00B01DA2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15F">
        <w:rPr>
          <w:rFonts w:ascii="Times New Roman" w:hAnsi="Times New Roman" w:cs="Times New Roman"/>
          <w:i/>
          <w:sz w:val="24"/>
          <w:szCs w:val="24"/>
        </w:rPr>
        <w:t xml:space="preserve">-  Хотя церковная реформа была неизбежна, ее последствия оказались печальны для православных людей и всей Церкви в целом. Раскол стал проявлением духовного кризиса русского средневекового общества. Его вполне можно было бы избежать, если бы и </w:t>
      </w:r>
      <w:proofErr w:type="gramStart"/>
      <w:r w:rsidRPr="00BF215F">
        <w:rPr>
          <w:rFonts w:ascii="Times New Roman" w:hAnsi="Times New Roman" w:cs="Times New Roman"/>
          <w:i/>
          <w:sz w:val="24"/>
          <w:szCs w:val="24"/>
        </w:rPr>
        <w:t>сторонники</w:t>
      </w:r>
      <w:proofErr w:type="gramEnd"/>
      <w:r w:rsidRPr="00BF215F">
        <w:rPr>
          <w:rFonts w:ascii="Times New Roman" w:hAnsi="Times New Roman" w:cs="Times New Roman"/>
          <w:i/>
          <w:sz w:val="24"/>
          <w:szCs w:val="24"/>
        </w:rPr>
        <w:t xml:space="preserve"> и противники церковных реформ действовали более мягкими методами. Свою роль сыграл и характер их лидеров -  Никона и Аввакума. В итоге раскол поколебал авторитет Церкви и косвенно способствовал секуляризации культуры. </w:t>
      </w:r>
    </w:p>
    <w:p w:rsidR="00B01DA2" w:rsidRPr="00BF215F" w:rsidRDefault="00B01DA2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>Объяснение термина: Секуляризация – освобождение от церковного влияния (в тетрадь).</w:t>
      </w:r>
    </w:p>
    <w:p w:rsidR="005A73D0" w:rsidRPr="00BF215F" w:rsidRDefault="005A73D0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>Итак, в</w:t>
      </w:r>
      <w:r w:rsidR="00B01DA2" w:rsidRPr="00BF215F">
        <w:rPr>
          <w:rFonts w:ascii="Times New Roman" w:hAnsi="Times New Roman" w:cs="Times New Roman"/>
          <w:sz w:val="24"/>
          <w:szCs w:val="24"/>
        </w:rPr>
        <w:t xml:space="preserve"> борьбе двух церковных общественных сил поражение потерпели и </w:t>
      </w:r>
      <w:proofErr w:type="gramStart"/>
      <w:r w:rsidR="00B01DA2" w:rsidRPr="00BF215F">
        <w:rPr>
          <w:rFonts w:ascii="Times New Roman" w:hAnsi="Times New Roman" w:cs="Times New Roman"/>
          <w:sz w:val="24"/>
          <w:szCs w:val="24"/>
        </w:rPr>
        <w:t>никониане</w:t>
      </w:r>
      <w:proofErr w:type="gramEnd"/>
      <w:r w:rsidR="00B01DA2" w:rsidRPr="00BF215F">
        <w:rPr>
          <w:rFonts w:ascii="Times New Roman" w:hAnsi="Times New Roman" w:cs="Times New Roman"/>
          <w:sz w:val="24"/>
          <w:szCs w:val="24"/>
        </w:rPr>
        <w:t xml:space="preserve"> и старообрядцы. Выиграло только государство, которое при младшем сыне Алексея Михайловича </w:t>
      </w:r>
      <w:r w:rsidR="006E35EF" w:rsidRPr="00BF215F">
        <w:rPr>
          <w:rFonts w:ascii="Times New Roman" w:hAnsi="Times New Roman" w:cs="Times New Roman"/>
          <w:sz w:val="24"/>
          <w:szCs w:val="24"/>
        </w:rPr>
        <w:t xml:space="preserve">- </w:t>
      </w:r>
      <w:r w:rsidR="00B01DA2" w:rsidRPr="00BF215F">
        <w:rPr>
          <w:rFonts w:ascii="Times New Roman" w:hAnsi="Times New Roman" w:cs="Times New Roman"/>
          <w:sz w:val="24"/>
          <w:szCs w:val="24"/>
        </w:rPr>
        <w:t xml:space="preserve">Петре Первом, по существу, поглотило Церковь и превратилось в могущественную империю. </w:t>
      </w:r>
    </w:p>
    <w:p w:rsidR="00B01DA2" w:rsidRPr="00BF215F" w:rsidRDefault="00B01DA2" w:rsidP="00BF215F">
      <w:pPr>
        <w:pStyle w:val="a3"/>
        <w:numPr>
          <w:ilvl w:val="0"/>
          <w:numId w:val="1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15F">
        <w:rPr>
          <w:rFonts w:ascii="Times New Roman" w:hAnsi="Times New Roman" w:cs="Times New Roman"/>
          <w:b/>
          <w:sz w:val="24"/>
          <w:szCs w:val="24"/>
        </w:rPr>
        <w:t xml:space="preserve">Домашнее задание. </w:t>
      </w:r>
    </w:p>
    <w:p w:rsidR="00B01DA2" w:rsidRPr="00BF215F" w:rsidRDefault="00B01DA2" w:rsidP="00BF215F">
      <w:pPr>
        <w:pStyle w:val="a3"/>
        <w:numPr>
          <w:ilvl w:val="0"/>
          <w:numId w:val="5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>всем: читать §7, рабочая тетрадь с. 22-23</w:t>
      </w:r>
    </w:p>
    <w:p w:rsidR="009825D8" w:rsidRPr="00BF215F" w:rsidRDefault="00B01DA2" w:rsidP="00BF215F">
      <w:pPr>
        <w:spacing w:line="36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BF215F">
        <w:rPr>
          <w:rFonts w:ascii="Times New Roman" w:hAnsi="Times New Roman" w:cs="Times New Roman"/>
          <w:sz w:val="24"/>
          <w:szCs w:val="24"/>
        </w:rPr>
        <w:t>2. по желанию: подготовить сообщение о жизни современных староверов.</w:t>
      </w:r>
    </w:p>
    <w:sectPr w:rsidR="009825D8" w:rsidRPr="00BF215F" w:rsidSect="005A7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 w15:restartNumberingAfterBreak="0">
    <w:nsid w:val="44BE7B28"/>
    <w:multiLevelType w:val="hybridMultilevel"/>
    <w:tmpl w:val="2ABE188A"/>
    <w:lvl w:ilvl="0" w:tplc="86DC3DB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5E7F0973"/>
    <w:multiLevelType w:val="hybridMultilevel"/>
    <w:tmpl w:val="5022B7E4"/>
    <w:lvl w:ilvl="0" w:tplc="E2A0B334">
      <w:start w:val="9"/>
      <w:numFmt w:val="bullet"/>
      <w:lvlText w:val=""/>
      <w:lvlJc w:val="left"/>
      <w:pPr>
        <w:ind w:left="9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6F1414EA"/>
    <w:multiLevelType w:val="hybridMultilevel"/>
    <w:tmpl w:val="D7FC5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CC6"/>
    <w:rsid w:val="00066494"/>
    <w:rsid w:val="000837A2"/>
    <w:rsid w:val="000C4CD9"/>
    <w:rsid w:val="00230778"/>
    <w:rsid w:val="003A042C"/>
    <w:rsid w:val="00470A8D"/>
    <w:rsid w:val="00520620"/>
    <w:rsid w:val="005A73D0"/>
    <w:rsid w:val="006340B3"/>
    <w:rsid w:val="006E35EF"/>
    <w:rsid w:val="007160E3"/>
    <w:rsid w:val="007A0C50"/>
    <w:rsid w:val="00861B67"/>
    <w:rsid w:val="009825D8"/>
    <w:rsid w:val="00A3563D"/>
    <w:rsid w:val="00A93019"/>
    <w:rsid w:val="00B01DA2"/>
    <w:rsid w:val="00B35A73"/>
    <w:rsid w:val="00B7654F"/>
    <w:rsid w:val="00BD05DB"/>
    <w:rsid w:val="00BF215F"/>
    <w:rsid w:val="00C21EB8"/>
    <w:rsid w:val="00D06BDE"/>
    <w:rsid w:val="00EC3D8C"/>
    <w:rsid w:val="00F6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A97477-084E-4969-8168-BD1258FF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CC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21EB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7654F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7A0C5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837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3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0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cior.edu.ru/card/21721/cerkovnyy-raskol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files.school-collection.edu.ru/dlrstore/798e15f5-326a-47a8-ae3c-836b7688f422/Surikov.BojarynjaMorozova.jp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iles.school-collection.edu.ru/dlrstore/09783d52-d863-a9f5-9bb3-3118b2afa64e/1007447A.ht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files.school-collection.edu.ru/dlrstore/cdacc2d3-463a-62cd-5335-b2eaac6d1aa0/1006741A.ht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1862</Words>
  <Characters>10615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9</cp:revision>
  <dcterms:created xsi:type="dcterms:W3CDTF">2012-04-22T00:17:00Z</dcterms:created>
  <dcterms:modified xsi:type="dcterms:W3CDTF">2015-10-12T14:31:00Z</dcterms:modified>
</cp:coreProperties>
</file>