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D4" w:rsidRPr="00AC2CD4" w:rsidRDefault="00AC2CD4" w:rsidP="00AC2CD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C2CD4" w:rsidRDefault="00AC2CD4" w:rsidP="00AC2CD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2CD4">
        <w:rPr>
          <w:b/>
          <w:bCs/>
          <w:color w:val="auto"/>
          <w:sz w:val="28"/>
          <w:szCs w:val="28"/>
        </w:rPr>
        <w:t>Восточное Окружное Управление Образования</w:t>
      </w:r>
    </w:p>
    <w:p w:rsidR="00AC2CD4" w:rsidRPr="00AC2CD4" w:rsidRDefault="00AC2CD4" w:rsidP="00AC2CD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C2CD4" w:rsidRDefault="00AC2CD4" w:rsidP="00AC2CD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2CD4">
        <w:rPr>
          <w:b/>
          <w:bCs/>
          <w:color w:val="auto"/>
          <w:sz w:val="28"/>
          <w:szCs w:val="28"/>
        </w:rPr>
        <w:t>Государственное Бюджетно</w:t>
      </w:r>
      <w:r w:rsidR="002E7559">
        <w:rPr>
          <w:b/>
          <w:bCs/>
          <w:color w:val="auto"/>
          <w:sz w:val="28"/>
          <w:szCs w:val="28"/>
        </w:rPr>
        <w:t>е Образовательное Учреждение  «Школа</w:t>
      </w:r>
      <w:r w:rsidRPr="00AC2CD4">
        <w:rPr>
          <w:b/>
          <w:bCs/>
          <w:color w:val="auto"/>
          <w:sz w:val="28"/>
          <w:szCs w:val="28"/>
        </w:rPr>
        <w:t xml:space="preserve"> № 1022</w:t>
      </w:r>
      <w:r w:rsidR="002E7559">
        <w:rPr>
          <w:b/>
          <w:bCs/>
          <w:color w:val="auto"/>
          <w:sz w:val="28"/>
          <w:szCs w:val="28"/>
        </w:rPr>
        <w:t>»</w:t>
      </w:r>
    </w:p>
    <w:p w:rsidR="00AC2CD4" w:rsidRPr="00AC2CD4" w:rsidRDefault="00AC2CD4" w:rsidP="00AC2CD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Городской</w:t>
      </w:r>
      <w:r w:rsidR="002E7559">
        <w:rPr>
          <w:b/>
          <w:color w:val="000000"/>
          <w:spacing w:val="6"/>
          <w:sz w:val="28"/>
          <w:szCs w:val="28"/>
        </w:rPr>
        <w:t xml:space="preserve"> Конкурс методических разработок «Профсоюзный урок</w:t>
      </w:r>
      <w:r w:rsidRPr="00FA3068">
        <w:rPr>
          <w:b/>
          <w:color w:val="000000"/>
          <w:spacing w:val="6"/>
          <w:sz w:val="28"/>
          <w:szCs w:val="28"/>
        </w:rPr>
        <w:t>»</w:t>
      </w:r>
    </w:p>
    <w:p w:rsidR="00AC2CD4" w:rsidRDefault="00AC2CD4" w:rsidP="00AC2CD4">
      <w:pPr>
        <w:shd w:val="clear" w:color="auto" w:fill="FFFFFF"/>
        <w:ind w:right="134"/>
        <w:jc w:val="center"/>
        <w:rPr>
          <w:b/>
          <w:color w:val="000000"/>
          <w:spacing w:val="6"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color w:val="000000"/>
          <w:spacing w:val="6"/>
          <w:sz w:val="28"/>
          <w:szCs w:val="28"/>
        </w:rPr>
      </w:pPr>
    </w:p>
    <w:p w:rsidR="00F50FAC" w:rsidRPr="00F50FAC" w:rsidRDefault="00AC2CD4" w:rsidP="00AC2CD4">
      <w:pPr>
        <w:shd w:val="clear" w:color="auto" w:fill="FFFFFF"/>
        <w:ind w:right="134"/>
        <w:jc w:val="center"/>
        <w:rPr>
          <w:b/>
          <w:sz w:val="32"/>
          <w:szCs w:val="32"/>
        </w:rPr>
      </w:pPr>
      <w:r w:rsidRPr="002E7559">
        <w:rPr>
          <w:b/>
          <w:sz w:val="32"/>
          <w:szCs w:val="32"/>
        </w:rPr>
        <w:t xml:space="preserve">Тема урока: </w:t>
      </w:r>
      <w:r w:rsidR="00F50FAC">
        <w:rPr>
          <w:b/>
          <w:sz w:val="32"/>
          <w:szCs w:val="32"/>
        </w:rPr>
        <w:t>«</w:t>
      </w:r>
      <w:proofErr w:type="spellStart"/>
      <w:r w:rsidR="00F50FAC">
        <w:rPr>
          <w:b/>
          <w:sz w:val="32"/>
          <w:szCs w:val="32"/>
        </w:rPr>
        <w:t>Trade</w:t>
      </w:r>
      <w:proofErr w:type="spellEnd"/>
      <w:r w:rsidR="00F50FAC">
        <w:rPr>
          <w:b/>
          <w:sz w:val="32"/>
          <w:szCs w:val="32"/>
        </w:rPr>
        <w:t xml:space="preserve"> </w:t>
      </w:r>
      <w:proofErr w:type="spellStart"/>
      <w:r w:rsidR="00F50FAC">
        <w:rPr>
          <w:b/>
          <w:sz w:val="32"/>
          <w:szCs w:val="32"/>
        </w:rPr>
        <w:t>Union</w:t>
      </w:r>
      <w:proofErr w:type="spellEnd"/>
      <w:r w:rsidR="00F50FAC" w:rsidRPr="00F50FAC">
        <w:rPr>
          <w:b/>
          <w:sz w:val="32"/>
          <w:szCs w:val="32"/>
        </w:rPr>
        <w:t>”</w:t>
      </w:r>
    </w:p>
    <w:p w:rsidR="00AC2CD4" w:rsidRPr="002E7559" w:rsidRDefault="00F50FAC" w:rsidP="00AC2CD4">
      <w:pPr>
        <w:shd w:val="clear" w:color="auto" w:fill="FFFFFF"/>
        <w:ind w:right="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E7559" w:rsidRPr="002E7559">
        <w:rPr>
          <w:b/>
          <w:sz w:val="32"/>
          <w:szCs w:val="32"/>
        </w:rPr>
        <w:t>Достойный труд в ХХ</w:t>
      </w:r>
      <w:proofErr w:type="gramStart"/>
      <w:r w:rsidR="002E7559" w:rsidRPr="002E7559">
        <w:rPr>
          <w:b/>
          <w:sz w:val="32"/>
          <w:szCs w:val="32"/>
          <w:lang w:val="en-US"/>
        </w:rPr>
        <w:t>I</w:t>
      </w:r>
      <w:proofErr w:type="gramEnd"/>
      <w:r w:rsidR="002E7559" w:rsidRPr="002E7559">
        <w:rPr>
          <w:b/>
          <w:sz w:val="32"/>
          <w:szCs w:val="32"/>
        </w:rPr>
        <w:t xml:space="preserve"> веке. За что борются профсоюзы?»</w:t>
      </w: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2E13C1" w:rsidRDefault="00AC2CD4" w:rsidP="002E13C1">
      <w:pPr>
        <w:shd w:val="clear" w:color="auto" w:fill="FFFFFF"/>
        <w:ind w:right="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2E13C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– </w:t>
      </w:r>
      <w:r w:rsidR="002E13C1">
        <w:rPr>
          <w:b/>
          <w:sz w:val="28"/>
          <w:szCs w:val="28"/>
        </w:rPr>
        <w:t>Борисова Антонина Степановна</w:t>
      </w:r>
      <w:proofErr w:type="gramStart"/>
      <w:r w:rsidR="002E13C1">
        <w:rPr>
          <w:b/>
          <w:sz w:val="28"/>
          <w:szCs w:val="28"/>
        </w:rPr>
        <w:t xml:space="preserve"> ,</w:t>
      </w:r>
      <w:proofErr w:type="gramEnd"/>
      <w:r w:rsidR="002E13C1">
        <w:rPr>
          <w:b/>
          <w:sz w:val="28"/>
          <w:szCs w:val="28"/>
        </w:rPr>
        <w:t>учитель английского языка</w:t>
      </w:r>
    </w:p>
    <w:p w:rsidR="00AC2CD4" w:rsidRDefault="002E13C1" w:rsidP="002E13C1">
      <w:pPr>
        <w:shd w:val="clear" w:color="auto" w:fill="FFFFFF"/>
        <w:ind w:right="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C2CD4">
        <w:rPr>
          <w:b/>
          <w:sz w:val="28"/>
          <w:szCs w:val="28"/>
        </w:rPr>
        <w:t>Насонова Светлана Александровна, учитель истории</w:t>
      </w: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2E7559" w:rsidRDefault="002E7559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Default="00AC2CD4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EB2FC9" w:rsidRDefault="00EB2FC9" w:rsidP="00AC2CD4">
      <w:pPr>
        <w:shd w:val="clear" w:color="auto" w:fill="FFFFFF"/>
        <w:ind w:right="134"/>
        <w:jc w:val="center"/>
        <w:rPr>
          <w:b/>
          <w:sz w:val="28"/>
          <w:szCs w:val="28"/>
        </w:rPr>
      </w:pPr>
    </w:p>
    <w:p w:rsidR="00AC2CD4" w:rsidRPr="00FA3068" w:rsidRDefault="00AC2CD4" w:rsidP="00AC2CD4">
      <w:pPr>
        <w:shd w:val="clear" w:color="auto" w:fill="FFFFFF"/>
        <w:ind w:right="134"/>
        <w:jc w:val="center"/>
        <w:rPr>
          <w:b/>
          <w:color w:val="000000"/>
          <w:spacing w:val="6"/>
          <w:sz w:val="28"/>
          <w:szCs w:val="28"/>
        </w:rPr>
      </w:pPr>
    </w:p>
    <w:p w:rsidR="00AC2CD4" w:rsidRPr="00032C0F" w:rsidRDefault="00AC2CD4" w:rsidP="00AC2CD4">
      <w:pPr>
        <w:pStyle w:val="Default"/>
        <w:jc w:val="both"/>
        <w:rPr>
          <w:color w:val="auto"/>
        </w:rPr>
      </w:pPr>
    </w:p>
    <w:p w:rsidR="002E7559" w:rsidRDefault="002E7559" w:rsidP="002E7559">
      <w:pPr>
        <w:shd w:val="clear" w:color="auto" w:fill="FFFFFF"/>
        <w:ind w:right="134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Городской Конкурс методических разработок «Профсоюзный урок</w:t>
      </w:r>
      <w:r w:rsidRPr="00FA3068">
        <w:rPr>
          <w:b/>
          <w:color w:val="000000"/>
          <w:spacing w:val="6"/>
          <w:sz w:val="28"/>
          <w:szCs w:val="28"/>
        </w:rPr>
        <w:t>»</w:t>
      </w:r>
    </w:p>
    <w:p w:rsidR="00FA3068" w:rsidRPr="00FA3068" w:rsidRDefault="00FA3068" w:rsidP="0023246F">
      <w:pPr>
        <w:jc w:val="center"/>
        <w:outlineLvl w:val="0"/>
        <w:rPr>
          <w:b/>
          <w:sz w:val="28"/>
          <w:szCs w:val="28"/>
        </w:rPr>
      </w:pPr>
    </w:p>
    <w:p w:rsidR="0023246F" w:rsidRPr="00671C57" w:rsidRDefault="0023246F" w:rsidP="0023246F">
      <w:pPr>
        <w:jc w:val="center"/>
        <w:outlineLvl w:val="0"/>
        <w:rPr>
          <w:b/>
          <w:sz w:val="28"/>
          <w:szCs w:val="28"/>
        </w:rPr>
      </w:pPr>
      <w:r w:rsidRPr="00671C57">
        <w:rPr>
          <w:b/>
          <w:sz w:val="28"/>
          <w:szCs w:val="28"/>
        </w:rPr>
        <w:t>Технологиче</w:t>
      </w:r>
      <w:r w:rsidR="00BA523E">
        <w:rPr>
          <w:b/>
          <w:sz w:val="28"/>
          <w:szCs w:val="28"/>
        </w:rPr>
        <w:t>ск</w:t>
      </w:r>
      <w:r w:rsidR="002E7559">
        <w:rPr>
          <w:b/>
          <w:sz w:val="28"/>
          <w:szCs w:val="28"/>
        </w:rPr>
        <w:t>ая карта урока «</w:t>
      </w:r>
      <w:r w:rsidR="002E7559" w:rsidRPr="002E7559">
        <w:rPr>
          <w:b/>
          <w:sz w:val="32"/>
          <w:szCs w:val="32"/>
        </w:rPr>
        <w:t>Достойный труд в ХХ</w:t>
      </w:r>
      <w:proofErr w:type="gramStart"/>
      <w:r w:rsidR="002E7559" w:rsidRPr="002E7559">
        <w:rPr>
          <w:b/>
          <w:sz w:val="32"/>
          <w:szCs w:val="32"/>
          <w:lang w:val="en-US"/>
        </w:rPr>
        <w:t>I</w:t>
      </w:r>
      <w:proofErr w:type="gramEnd"/>
      <w:r w:rsidR="002E7559" w:rsidRPr="002E7559">
        <w:rPr>
          <w:b/>
          <w:sz w:val="32"/>
          <w:szCs w:val="32"/>
        </w:rPr>
        <w:t xml:space="preserve"> веке. За что борются профсоюзы?</w:t>
      </w:r>
      <w:r w:rsidRPr="00671C57">
        <w:rPr>
          <w:b/>
          <w:sz w:val="28"/>
          <w:szCs w:val="28"/>
        </w:rPr>
        <w:t>»</w:t>
      </w:r>
    </w:p>
    <w:p w:rsidR="0023246F" w:rsidRPr="00671C57" w:rsidRDefault="0023246F" w:rsidP="0023246F">
      <w:pPr>
        <w:jc w:val="center"/>
        <w:outlineLvl w:val="0"/>
        <w:rPr>
          <w:b/>
          <w:sz w:val="28"/>
          <w:szCs w:val="28"/>
        </w:rPr>
      </w:pPr>
    </w:p>
    <w:p w:rsidR="002E13C1" w:rsidRDefault="0023246F" w:rsidP="002E13C1">
      <w:pPr>
        <w:jc w:val="right"/>
        <w:outlineLvl w:val="0"/>
        <w:rPr>
          <w:sz w:val="28"/>
          <w:szCs w:val="28"/>
        </w:rPr>
      </w:pPr>
      <w:r w:rsidRPr="00671C57">
        <w:rPr>
          <w:sz w:val="28"/>
          <w:szCs w:val="28"/>
        </w:rPr>
        <w:t>Автор</w:t>
      </w:r>
      <w:r w:rsidR="002E13C1">
        <w:rPr>
          <w:sz w:val="28"/>
          <w:szCs w:val="28"/>
        </w:rPr>
        <w:t>ы</w:t>
      </w:r>
      <w:r w:rsidRPr="00671C57">
        <w:rPr>
          <w:sz w:val="28"/>
          <w:szCs w:val="28"/>
        </w:rPr>
        <w:t xml:space="preserve"> </w:t>
      </w:r>
      <w:proofErr w:type="gramStart"/>
      <w:r w:rsidRPr="00671C57">
        <w:rPr>
          <w:sz w:val="28"/>
          <w:szCs w:val="28"/>
        </w:rPr>
        <w:t>–</w:t>
      </w:r>
      <w:r w:rsidR="002E13C1">
        <w:rPr>
          <w:sz w:val="28"/>
          <w:szCs w:val="28"/>
        </w:rPr>
        <w:t>у</w:t>
      </w:r>
      <w:proofErr w:type="gramEnd"/>
      <w:r w:rsidR="002E13C1">
        <w:rPr>
          <w:sz w:val="28"/>
          <w:szCs w:val="28"/>
        </w:rPr>
        <w:t>читель английского языка Борисова Антонина Степановна</w:t>
      </w:r>
    </w:p>
    <w:p w:rsidR="0023246F" w:rsidRPr="00671C57" w:rsidRDefault="0023246F" w:rsidP="002E13C1">
      <w:pPr>
        <w:jc w:val="right"/>
        <w:outlineLvl w:val="0"/>
        <w:rPr>
          <w:sz w:val="28"/>
          <w:szCs w:val="28"/>
        </w:rPr>
      </w:pPr>
      <w:r w:rsidRPr="00671C57">
        <w:rPr>
          <w:sz w:val="28"/>
          <w:szCs w:val="28"/>
        </w:rPr>
        <w:t xml:space="preserve">учитель истории и обществознания </w:t>
      </w:r>
      <w:r w:rsidR="002E13C1">
        <w:rPr>
          <w:sz w:val="28"/>
          <w:szCs w:val="28"/>
        </w:rPr>
        <w:t>Насонова Светлана Александровна</w:t>
      </w:r>
    </w:p>
    <w:p w:rsidR="00AC2CD4" w:rsidRDefault="00AC2CD4" w:rsidP="00AC2CD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записка:</w:t>
      </w:r>
    </w:p>
    <w:p w:rsidR="002E13C1" w:rsidRDefault="00AC2CD4" w:rsidP="002E7559">
      <w:r w:rsidRPr="00AC2CD4">
        <w:t xml:space="preserve">Аннотация </w:t>
      </w:r>
      <w:r w:rsidR="002E7559">
        <w:t>урока – интегрированный урок</w:t>
      </w:r>
      <w:r w:rsidRPr="00AC2CD4">
        <w:t>, с использованием архивного краеведческого материала школьного музея «История</w:t>
      </w:r>
      <w:r w:rsidR="002E13C1">
        <w:t xml:space="preserve"> развития образования в Косино»,</w:t>
      </w:r>
      <w:r w:rsidR="00390052">
        <w:t xml:space="preserve"> выход в речь лексических единиц и речевых образцов по теме: « Из истории профсоюзного движения</w:t>
      </w:r>
      <w:proofErr w:type="gramStart"/>
      <w:r w:rsidR="00390052">
        <w:t>»(</w:t>
      </w:r>
      <w:proofErr w:type="gramEnd"/>
      <w:r w:rsidR="00390052">
        <w:t>англ. яз)</w:t>
      </w:r>
    </w:p>
    <w:p w:rsidR="00AC2CD4" w:rsidRPr="002E7559" w:rsidRDefault="002E13C1" w:rsidP="002E7559">
      <w:pPr>
        <w:rPr>
          <w:rFonts w:eastAsia="MS Mincho"/>
          <w:lang w:eastAsia="ja-JP" w:bidi="sa-IN"/>
        </w:rPr>
      </w:pPr>
      <w:r>
        <w:t xml:space="preserve"> Цели</w:t>
      </w:r>
      <w:r w:rsidR="00AC2CD4" w:rsidRPr="00AC2CD4">
        <w:t xml:space="preserve"> урока </w:t>
      </w:r>
      <w:r w:rsidR="003023A7">
        <w:t>–</w:t>
      </w:r>
      <w:r w:rsidR="00AC2CD4" w:rsidRPr="00AC2CD4">
        <w:t xml:space="preserve"> </w:t>
      </w:r>
      <w:r w:rsidR="003023A7">
        <w:t xml:space="preserve">расширение страноведческих знаний из истории профсоюзного </w:t>
      </w:r>
      <w:proofErr w:type="spellStart"/>
      <w:r w:rsidR="003023A7">
        <w:t>движения</w:t>
      </w:r>
      <w:proofErr w:type="gramStart"/>
      <w:r w:rsidR="003023A7">
        <w:t>,р</w:t>
      </w:r>
      <w:proofErr w:type="gramEnd"/>
      <w:r w:rsidR="003023A7">
        <w:t>азвитие</w:t>
      </w:r>
      <w:proofErr w:type="spellEnd"/>
      <w:r w:rsidR="003023A7">
        <w:t xml:space="preserve"> коммуникативной компетенции участия при обсуждении темы «Профсоюзное движение в странах изучаемого языка»,</w:t>
      </w:r>
      <w:r w:rsidR="00AC2CD4" w:rsidRPr="00FE55C2">
        <w:rPr>
          <w:color w:val="000000"/>
        </w:rPr>
        <w:t xml:space="preserve"> </w:t>
      </w:r>
      <w:r w:rsidR="002E7559">
        <w:rPr>
          <w:rFonts w:eastAsia="MS Mincho"/>
          <w:lang w:eastAsia="ja-JP" w:bidi="sa-IN"/>
        </w:rPr>
        <w:t>определение функций и задач профсоюзов на современном этапе развития общества; знакомство с профсоюзом работников образования и науки</w:t>
      </w:r>
    </w:p>
    <w:p w:rsidR="003023A7" w:rsidRDefault="00AC2CD4" w:rsidP="00AC2CD4">
      <w:pPr>
        <w:jc w:val="both"/>
        <w:outlineLvl w:val="0"/>
        <w:rPr>
          <w:color w:val="000000"/>
        </w:rPr>
      </w:pPr>
      <w:r w:rsidRPr="00AC2CD4">
        <w:rPr>
          <w:color w:val="000000"/>
        </w:rPr>
        <w:t xml:space="preserve">Форма проведения урока – </w:t>
      </w:r>
      <w:r w:rsidR="002E7559">
        <w:rPr>
          <w:color w:val="000000"/>
        </w:rPr>
        <w:t>интегрированное</w:t>
      </w:r>
      <w:r w:rsidR="00FE55C2">
        <w:rPr>
          <w:color w:val="000000"/>
        </w:rPr>
        <w:t xml:space="preserve"> занятие с использованием </w:t>
      </w:r>
      <w:proofErr w:type="spellStart"/>
      <w:proofErr w:type="gramStart"/>
      <w:r w:rsidR="00FE55C2">
        <w:rPr>
          <w:color w:val="000000"/>
        </w:rPr>
        <w:t>кейс-технологии</w:t>
      </w:r>
      <w:proofErr w:type="spellEnd"/>
      <w:proofErr w:type="gramEnd"/>
      <w:r w:rsidR="00FE55C2">
        <w:rPr>
          <w:color w:val="000000"/>
        </w:rPr>
        <w:t xml:space="preserve">, </w:t>
      </w:r>
      <w:r w:rsidR="003023A7">
        <w:rPr>
          <w:color w:val="000000"/>
        </w:rPr>
        <w:t>урок-дискуссия</w:t>
      </w:r>
    </w:p>
    <w:p w:rsidR="00AC2CD4" w:rsidRPr="00AC2CD4" w:rsidRDefault="00AC2CD4" w:rsidP="00AC2CD4">
      <w:pPr>
        <w:jc w:val="both"/>
        <w:outlineLvl w:val="0"/>
        <w:rPr>
          <w:color w:val="000000"/>
        </w:rPr>
      </w:pPr>
      <w:r w:rsidRPr="00AC2CD4">
        <w:rPr>
          <w:color w:val="000000"/>
        </w:rPr>
        <w:t xml:space="preserve">Изучаемые элементы – </w:t>
      </w:r>
      <w:r>
        <w:rPr>
          <w:color w:val="000000"/>
        </w:rPr>
        <w:t>обобщение изуче</w:t>
      </w:r>
      <w:r w:rsidR="002E7559">
        <w:rPr>
          <w:color w:val="000000"/>
        </w:rPr>
        <w:t>нного материала по истории профсоюзного движения; трудовому праву.</w:t>
      </w:r>
    </w:p>
    <w:p w:rsidR="00AC2CD4" w:rsidRPr="00FE55C2" w:rsidRDefault="00AC2CD4" w:rsidP="00FE55C2">
      <w:pPr>
        <w:jc w:val="both"/>
        <w:outlineLvl w:val="0"/>
      </w:pPr>
      <w:r w:rsidRPr="00AC2CD4">
        <w:rPr>
          <w:color w:val="000000"/>
        </w:rPr>
        <w:t xml:space="preserve">Материально-техническое обеспечение – компьютер, </w:t>
      </w:r>
      <w:proofErr w:type="spellStart"/>
      <w:r w:rsidRPr="00AC2CD4">
        <w:rPr>
          <w:color w:val="000000"/>
        </w:rPr>
        <w:t>мультимедийное</w:t>
      </w:r>
      <w:proofErr w:type="spellEnd"/>
      <w:r w:rsidRPr="00AC2CD4">
        <w:rPr>
          <w:color w:val="000000"/>
        </w:rPr>
        <w:t xml:space="preserve"> оборудование. </w:t>
      </w:r>
    </w:p>
    <w:p w:rsidR="0023246F" w:rsidRPr="00671C57" w:rsidRDefault="0023246F" w:rsidP="0023246F">
      <w:pPr>
        <w:jc w:val="center"/>
        <w:outlineLvl w:val="0"/>
        <w:rPr>
          <w:b/>
          <w:sz w:val="28"/>
          <w:szCs w:val="28"/>
        </w:rPr>
      </w:pPr>
    </w:p>
    <w:tbl>
      <w:tblPr>
        <w:tblW w:w="517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5821"/>
        <w:gridCol w:w="7562"/>
      </w:tblGrid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Предмет</w:t>
            </w:r>
          </w:p>
        </w:tc>
        <w:tc>
          <w:tcPr>
            <w:tcW w:w="4373" w:type="pct"/>
            <w:gridSpan w:val="2"/>
          </w:tcPr>
          <w:p w:rsidR="0023246F" w:rsidRPr="005924D9" w:rsidRDefault="003023A7" w:rsidP="00A62426">
            <w:r>
              <w:t>Английский язык. История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Класс</w:t>
            </w:r>
          </w:p>
        </w:tc>
        <w:tc>
          <w:tcPr>
            <w:tcW w:w="4373" w:type="pct"/>
            <w:gridSpan w:val="2"/>
          </w:tcPr>
          <w:p w:rsidR="0023246F" w:rsidRPr="005924D9" w:rsidRDefault="003023A7" w:rsidP="00A62426">
            <w:r>
              <w:t>9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Количество часов</w:t>
            </w:r>
          </w:p>
        </w:tc>
        <w:tc>
          <w:tcPr>
            <w:tcW w:w="4373" w:type="pct"/>
            <w:gridSpan w:val="2"/>
          </w:tcPr>
          <w:p w:rsidR="0023246F" w:rsidRPr="005924D9" w:rsidRDefault="002F2443" w:rsidP="007E6243">
            <w:r>
              <w:t>1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Тип урока</w:t>
            </w:r>
          </w:p>
        </w:tc>
        <w:tc>
          <w:tcPr>
            <w:tcW w:w="4373" w:type="pct"/>
            <w:gridSpan w:val="2"/>
          </w:tcPr>
          <w:p w:rsidR="0023246F" w:rsidRPr="005924D9" w:rsidRDefault="002E7559" w:rsidP="00A62426">
            <w:r>
              <w:t xml:space="preserve">Интегрированный урок, </w:t>
            </w:r>
            <w:r w:rsidR="00E5629A">
              <w:t xml:space="preserve">урок </w:t>
            </w:r>
            <w:r w:rsidR="0023246F" w:rsidRPr="005924D9">
              <w:t>рефлексии  и проверки знаний.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Тема</w:t>
            </w:r>
          </w:p>
        </w:tc>
        <w:tc>
          <w:tcPr>
            <w:tcW w:w="4373" w:type="pct"/>
            <w:gridSpan w:val="2"/>
          </w:tcPr>
          <w:p w:rsidR="0023246F" w:rsidRPr="002E7559" w:rsidRDefault="002E7559" w:rsidP="00A62426">
            <w:pPr>
              <w:rPr>
                <w:b/>
              </w:rPr>
            </w:pPr>
            <w:r w:rsidRPr="002E7559">
              <w:rPr>
                <w:b/>
              </w:rPr>
              <w:t>«Достойный труд в ХХ</w:t>
            </w:r>
            <w:proofErr w:type="gramStart"/>
            <w:r w:rsidRPr="002E7559">
              <w:rPr>
                <w:b/>
                <w:lang w:val="en-US"/>
              </w:rPr>
              <w:t>I</w:t>
            </w:r>
            <w:proofErr w:type="gramEnd"/>
            <w:r w:rsidRPr="002E7559">
              <w:rPr>
                <w:b/>
              </w:rPr>
              <w:t xml:space="preserve"> веке. За что борются профсоюзы?»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 xml:space="preserve">Цель </w:t>
            </w:r>
          </w:p>
        </w:tc>
        <w:tc>
          <w:tcPr>
            <w:tcW w:w="4373" w:type="pct"/>
            <w:gridSpan w:val="2"/>
          </w:tcPr>
          <w:p w:rsidR="0023246F" w:rsidRPr="005924D9" w:rsidRDefault="00390052" w:rsidP="00390052">
            <w:r>
              <w:t xml:space="preserve">Развитие иноязычной коммуникативной компетенции учащихся при обсуждении темы: « Достойный труд в 21 веке. Труд учителя». </w:t>
            </w:r>
            <w:r w:rsidR="00C73826">
              <w:t>Обобщение п</w:t>
            </w:r>
            <w:r w:rsidR="006A72BD">
              <w:t xml:space="preserve">ройденного материала об истории ВОВ, увековечивание памяти земляков, независимо от звания, масштабов подвига, статуса награды. </w:t>
            </w:r>
          </w:p>
        </w:tc>
      </w:tr>
      <w:tr w:rsidR="0023246F" w:rsidRPr="005924D9" w:rsidTr="00A62426">
        <w:trPr>
          <w:trHeight w:val="1966"/>
        </w:trPr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 xml:space="preserve">Задачи </w:t>
            </w:r>
          </w:p>
        </w:tc>
        <w:tc>
          <w:tcPr>
            <w:tcW w:w="4373" w:type="pct"/>
            <w:gridSpan w:val="2"/>
          </w:tcPr>
          <w:p w:rsidR="008E407B" w:rsidRDefault="0023246F" w:rsidP="002324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5924D9">
              <w:rPr>
                <w:color w:val="000000"/>
              </w:rPr>
              <w:t>образовательная – развивать способность обучающихся  к освоению  и прим</w:t>
            </w:r>
            <w:r w:rsidR="00C73826">
              <w:rPr>
                <w:color w:val="000000"/>
              </w:rPr>
              <w:t>енению знаний о</w:t>
            </w:r>
            <w:r w:rsidR="002E7559">
              <w:rPr>
                <w:color w:val="000000"/>
              </w:rPr>
              <w:t xml:space="preserve">б истории, задачах и функциях профсоюзного движения России; </w:t>
            </w:r>
            <w:r w:rsidR="008E407B">
              <w:rPr>
                <w:color w:val="000000"/>
              </w:rPr>
              <w:t xml:space="preserve">сформировать представление о понятии «достойный труд»; </w:t>
            </w:r>
            <w:r w:rsidR="00C73826">
              <w:rPr>
                <w:color w:val="000000"/>
              </w:rPr>
              <w:t xml:space="preserve"> </w:t>
            </w:r>
            <w:r w:rsidR="008E407B">
              <w:rPr>
                <w:color w:val="000000"/>
              </w:rPr>
              <w:t>противодействовать попыткам дискредитации статуса «учитель».</w:t>
            </w:r>
          </w:p>
          <w:p w:rsidR="0023246F" w:rsidRPr="005924D9" w:rsidRDefault="0023246F" w:rsidP="002324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5924D9">
              <w:rPr>
                <w:color w:val="000000"/>
              </w:rPr>
              <w:t>развивающая</w:t>
            </w:r>
            <w:proofErr w:type="gramEnd"/>
            <w:r w:rsidRPr="005924D9">
              <w:rPr>
                <w:color w:val="000000"/>
              </w:rPr>
              <w:t xml:space="preserve"> –  развить информационные, коммуникативные навыки учащихся, их аналитические способности; развить навыки самостоятельной работы при выполнении заданий различного уровня на уроке;</w:t>
            </w:r>
          </w:p>
          <w:p w:rsidR="0023246F" w:rsidRPr="005924D9" w:rsidRDefault="0023246F" w:rsidP="008E407B">
            <w:pPr>
              <w:numPr>
                <w:ilvl w:val="0"/>
                <w:numId w:val="1"/>
              </w:numPr>
              <w:spacing w:before="100" w:beforeAutospacing="1"/>
              <w:rPr>
                <w:color w:val="000000"/>
              </w:rPr>
            </w:pPr>
            <w:proofErr w:type="gramStart"/>
            <w:r w:rsidRPr="005924D9">
              <w:rPr>
                <w:color w:val="000000"/>
              </w:rPr>
              <w:t>воспитательная</w:t>
            </w:r>
            <w:proofErr w:type="gramEnd"/>
            <w:r w:rsidRPr="005924D9">
              <w:rPr>
                <w:color w:val="000000"/>
              </w:rPr>
              <w:t xml:space="preserve"> – </w:t>
            </w:r>
            <w:r w:rsidR="008E407B">
              <w:rPr>
                <w:color w:val="000000"/>
              </w:rPr>
              <w:t>способствовать повышению мотивации участия молодежи в профсоюзном движении.</w:t>
            </w:r>
          </w:p>
        </w:tc>
      </w:tr>
      <w:tr w:rsidR="0023246F" w:rsidRPr="005924D9" w:rsidTr="00A62426">
        <w:tc>
          <w:tcPr>
            <w:tcW w:w="627" w:type="pct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 xml:space="preserve">Основные </w:t>
            </w:r>
            <w:r w:rsidRPr="005924D9">
              <w:rPr>
                <w:i/>
              </w:rPr>
              <w:lastRenderedPageBreak/>
              <w:t>термины, понятия, даты</w:t>
            </w:r>
          </w:p>
        </w:tc>
        <w:tc>
          <w:tcPr>
            <w:tcW w:w="4373" w:type="pct"/>
            <w:gridSpan w:val="2"/>
          </w:tcPr>
          <w:p w:rsidR="0023246F" w:rsidRPr="005924D9" w:rsidRDefault="006F436D" w:rsidP="0023246F">
            <w:pPr>
              <w:numPr>
                <w:ilvl w:val="0"/>
                <w:numId w:val="1"/>
              </w:numPr>
            </w:pPr>
            <w:r>
              <w:lastRenderedPageBreak/>
              <w:t xml:space="preserve"> </w:t>
            </w:r>
            <w:r w:rsidR="008E407B">
              <w:t>Профсоюз, труд, трудовое право, трудовой договор, участники трудовых отношений.</w:t>
            </w:r>
          </w:p>
          <w:p w:rsidR="0023246F" w:rsidRPr="00C73826" w:rsidRDefault="002F2443" w:rsidP="0023246F">
            <w:pPr>
              <w:numPr>
                <w:ilvl w:val="0"/>
                <w:numId w:val="1"/>
              </w:numPr>
            </w:pPr>
            <w:r>
              <w:lastRenderedPageBreak/>
              <w:t>Все ключевые даты</w:t>
            </w:r>
            <w:r w:rsidR="008E407B">
              <w:t>, связанные с профсоюзным движением России</w:t>
            </w:r>
          </w:p>
        </w:tc>
      </w:tr>
      <w:tr w:rsidR="0023246F" w:rsidRPr="005924D9" w:rsidTr="00A62426">
        <w:tc>
          <w:tcPr>
            <w:tcW w:w="5000" w:type="pct"/>
            <w:gridSpan w:val="3"/>
          </w:tcPr>
          <w:p w:rsidR="0023246F" w:rsidRPr="005924D9" w:rsidRDefault="0023246F" w:rsidP="00A62426">
            <w:pPr>
              <w:jc w:val="center"/>
              <w:rPr>
                <w:b/>
                <w:i/>
              </w:rPr>
            </w:pPr>
            <w:r w:rsidRPr="005924D9">
              <w:rPr>
                <w:b/>
                <w:i/>
              </w:rPr>
              <w:lastRenderedPageBreak/>
              <w:t>Планируемый результат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pPr>
              <w:rPr>
                <w:i/>
                <w:u w:val="single"/>
              </w:rPr>
            </w:pPr>
            <w:r w:rsidRPr="005924D9">
              <w:rPr>
                <w:i/>
                <w:u w:val="single"/>
              </w:rPr>
              <w:t>Предметные образовательные результаты</w:t>
            </w:r>
          </w:p>
          <w:p w:rsidR="0023246F" w:rsidRPr="005924D9" w:rsidRDefault="0023246F" w:rsidP="00A62426">
            <w:r w:rsidRPr="005924D9">
              <w:t>- применять понятийный аппарат;</w:t>
            </w:r>
          </w:p>
          <w:p w:rsidR="0023246F" w:rsidRPr="005924D9" w:rsidRDefault="0023246F" w:rsidP="00A62426">
            <w:r w:rsidRPr="005924D9">
              <w:t>- знать основные даты;</w:t>
            </w:r>
          </w:p>
          <w:p w:rsidR="0023246F" w:rsidRPr="005924D9" w:rsidRDefault="0023246F" w:rsidP="00A62426">
            <w:r w:rsidRPr="005924D9">
              <w:t>- устанавливать причинно-следственные связи;</w:t>
            </w:r>
          </w:p>
          <w:p w:rsidR="0023246F" w:rsidRPr="005924D9" w:rsidRDefault="0023246F" w:rsidP="00A62426">
            <w:r w:rsidRPr="005924D9">
              <w:t>- систематизировать информацию из различных исторических и современных источников;</w:t>
            </w:r>
          </w:p>
          <w:p w:rsidR="0023246F" w:rsidRPr="005924D9" w:rsidRDefault="0023246F" w:rsidP="00A62426">
            <w:r w:rsidRPr="005924D9">
              <w:t>- аргументировать свое отношение к событиям и личностям;</w:t>
            </w:r>
          </w:p>
          <w:p w:rsidR="0023246F" w:rsidRPr="005924D9" w:rsidRDefault="0023246F" w:rsidP="00A62426">
            <w:r w:rsidRPr="005924D9">
              <w:t>- анализировать историческую информацию;</w:t>
            </w:r>
          </w:p>
          <w:p w:rsidR="0023246F" w:rsidRPr="005924D9" w:rsidRDefault="0023246F" w:rsidP="00A62426"/>
        </w:tc>
        <w:tc>
          <w:tcPr>
            <w:tcW w:w="2471" w:type="pct"/>
          </w:tcPr>
          <w:p w:rsidR="0023246F" w:rsidRPr="005924D9" w:rsidRDefault="0023246F" w:rsidP="00A62426">
            <w:pPr>
              <w:rPr>
                <w:i/>
                <w:u w:val="single"/>
              </w:rPr>
            </w:pPr>
            <w:r w:rsidRPr="005924D9">
              <w:rPr>
                <w:i/>
                <w:u w:val="single"/>
              </w:rPr>
              <w:t>Метапредметные умения</w:t>
            </w:r>
          </w:p>
          <w:p w:rsidR="0023246F" w:rsidRPr="005924D9" w:rsidRDefault="0023246F" w:rsidP="00A62426">
            <w:pPr>
              <w:rPr>
                <w:b/>
                <w:i/>
              </w:rPr>
            </w:pPr>
            <w:r w:rsidRPr="005924D9">
              <w:rPr>
                <w:b/>
                <w:i/>
              </w:rPr>
              <w:t>Личностные УУД:</w:t>
            </w:r>
          </w:p>
          <w:p w:rsidR="0023246F" w:rsidRPr="005924D9" w:rsidRDefault="0023246F" w:rsidP="00A62426">
            <w:r w:rsidRPr="005924D9">
              <w:t>- определять правила работы в группах;</w:t>
            </w:r>
          </w:p>
          <w:p w:rsidR="0023246F" w:rsidRPr="005924D9" w:rsidRDefault="0023246F" w:rsidP="00A62426">
            <w:r w:rsidRPr="005924D9">
              <w:t>- устанавливать связь между целью деятельности и ее результатом.</w:t>
            </w:r>
          </w:p>
          <w:p w:rsidR="0023246F" w:rsidRPr="005924D9" w:rsidRDefault="0023246F" w:rsidP="00A62426">
            <w:pPr>
              <w:rPr>
                <w:b/>
                <w:i/>
              </w:rPr>
            </w:pPr>
            <w:r w:rsidRPr="005924D9">
              <w:rPr>
                <w:b/>
                <w:i/>
              </w:rPr>
              <w:t>Регулятивные УУД:</w:t>
            </w:r>
          </w:p>
          <w:p w:rsidR="0023246F" w:rsidRPr="005924D9" w:rsidRDefault="0023246F" w:rsidP="00A62426">
            <w:r w:rsidRPr="005924D9">
              <w:t>- определять и формулировать цель деятельности на уроке;</w:t>
            </w:r>
          </w:p>
          <w:p w:rsidR="0023246F" w:rsidRPr="005924D9" w:rsidRDefault="0023246F" w:rsidP="00A62426">
            <w:r w:rsidRPr="005924D9">
              <w:t>- составлять план и последовательность действий;</w:t>
            </w:r>
          </w:p>
          <w:p w:rsidR="0023246F" w:rsidRPr="005924D9" w:rsidRDefault="0023246F" w:rsidP="00A62426">
            <w:r w:rsidRPr="005924D9">
              <w:t>- осуществлять самоконтроль;</w:t>
            </w:r>
          </w:p>
          <w:p w:rsidR="0023246F" w:rsidRPr="005924D9" w:rsidRDefault="0023246F" w:rsidP="00A62426">
            <w:pPr>
              <w:rPr>
                <w:b/>
                <w:i/>
              </w:rPr>
            </w:pPr>
            <w:r w:rsidRPr="005924D9">
              <w:rPr>
                <w:b/>
                <w:i/>
              </w:rPr>
              <w:t>Познавательные УУД:</w:t>
            </w:r>
          </w:p>
          <w:p w:rsidR="00D71E8B" w:rsidRDefault="0023246F" w:rsidP="00A62426">
            <w:r w:rsidRPr="005924D9">
              <w:t xml:space="preserve">- </w:t>
            </w:r>
            <w:r w:rsidR="00D71E8B">
              <w:t xml:space="preserve">поисково-исследовательская деятельность, работа с архивными материалами; </w:t>
            </w:r>
          </w:p>
          <w:p w:rsidR="0023246F" w:rsidRPr="005924D9" w:rsidRDefault="00D71E8B" w:rsidP="00A62426">
            <w:r>
              <w:t xml:space="preserve">- </w:t>
            </w:r>
            <w:r w:rsidR="0023246F" w:rsidRPr="005924D9">
              <w:t>проводить поиск информации, в том числе в сети Internet;</w:t>
            </w:r>
          </w:p>
          <w:p w:rsidR="0023246F" w:rsidRPr="005924D9" w:rsidRDefault="0023246F" w:rsidP="00A62426">
            <w:r w:rsidRPr="005924D9">
              <w:t>- проводить анализ учебного материала;</w:t>
            </w:r>
          </w:p>
          <w:p w:rsidR="0023246F" w:rsidRPr="005924D9" w:rsidRDefault="0023246F" w:rsidP="00A62426">
            <w:r w:rsidRPr="005924D9">
              <w:t>- строить логические цепочки рассуждений, доказательств.</w:t>
            </w:r>
          </w:p>
          <w:p w:rsidR="0023246F" w:rsidRPr="005924D9" w:rsidRDefault="0023246F" w:rsidP="00A62426">
            <w:pPr>
              <w:rPr>
                <w:b/>
                <w:i/>
              </w:rPr>
            </w:pPr>
            <w:r w:rsidRPr="005924D9">
              <w:rPr>
                <w:b/>
                <w:i/>
              </w:rPr>
              <w:t>Коммуникативные УУД:</w:t>
            </w:r>
          </w:p>
          <w:p w:rsidR="0023246F" w:rsidRPr="005924D9" w:rsidRDefault="0023246F" w:rsidP="00A62426">
            <w:r w:rsidRPr="005924D9">
              <w:t>- уметь работать в группе, распределять обязанности для получения общего результата;</w:t>
            </w:r>
          </w:p>
        </w:tc>
      </w:tr>
      <w:tr w:rsidR="0023246F" w:rsidRPr="005924D9" w:rsidTr="00A62426">
        <w:tc>
          <w:tcPr>
            <w:tcW w:w="5000" w:type="pct"/>
            <w:gridSpan w:val="3"/>
          </w:tcPr>
          <w:p w:rsidR="0023246F" w:rsidRPr="005924D9" w:rsidRDefault="0023246F" w:rsidP="00A62426">
            <w:pPr>
              <w:jc w:val="center"/>
              <w:rPr>
                <w:b/>
                <w:i/>
              </w:rPr>
            </w:pPr>
            <w:r w:rsidRPr="005924D9">
              <w:rPr>
                <w:b/>
                <w:i/>
              </w:rPr>
              <w:t>Дидактические задачи этапов урока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r w:rsidRPr="005924D9">
              <w:t xml:space="preserve">Организационный </w:t>
            </w:r>
          </w:p>
        </w:tc>
        <w:tc>
          <w:tcPr>
            <w:tcW w:w="2471" w:type="pct"/>
          </w:tcPr>
          <w:p w:rsidR="0023246F" w:rsidRPr="005924D9" w:rsidRDefault="0023246F" w:rsidP="00A62426">
            <w:pPr>
              <w:jc w:val="both"/>
            </w:pPr>
            <w:r w:rsidRPr="005924D9">
              <w:t>Подготовка учащихся к работе на уроке: выработка внутренней готовности выполнения требований учебной деятельности.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pPr>
              <w:rPr>
                <w:i/>
              </w:rPr>
            </w:pPr>
            <w:r w:rsidRPr="005924D9">
              <w:t>Постановка учебной проблемы</w:t>
            </w:r>
          </w:p>
        </w:tc>
        <w:tc>
          <w:tcPr>
            <w:tcW w:w="2471" w:type="pct"/>
          </w:tcPr>
          <w:p w:rsidR="0023246F" w:rsidRPr="005924D9" w:rsidRDefault="0023246F" w:rsidP="00A62426">
            <w:r w:rsidRPr="005924D9">
              <w:t xml:space="preserve">Обеспечение мотивации для принятия </w:t>
            </w:r>
            <w:proofErr w:type="gramStart"/>
            <w:r w:rsidRPr="005924D9">
              <w:t>обучающимися</w:t>
            </w:r>
            <w:proofErr w:type="gramEnd"/>
            <w:r w:rsidRPr="005924D9">
              <w:t xml:space="preserve"> цели учебно-познавательной деятельности.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r w:rsidRPr="005924D9">
              <w:t>Формулирование проблемы, планирование деятельности, обзорная лекция</w:t>
            </w:r>
          </w:p>
        </w:tc>
        <w:tc>
          <w:tcPr>
            <w:tcW w:w="2471" w:type="pct"/>
          </w:tcPr>
          <w:p w:rsidR="0023246F" w:rsidRPr="005924D9" w:rsidRDefault="0023246F" w:rsidP="00A62426">
            <w:r w:rsidRPr="005924D9">
              <w:t>Создание условий для формулировки цели урока  и постановки учебных задач; создание эффекта «узнавания» учебного материала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pPr>
              <w:jc w:val="both"/>
            </w:pPr>
            <w:r w:rsidRPr="005924D9">
              <w:t>Презентация полученных результатов</w:t>
            </w:r>
          </w:p>
          <w:p w:rsidR="0023246F" w:rsidRPr="005924D9" w:rsidRDefault="0023246F" w:rsidP="00A62426">
            <w:r w:rsidRPr="005924D9">
              <w:t>(открытие нового знания)</w:t>
            </w:r>
          </w:p>
        </w:tc>
        <w:tc>
          <w:tcPr>
            <w:tcW w:w="2471" w:type="pct"/>
          </w:tcPr>
          <w:p w:rsidR="0023246F" w:rsidRPr="005924D9" w:rsidRDefault="0023246F" w:rsidP="00A62426">
            <w:pPr>
              <w:jc w:val="both"/>
            </w:pPr>
            <w:r w:rsidRPr="005924D9">
              <w:t>Обеспечение восприятия, осмысления знаний, связей и отношений в объекте изучения.</w:t>
            </w:r>
            <w:r w:rsidR="00FE55C2">
              <w:t xml:space="preserve"> Выполнение </w:t>
            </w:r>
            <w:proofErr w:type="spellStart"/>
            <w:proofErr w:type="gramStart"/>
            <w:r w:rsidR="00FE55C2">
              <w:t>кейс-заданий</w:t>
            </w:r>
            <w:proofErr w:type="spellEnd"/>
            <w:proofErr w:type="gramEnd"/>
            <w:r w:rsidR="00FE55C2">
              <w:t>.</w:t>
            </w:r>
          </w:p>
        </w:tc>
      </w:tr>
      <w:tr w:rsidR="0023246F" w:rsidRPr="005924D9" w:rsidTr="00A62426">
        <w:tc>
          <w:tcPr>
            <w:tcW w:w="2529" w:type="pct"/>
            <w:gridSpan w:val="2"/>
          </w:tcPr>
          <w:p w:rsidR="0023246F" w:rsidRPr="005924D9" w:rsidRDefault="0023246F" w:rsidP="00A62426">
            <w:r w:rsidRPr="005924D9">
              <w:t>Рефлексия учебной деятельности</w:t>
            </w:r>
          </w:p>
        </w:tc>
        <w:tc>
          <w:tcPr>
            <w:tcW w:w="2471" w:type="pct"/>
          </w:tcPr>
          <w:p w:rsidR="0023246F" w:rsidRPr="005924D9" w:rsidRDefault="0023246F" w:rsidP="00A62426">
            <w:pPr>
              <w:jc w:val="both"/>
            </w:pPr>
            <w:r w:rsidRPr="005924D9"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23246F" w:rsidRPr="005924D9" w:rsidRDefault="0023246F" w:rsidP="0023246F">
      <w:pPr>
        <w:jc w:val="center"/>
      </w:pPr>
    </w:p>
    <w:p w:rsidR="0023246F" w:rsidRPr="005924D9" w:rsidRDefault="0023246F" w:rsidP="0023246F">
      <w:pPr>
        <w:jc w:val="center"/>
        <w:outlineLvl w:val="0"/>
        <w:rPr>
          <w:b/>
          <w:sz w:val="22"/>
          <w:szCs w:val="22"/>
        </w:rPr>
      </w:pPr>
      <w:r w:rsidRPr="005924D9">
        <w:rPr>
          <w:b/>
          <w:sz w:val="22"/>
          <w:szCs w:val="22"/>
        </w:rPr>
        <w:t>Технология изучения</w:t>
      </w:r>
    </w:p>
    <w:tbl>
      <w:tblPr>
        <w:tblW w:w="517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3509"/>
        <w:gridCol w:w="5934"/>
        <w:gridCol w:w="3769"/>
      </w:tblGrid>
      <w:tr w:rsidR="0023246F" w:rsidRPr="005924D9" w:rsidTr="00A62426">
        <w:trPr>
          <w:trHeight w:val="133"/>
        </w:trPr>
        <w:tc>
          <w:tcPr>
            <w:tcW w:w="685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Этапы урока (ов)</w:t>
            </w:r>
          </w:p>
        </w:tc>
        <w:tc>
          <w:tcPr>
            <w:tcW w:w="1146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Формируемые умения</w:t>
            </w:r>
          </w:p>
        </w:tc>
        <w:tc>
          <w:tcPr>
            <w:tcW w:w="1938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231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 xml:space="preserve">Деятельность </w:t>
            </w:r>
            <w:proofErr w:type="gramStart"/>
            <w:r w:rsidRPr="005924D9">
              <w:rPr>
                <w:sz w:val="22"/>
                <w:szCs w:val="22"/>
              </w:rPr>
              <w:t>обучающегося</w:t>
            </w:r>
            <w:proofErr w:type="gramEnd"/>
          </w:p>
        </w:tc>
      </w:tr>
      <w:tr w:rsidR="0023246F" w:rsidRPr="005924D9" w:rsidTr="00A62426">
        <w:trPr>
          <w:trHeight w:val="133"/>
        </w:trPr>
        <w:tc>
          <w:tcPr>
            <w:tcW w:w="685" w:type="pct"/>
          </w:tcPr>
          <w:p w:rsidR="0023246F" w:rsidRPr="005924D9" w:rsidRDefault="009E1C2B" w:rsidP="00A624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 Этап </w:t>
            </w:r>
            <w:r w:rsidR="0023246F" w:rsidRPr="005924D9">
              <w:rPr>
                <w:b/>
                <w:sz w:val="22"/>
                <w:szCs w:val="22"/>
              </w:rPr>
              <w:t>(постановка проблемы, ввведение в тему)</w:t>
            </w:r>
            <w:r w:rsidR="0023246F" w:rsidRPr="005924D9">
              <w:rPr>
                <w:sz w:val="22"/>
                <w:szCs w:val="22"/>
              </w:rPr>
              <w:t xml:space="preserve"> Организационный</w:t>
            </w:r>
          </w:p>
        </w:tc>
        <w:tc>
          <w:tcPr>
            <w:tcW w:w="1146" w:type="pct"/>
          </w:tcPr>
          <w:p w:rsidR="0023246F" w:rsidRPr="005924D9" w:rsidRDefault="0023246F" w:rsidP="00A6242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5924D9">
              <w:rPr>
                <w:rFonts w:ascii="Times New Roman" w:hAnsi="Times New Roman"/>
                <w:b/>
                <w:lang w:eastAsia="ru-RU"/>
              </w:rPr>
              <w:t>Метапредметные</w:t>
            </w:r>
            <w:r w:rsidRPr="005924D9"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5924D9"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23246F" w:rsidRPr="005924D9" w:rsidRDefault="0023246F" w:rsidP="00A62426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5924D9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924D9">
              <w:rPr>
                <w:rFonts w:ascii="Times New Roman" w:hAnsi="Times New Roman"/>
                <w:lang w:eastAsia="ru-RU"/>
              </w:rPr>
              <w:t>-осуществлять  самоконтроль;</w:t>
            </w:r>
          </w:p>
          <w:p w:rsidR="0023246F" w:rsidRPr="005924D9" w:rsidRDefault="0023246F" w:rsidP="00A62426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5924D9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23246F" w:rsidRPr="005924D9" w:rsidRDefault="0023246F" w:rsidP="00A62426">
            <w:pPr>
              <w:rPr>
                <w:b/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>-</w:t>
            </w:r>
            <w:r w:rsidRPr="005924D9">
              <w:rPr>
                <w:sz w:val="22"/>
                <w:szCs w:val="22"/>
              </w:rPr>
              <w:t>слушать и понимать речь других</w:t>
            </w:r>
          </w:p>
        </w:tc>
        <w:tc>
          <w:tcPr>
            <w:tcW w:w="1938" w:type="pct"/>
          </w:tcPr>
          <w:p w:rsidR="003D3B7B" w:rsidRDefault="003D3B7B" w:rsidP="00D71E8B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Занятие организовано с опорой на интерактивные методы обучения. Ученики включаются в изучаемую ситуацию, побуждаются к активным действиям. </w:t>
            </w:r>
            <w:r w:rsidR="00A4002C">
              <w:t xml:space="preserve">Организуется индивидуальная и групповая работа, используется проектная и кейс-методика. </w:t>
            </w:r>
          </w:p>
          <w:p w:rsidR="006A72BD" w:rsidRPr="002F2443" w:rsidRDefault="006A72BD" w:rsidP="00187969">
            <w:pPr>
              <w:jc w:val="both"/>
              <w:rPr>
                <w:b/>
                <w:u w:val="single"/>
              </w:rPr>
            </w:pPr>
          </w:p>
        </w:tc>
        <w:tc>
          <w:tcPr>
            <w:tcW w:w="1231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proofErr w:type="gramStart"/>
            <w:r w:rsidRPr="005924D9">
              <w:rPr>
                <w:sz w:val="22"/>
                <w:szCs w:val="22"/>
              </w:rPr>
              <w:t>Обучающиеся</w:t>
            </w:r>
            <w:proofErr w:type="gramEnd"/>
            <w:r w:rsidRPr="005924D9">
              <w:rPr>
                <w:sz w:val="22"/>
                <w:szCs w:val="22"/>
              </w:rPr>
              <w:t xml:space="preserve"> проверяют готовность к уроку.</w:t>
            </w:r>
          </w:p>
        </w:tc>
      </w:tr>
      <w:tr w:rsidR="0023246F" w:rsidRPr="005924D9" w:rsidTr="00A62426">
        <w:trPr>
          <w:trHeight w:val="133"/>
        </w:trPr>
        <w:tc>
          <w:tcPr>
            <w:tcW w:w="685" w:type="pct"/>
          </w:tcPr>
          <w:p w:rsidR="0023246F" w:rsidRPr="005924D9" w:rsidRDefault="0023246F" w:rsidP="00A62426">
            <w:pPr>
              <w:rPr>
                <w:b/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Постановка учебной проблемы</w:t>
            </w:r>
          </w:p>
        </w:tc>
        <w:tc>
          <w:tcPr>
            <w:tcW w:w="1146" w:type="pct"/>
          </w:tcPr>
          <w:p w:rsidR="0023246F" w:rsidRPr="005924D9" w:rsidRDefault="0023246F" w:rsidP="00A62426">
            <w:pPr>
              <w:rPr>
                <w:b/>
                <w:sz w:val="22"/>
                <w:szCs w:val="22"/>
              </w:rPr>
            </w:pPr>
            <w:r w:rsidRPr="005924D9">
              <w:rPr>
                <w:b/>
                <w:sz w:val="22"/>
                <w:szCs w:val="22"/>
              </w:rPr>
              <w:t>Предметные УУД:</w:t>
            </w:r>
          </w:p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- уметь устанавливать причинно-следственные связи;</w:t>
            </w:r>
          </w:p>
          <w:p w:rsidR="0023246F" w:rsidRPr="005924D9" w:rsidRDefault="0023246F" w:rsidP="00A62426">
            <w:pPr>
              <w:rPr>
                <w:i/>
                <w:sz w:val="22"/>
                <w:szCs w:val="22"/>
              </w:rPr>
            </w:pPr>
            <w:r w:rsidRPr="005924D9">
              <w:rPr>
                <w:b/>
                <w:sz w:val="22"/>
                <w:szCs w:val="22"/>
              </w:rPr>
              <w:t>Метапредметные</w:t>
            </w:r>
            <w:r w:rsidRPr="005924D9">
              <w:rPr>
                <w:b/>
                <w:i/>
                <w:sz w:val="22"/>
                <w:szCs w:val="22"/>
              </w:rPr>
              <w:t xml:space="preserve"> УУД</w:t>
            </w:r>
            <w:r w:rsidRPr="005924D9">
              <w:rPr>
                <w:b/>
                <w:sz w:val="22"/>
                <w:szCs w:val="22"/>
              </w:rPr>
              <w:t>:</w:t>
            </w:r>
            <w:r w:rsidRPr="005924D9">
              <w:rPr>
                <w:i/>
                <w:sz w:val="22"/>
                <w:szCs w:val="22"/>
              </w:rPr>
              <w:t xml:space="preserve"> </w:t>
            </w:r>
          </w:p>
          <w:p w:rsidR="0023246F" w:rsidRPr="005924D9" w:rsidRDefault="0023246F" w:rsidP="00A62426">
            <w:pPr>
              <w:rPr>
                <w:i/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>регулятивные:</w:t>
            </w:r>
          </w:p>
          <w:p w:rsidR="0023246F" w:rsidRPr="005924D9" w:rsidRDefault="0023246F" w:rsidP="00A62426">
            <w:pPr>
              <w:rPr>
                <w:i/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 xml:space="preserve"> - определять и формулировать цель деятельности на уроке;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5924D9">
              <w:rPr>
                <w:rFonts w:ascii="Times New Roman" w:hAnsi="Times New Roman"/>
                <w:lang w:eastAsia="ru-RU"/>
              </w:rPr>
              <w:t xml:space="preserve"> </w:t>
            </w:r>
            <w:r w:rsidRPr="005924D9">
              <w:rPr>
                <w:rFonts w:ascii="Times New Roman" w:hAnsi="Times New Roman"/>
                <w:i/>
              </w:rPr>
              <w:t>познавательные:</w:t>
            </w:r>
          </w:p>
          <w:p w:rsidR="0023246F" w:rsidRPr="005924D9" w:rsidRDefault="0023246F" w:rsidP="00A62426">
            <w:pPr>
              <w:jc w:val="both"/>
              <w:rPr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 xml:space="preserve">- </w:t>
            </w:r>
            <w:r w:rsidRPr="005924D9">
              <w:rPr>
                <w:sz w:val="22"/>
                <w:szCs w:val="22"/>
              </w:rPr>
              <w:t xml:space="preserve">формулировать проблему и определять способы ее решения; </w:t>
            </w:r>
          </w:p>
          <w:p w:rsidR="0023246F" w:rsidRPr="005924D9" w:rsidRDefault="0023246F" w:rsidP="00A62426">
            <w:pPr>
              <w:jc w:val="both"/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-устанавливать  причинно-следственных связей; </w:t>
            </w:r>
          </w:p>
          <w:p w:rsidR="0023246F" w:rsidRPr="005924D9" w:rsidRDefault="0023246F" w:rsidP="00A62426">
            <w:pPr>
              <w:jc w:val="both"/>
              <w:rPr>
                <w:i/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>коммуникативные:</w:t>
            </w:r>
          </w:p>
          <w:p w:rsidR="0023246F" w:rsidRPr="005924D9" w:rsidRDefault="0023246F" w:rsidP="00A62426">
            <w:pPr>
              <w:jc w:val="both"/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 xml:space="preserve">-уметь работать в группе  и строить продуктивное взаимодействие </w:t>
            </w:r>
          </w:p>
        </w:tc>
        <w:tc>
          <w:tcPr>
            <w:tcW w:w="1938" w:type="pct"/>
          </w:tcPr>
          <w:p w:rsidR="0023246F" w:rsidRPr="00D71E8B" w:rsidRDefault="00B03C78" w:rsidP="00A62426">
            <w:r w:rsidRPr="00D71E8B">
              <w:t>Попробуем сформу</w:t>
            </w:r>
            <w:r w:rsidR="00FE55C2">
              <w:t xml:space="preserve">лировать основные проблемные </w:t>
            </w:r>
            <w:r w:rsidR="00D71E8B">
              <w:t>вопрос</w:t>
            </w:r>
            <w:r w:rsidR="00FE55C2">
              <w:t>ы</w:t>
            </w:r>
            <w:r w:rsidR="00D71E8B">
              <w:t xml:space="preserve">: </w:t>
            </w:r>
          </w:p>
          <w:p w:rsidR="00B56F9D" w:rsidRDefault="00B56F9D" w:rsidP="00A62426">
            <w:pPr>
              <w:rPr>
                <w:b/>
                <w:bCs/>
                <w:u w:val="single"/>
              </w:rPr>
            </w:pPr>
            <w:r>
              <w:t>* Что включае</w:t>
            </w:r>
            <w:r w:rsidR="009E1C2B" w:rsidRPr="00D71E8B">
              <w:t xml:space="preserve">т в себя </w:t>
            </w:r>
            <w:r w:rsidR="00C920E6">
              <w:rPr>
                <w:b/>
                <w:bCs/>
                <w:u w:val="single"/>
              </w:rPr>
              <w:t>понятие «достойный труд»,</w:t>
            </w:r>
            <w:r w:rsidR="00187969">
              <w:rPr>
                <w:b/>
                <w:bCs/>
                <w:u w:val="single"/>
              </w:rPr>
              <w:t xml:space="preserve"> </w:t>
            </w:r>
            <w:r w:rsidR="00C920E6">
              <w:rPr>
                <w:b/>
                <w:bCs/>
                <w:u w:val="single"/>
              </w:rPr>
              <w:t>цитаты о</w:t>
            </w:r>
            <w:r w:rsidR="00390052">
              <w:rPr>
                <w:b/>
                <w:bCs/>
                <w:u w:val="single"/>
              </w:rPr>
              <w:t xml:space="preserve"> </w:t>
            </w:r>
            <w:r w:rsidR="00C920E6">
              <w:rPr>
                <w:b/>
                <w:bCs/>
                <w:u w:val="single"/>
              </w:rPr>
              <w:t>труде на английском языке</w:t>
            </w:r>
            <w:proofErr w:type="gramStart"/>
            <w:r w:rsidR="00C920E6">
              <w:rPr>
                <w:b/>
                <w:bCs/>
                <w:u w:val="single"/>
              </w:rPr>
              <w:t xml:space="preserve"> ,</w:t>
            </w:r>
            <w:proofErr w:type="gramEnd"/>
          </w:p>
          <w:p w:rsidR="0065686F" w:rsidRDefault="00B56F9D" w:rsidP="00A6242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* </w:t>
            </w:r>
            <w:r w:rsidR="0017470F">
              <w:rPr>
                <w:b/>
                <w:bCs/>
                <w:u w:val="single"/>
              </w:rPr>
              <w:t xml:space="preserve">Как вы полагаете - </w:t>
            </w:r>
            <w:r>
              <w:rPr>
                <w:b/>
                <w:bCs/>
                <w:u w:val="single"/>
              </w:rPr>
              <w:t>«</w:t>
            </w:r>
            <w:r w:rsidR="0017470F">
              <w:rPr>
                <w:b/>
                <w:bCs/>
                <w:u w:val="single"/>
              </w:rPr>
              <w:t xml:space="preserve">Сильные </w:t>
            </w:r>
            <w:r>
              <w:rPr>
                <w:b/>
                <w:bCs/>
                <w:u w:val="single"/>
              </w:rPr>
              <w:t>профсоюз</w:t>
            </w:r>
            <w:r w:rsidR="0017470F">
              <w:rPr>
                <w:b/>
                <w:bCs/>
                <w:u w:val="single"/>
              </w:rPr>
              <w:t>ы – гарантия достойного труда?»</w:t>
            </w:r>
          </w:p>
          <w:p w:rsidR="0017470F" w:rsidRDefault="0017470F" w:rsidP="00A6242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* Актуальна ли сегодня проблема дискредитации статуса учитель?</w:t>
            </w:r>
          </w:p>
          <w:p w:rsidR="0017470F" w:rsidRDefault="0017470F" w:rsidP="00A62426"/>
          <w:p w:rsidR="0017470F" w:rsidRPr="00741922" w:rsidRDefault="0017470F" w:rsidP="00A62426">
            <w:pPr>
              <w:rPr>
                <w:b/>
                <w:bCs/>
                <w:sz w:val="28"/>
                <w:szCs w:val="28"/>
              </w:rPr>
            </w:pPr>
            <w:r w:rsidRPr="00741922">
              <w:rPr>
                <w:b/>
                <w:bCs/>
                <w:sz w:val="28"/>
                <w:szCs w:val="28"/>
              </w:rPr>
              <w:t xml:space="preserve">В структуре урока выделены три компонента: правой, исторический, </w:t>
            </w:r>
            <w:r w:rsidR="00A6774E">
              <w:rPr>
                <w:b/>
                <w:bCs/>
                <w:sz w:val="28"/>
                <w:szCs w:val="28"/>
              </w:rPr>
              <w:t>лингвистический</w:t>
            </w:r>
          </w:p>
          <w:p w:rsidR="0017470F" w:rsidRDefault="00741922" w:rsidP="00A62426">
            <w:r>
              <w:rPr>
                <w:noProof/>
                <w:lang w:eastAsia="ja-JP" w:bidi="sa-IN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margin-left:122.8pt;margin-top:7.9pt;width:27.5pt;height:27pt;z-index:251656704"/>
              </w:pict>
            </w:r>
            <w:r>
              <w:rPr>
                <w:noProof/>
                <w:sz w:val="22"/>
                <w:szCs w:val="22"/>
                <w:lang w:eastAsia="ja-JP" w:bidi="sa-IN"/>
              </w:rPr>
            </w:r>
            <w:r>
              <w:pict>
                <v:group id="_x0000_s1033" editas="canvas" style="width:82.5pt;height:36pt;mso-position-horizontal-relative:char;mso-position-vertical-relative:line" coordorigin="7485,2887" coordsize="2103,90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7485;top:2887;width:2103;height:909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7470F" w:rsidRDefault="0017470F" w:rsidP="00A62426"/>
          <w:p w:rsidR="0017470F" w:rsidRDefault="0017470F" w:rsidP="0017470F">
            <w:pPr>
              <w:autoSpaceDE w:val="0"/>
              <w:autoSpaceDN w:val="0"/>
              <w:adjustRightInd w:val="0"/>
            </w:pPr>
            <w:r w:rsidRPr="0017470F">
              <w:rPr>
                <w:b/>
                <w:bCs/>
                <w:u w:val="single"/>
              </w:rPr>
              <w:t>Правовой компонент</w:t>
            </w:r>
            <w:r>
              <w:t xml:space="preserve">. Актуализация знаний учащихся: по определению понятий «труд», «трудовое право», «трудовой договор», «принципы трудового права», «трудовые права несовершеннолетних». Работа с Трудовым Кодексом РФ, </w:t>
            </w:r>
            <w:r>
              <w:rPr>
                <w:rFonts w:cs="MyriadPro-Regular"/>
                <w:lang w:bidi="sa-IN"/>
              </w:rPr>
              <w:t>ст.2 ФЗ «О профессио</w:t>
            </w:r>
            <w:r w:rsidRPr="0017470F">
              <w:rPr>
                <w:rFonts w:cs="MyriadPro-Regular"/>
                <w:lang w:bidi="sa-IN"/>
              </w:rPr>
              <w:t>нальных союзах, их правах и гарантиях деятельности»</w:t>
            </w:r>
            <w:r>
              <w:rPr>
                <w:rFonts w:cs="MyriadPro-Regular"/>
                <w:lang w:bidi="sa-IN"/>
              </w:rPr>
              <w:t>.</w:t>
            </w:r>
            <w:r w:rsidRPr="0017470F">
              <w:t xml:space="preserve"> </w:t>
            </w:r>
          </w:p>
          <w:p w:rsidR="0017470F" w:rsidRDefault="0017470F" w:rsidP="00A62426"/>
          <w:p w:rsidR="0017470F" w:rsidRDefault="0017470F" w:rsidP="00A62426">
            <w:r>
              <w:t xml:space="preserve">Понятие «профсоюз», функции профсоюза. </w:t>
            </w:r>
          </w:p>
          <w:p w:rsidR="006B029C" w:rsidRPr="006B029C" w:rsidRDefault="006B029C" w:rsidP="006B029C">
            <w:pPr>
              <w:jc w:val="both"/>
              <w:rPr>
                <w:sz w:val="22"/>
                <w:szCs w:val="22"/>
                <w:lang w:bidi="sa-IN"/>
              </w:rPr>
            </w:pPr>
            <w:r w:rsidRPr="006B029C">
              <w:rPr>
                <w:b/>
                <w:bCs/>
                <w:u w:val="single"/>
              </w:rPr>
              <w:t>Дополнение учителя:</w:t>
            </w:r>
            <w: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 xml:space="preserve">Существует </w:t>
            </w:r>
            <w:r w:rsidRPr="006B029C">
              <w:rPr>
                <w:sz w:val="22"/>
                <w:szCs w:val="22"/>
                <w:lang w:bidi="sa-IN"/>
              </w:rPr>
              <w:t>пять основополага</w:t>
            </w:r>
            <w:r>
              <w:rPr>
                <w:sz w:val="22"/>
                <w:szCs w:val="22"/>
                <w:lang w:bidi="sa-IN"/>
              </w:rPr>
              <w:t xml:space="preserve">ющих принципов деятельности </w:t>
            </w:r>
            <w:r>
              <w:rPr>
                <w:sz w:val="22"/>
                <w:szCs w:val="22"/>
                <w:lang w:bidi="sa-IN"/>
              </w:rPr>
              <w:lastRenderedPageBreak/>
              <w:t>про</w:t>
            </w:r>
            <w:r w:rsidRPr="006B029C">
              <w:rPr>
                <w:sz w:val="22"/>
                <w:szCs w:val="22"/>
                <w:lang w:bidi="sa-IN"/>
              </w:rPr>
              <w:t>фессиональных союзов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:</w:t>
            </w:r>
            <w:r>
              <w:rPr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Первый принцип — независимость профсоюзов в своей деятельности от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органов исполнительной власти, работодателей, политических партий и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других общественных организаций.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Второй принцип — самоуправление.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Он предусмотрен Федеральным за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коном «Об общественных объединениях» и в равной мере относится ко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всем общественным объединениям.</w:t>
            </w:r>
            <w:r>
              <w:rPr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Третий принцип — добровольность объединения в профсоюзы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.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Четвертый принцип — равноправие профсоюзов, равенство всех профсоюзов перед законом. Он означает, что все профсоюзы и их органы одного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уровня имеют одинаковые права независимо от численности, каких-либо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иных признаков. Таким образом, в законодательстве отражен профсоюзный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плюрализм — возможность создания нескольких профсоюзов.</w:t>
            </w:r>
          </w:p>
          <w:p w:rsidR="006B029C" w:rsidRDefault="006B029C" w:rsidP="006B029C">
            <w:pPr>
              <w:jc w:val="both"/>
              <w:rPr>
                <w:rFonts w:cs="MyriadPro-Regular"/>
                <w:sz w:val="22"/>
                <w:szCs w:val="22"/>
                <w:lang w:bidi="sa-IN"/>
              </w:rPr>
            </w:pPr>
            <w:r w:rsidRPr="006B029C">
              <w:rPr>
                <w:rFonts w:cs="MyriadPro-Regular"/>
                <w:sz w:val="22"/>
                <w:szCs w:val="22"/>
                <w:lang w:bidi="sa-IN"/>
              </w:rPr>
              <w:t>Пятый принцип — законность создания и деятельности — вытекает из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законодательства о профсоюзах. Все э</w:t>
            </w:r>
            <w:r>
              <w:rPr>
                <w:rFonts w:cs="MyriadPro-Regular"/>
                <w:sz w:val="22"/>
                <w:szCs w:val="22"/>
                <w:lang w:bidi="sa-IN"/>
              </w:rPr>
              <w:t>ти принципы закреплены Федераль</w:t>
            </w:r>
            <w:r w:rsidRPr="006B029C">
              <w:rPr>
                <w:rFonts w:cs="MyriadPro-Regular"/>
                <w:sz w:val="22"/>
                <w:szCs w:val="22"/>
                <w:lang w:bidi="sa-IN"/>
              </w:rPr>
              <w:t>ным законом «Об общественных объединениях».</w:t>
            </w:r>
          </w:p>
          <w:p w:rsidR="006B029C" w:rsidRDefault="006B029C" w:rsidP="006B029C">
            <w:pPr>
              <w:jc w:val="both"/>
              <w:rPr>
                <w:rFonts w:cs="MyriadPro-Regular"/>
                <w:sz w:val="22"/>
                <w:szCs w:val="22"/>
                <w:lang w:bidi="sa-IN"/>
              </w:rPr>
            </w:pPr>
          </w:p>
          <w:p w:rsidR="006B029C" w:rsidRDefault="006B029C" w:rsidP="006B029C">
            <w:pPr>
              <w:jc w:val="both"/>
              <w:rPr>
                <w:rFonts w:cs="MyriadPro-Regular"/>
                <w:lang w:bidi="sa-IN"/>
              </w:rPr>
            </w:pPr>
            <w:r w:rsidRPr="006B029C">
              <w:rPr>
                <w:rFonts w:cs="MyriadPro-Regular"/>
                <w:b/>
                <w:bCs/>
                <w:u w:val="single"/>
                <w:lang w:bidi="sa-IN"/>
              </w:rPr>
              <w:t>Исторический компонент:</w:t>
            </w:r>
            <w:r w:rsidRPr="006B029C">
              <w:rPr>
                <w:rFonts w:cs="MyriadPro-Regular"/>
                <w:lang w:bidi="sa-IN"/>
              </w:rPr>
              <w:t xml:space="preserve"> история зарождения и развития профсоюзного движения в мире и нашей стране. История профсоюза работников образования. </w:t>
            </w:r>
          </w:p>
          <w:p w:rsidR="006B029C" w:rsidRDefault="006B029C" w:rsidP="006B029C">
            <w:pPr>
              <w:jc w:val="both"/>
              <w:rPr>
                <w:rFonts w:cs="MyriadPro-Regular"/>
                <w:lang w:bidi="sa-IN"/>
              </w:rPr>
            </w:pPr>
          </w:p>
          <w:p w:rsidR="00187969" w:rsidRDefault="00187969" w:rsidP="006B029C">
            <w:pPr>
              <w:jc w:val="both"/>
              <w:rPr>
                <w:rFonts w:cs="MyriadPro-Regular"/>
                <w:b/>
                <w:bCs/>
                <w:u w:val="single"/>
                <w:lang w:bidi="sa-IN"/>
              </w:rPr>
            </w:pPr>
            <w:r>
              <w:rPr>
                <w:rFonts w:cs="MyriadPro-Regular"/>
                <w:b/>
                <w:bCs/>
                <w:u w:val="single"/>
                <w:lang w:bidi="sa-IN"/>
              </w:rPr>
              <w:t>Лингвистический</w:t>
            </w:r>
            <w:r w:rsidR="006B029C" w:rsidRPr="006B029C">
              <w:rPr>
                <w:rFonts w:cs="MyriadPro-Regular"/>
                <w:b/>
                <w:bCs/>
                <w:u w:val="single"/>
                <w:lang w:bidi="sa-IN"/>
              </w:rPr>
              <w:t xml:space="preserve"> компонент.</w:t>
            </w:r>
          </w:p>
          <w:p w:rsidR="00670DD0" w:rsidRPr="00EA6308" w:rsidRDefault="00187969" w:rsidP="006B029C">
            <w:pPr>
              <w:jc w:val="both"/>
              <w:rPr>
                <w:rFonts w:cs="MyriadPro-Regular"/>
                <w:b/>
                <w:bCs/>
                <w:u w:val="single"/>
                <w:lang w:bidi="sa-IN"/>
              </w:rPr>
            </w:pPr>
            <w:r>
              <w:rPr>
                <w:rFonts w:cs="MyriadPro-Regular"/>
                <w:b/>
                <w:bCs/>
                <w:u w:val="single"/>
                <w:lang w:bidi="sa-IN"/>
              </w:rPr>
              <w:t>Обсуждение</w:t>
            </w:r>
            <w:r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>
              <w:rPr>
                <w:rFonts w:cs="MyriadPro-Regular"/>
                <w:b/>
                <w:bCs/>
                <w:u w:val="single"/>
                <w:lang w:bidi="sa-IN"/>
              </w:rPr>
              <w:t>в</w:t>
            </w:r>
            <w:r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>
              <w:rPr>
                <w:rFonts w:cs="MyriadPro-Regular"/>
                <w:b/>
                <w:bCs/>
                <w:u w:val="single"/>
                <w:lang w:bidi="sa-IN"/>
              </w:rPr>
              <w:t>группах</w:t>
            </w:r>
            <w:r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>
              <w:rPr>
                <w:rFonts w:cs="MyriadPro-Regular"/>
                <w:b/>
                <w:bCs/>
                <w:u w:val="single"/>
                <w:lang w:bidi="sa-IN"/>
              </w:rPr>
              <w:t>разных</w:t>
            </w:r>
            <w:r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>
              <w:rPr>
                <w:rFonts w:cs="MyriadPro-Regular"/>
                <w:b/>
                <w:bCs/>
                <w:u w:val="single"/>
                <w:lang w:bidi="sa-IN"/>
              </w:rPr>
              <w:t>аспектов</w:t>
            </w:r>
            <w:r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>
              <w:rPr>
                <w:rFonts w:cs="MyriadPro-Regular"/>
                <w:b/>
                <w:bCs/>
                <w:u w:val="single"/>
                <w:lang w:bidi="sa-IN"/>
              </w:rPr>
              <w:t>профессии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«</w:t>
            </w:r>
            <w:r w:rsidR="00EA6308">
              <w:rPr>
                <w:rFonts w:cs="MyriadPro-Regular"/>
                <w:b/>
                <w:bCs/>
                <w:u w:val="single"/>
                <w:lang w:bidi="sa-IN"/>
              </w:rPr>
              <w:t>учитель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>»</w:t>
            </w:r>
            <w:r w:rsidR="00EA6308">
              <w:rPr>
                <w:rFonts w:cs="MyriadPro-Regular"/>
                <w:b/>
                <w:bCs/>
                <w:u w:val="single"/>
                <w:lang w:bidi="sa-IN"/>
              </w:rPr>
              <w:t xml:space="preserve">, используя ЛЕ и РО по изученной теме 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>
              <w:rPr>
                <w:rFonts w:cs="MyriadPro-Regular"/>
                <w:b/>
                <w:bCs/>
                <w:u w:val="single"/>
                <w:lang w:bidi="sa-IN"/>
              </w:rPr>
              <w:t>(</w:t>
            </w:r>
            <w:proofErr w:type="spellStart"/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Wich</w:t>
            </w:r>
            <w:proofErr w:type="spellEnd"/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of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these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aspects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of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a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job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are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more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important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than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 xml:space="preserve"> </w:t>
            </w:r>
            <w:r w:rsidR="00EA6308" w:rsidRPr="00EA6308">
              <w:rPr>
                <w:rFonts w:cs="MyriadPro-Regular"/>
                <w:b/>
                <w:bCs/>
                <w:u w:val="single"/>
                <w:lang w:val="en-US" w:bidi="sa-IN"/>
              </w:rPr>
              <w:t>others</w:t>
            </w:r>
            <w:r w:rsidR="00EA6308">
              <w:rPr>
                <w:rFonts w:cs="MyriadPro-Regular"/>
                <w:b/>
                <w:bCs/>
                <w:u w:val="single"/>
                <w:lang w:bidi="sa-IN"/>
              </w:rPr>
              <w:t>?</w:t>
            </w:r>
            <w:r w:rsidR="00EA6308" w:rsidRPr="00EA6308">
              <w:rPr>
                <w:rFonts w:cs="MyriadPro-Regular"/>
                <w:b/>
                <w:bCs/>
                <w:u w:val="single"/>
                <w:lang w:bidi="sa-IN"/>
              </w:rPr>
              <w:t>)</w:t>
            </w:r>
          </w:p>
          <w:p w:rsidR="0017470F" w:rsidRDefault="00670DD0" w:rsidP="00FE55C2">
            <w:r w:rsidRPr="002F2443">
              <w:rPr>
                <w:b/>
                <w:bCs/>
                <w:sz w:val="28"/>
                <w:szCs w:val="28"/>
                <w:u w:val="single"/>
              </w:rPr>
              <w:t xml:space="preserve">Проблемное задание </w:t>
            </w:r>
            <w:r w:rsidR="0017470F">
              <w:rPr>
                <w:b/>
                <w:bCs/>
                <w:sz w:val="28"/>
                <w:szCs w:val="28"/>
                <w:u w:val="single"/>
              </w:rPr>
              <w:t xml:space="preserve">группе учеников 10 </w:t>
            </w:r>
            <w:r w:rsidRPr="002F2443">
              <w:rPr>
                <w:b/>
                <w:bCs/>
                <w:sz w:val="28"/>
                <w:szCs w:val="28"/>
                <w:u w:val="single"/>
              </w:rPr>
              <w:t>классу</w:t>
            </w:r>
            <w:r w:rsidRPr="002F2443">
              <w:rPr>
                <w:sz w:val="28"/>
                <w:szCs w:val="28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 w:rsidR="0017470F">
              <w:t xml:space="preserve">В последние годы учителей  </w:t>
            </w:r>
            <w:r w:rsidRPr="00670DD0">
              <w:t xml:space="preserve"> беспокоят тенденции </w:t>
            </w:r>
            <w:r w:rsidR="0017470F">
              <w:rPr>
                <w:b/>
                <w:bCs/>
                <w:u w:val="single"/>
              </w:rPr>
              <w:t>дискредитации статуса педагогической профессии</w:t>
            </w:r>
            <w:r w:rsidRPr="00670DD0">
              <w:rPr>
                <w:b/>
                <w:bCs/>
                <w:u w:val="single"/>
              </w:rPr>
              <w:t>.</w:t>
            </w:r>
            <w:r w:rsidRPr="00670DD0">
              <w:t xml:space="preserve"> </w:t>
            </w:r>
          </w:p>
          <w:p w:rsidR="0017470F" w:rsidRDefault="0017470F" w:rsidP="00FE55C2"/>
          <w:p w:rsidR="00FE55C2" w:rsidRDefault="00FE55C2" w:rsidP="00FE55C2">
            <w:pPr>
              <w:rPr>
                <w:b/>
                <w:bCs/>
                <w:i/>
                <w:iCs/>
              </w:rPr>
            </w:pPr>
            <w:r>
              <w:t xml:space="preserve">= Поэтому, как учитель истории, считаю  наша задача </w:t>
            </w:r>
            <w:r>
              <w:lastRenderedPageBreak/>
              <w:t xml:space="preserve">– выступить против таких попыток– </w:t>
            </w:r>
            <w:r w:rsidRPr="00FE2228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FE2228">
              <w:rPr>
                <w:b/>
                <w:bCs/>
                <w:i/>
                <w:iCs/>
              </w:rPr>
              <w:t>да</w:t>
            </w:r>
            <w:proofErr w:type="gramEnd"/>
            <w:r w:rsidRPr="00FE2228">
              <w:rPr>
                <w:b/>
                <w:bCs/>
                <w:i/>
                <w:iCs/>
              </w:rPr>
              <w:t xml:space="preserve">ть ответ с позиций </w:t>
            </w:r>
            <w:r w:rsidR="006B029C">
              <w:rPr>
                <w:b/>
                <w:bCs/>
                <w:i/>
                <w:iCs/>
              </w:rPr>
              <w:t xml:space="preserve">профсоюза работников образования и </w:t>
            </w:r>
            <w:r w:rsidRPr="00FE2228">
              <w:rPr>
                <w:b/>
                <w:bCs/>
                <w:i/>
                <w:iCs/>
                <w:u w:val="single"/>
              </w:rPr>
              <w:t>краевед</w:t>
            </w:r>
            <w:r w:rsidR="006B029C">
              <w:rPr>
                <w:b/>
                <w:bCs/>
                <w:i/>
                <w:iCs/>
                <w:u w:val="single"/>
              </w:rPr>
              <w:t>ческой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E2228">
              <w:rPr>
                <w:b/>
                <w:bCs/>
                <w:i/>
                <w:iCs/>
              </w:rPr>
              <w:t xml:space="preserve">на предпринимаемые </w:t>
            </w:r>
            <w:r w:rsidR="006B029C">
              <w:rPr>
                <w:b/>
                <w:bCs/>
                <w:i/>
                <w:iCs/>
              </w:rPr>
              <w:t>негативные тенденции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670DD0" w:rsidRPr="006B029C" w:rsidRDefault="006B029C" w:rsidP="00FE55C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= </w:t>
            </w:r>
            <w:r w:rsidR="00FE55C2">
              <w:rPr>
                <w:b/>
                <w:bCs/>
                <w:i/>
                <w:iCs/>
              </w:rPr>
              <w:t xml:space="preserve"> архивная работа!!!!</w:t>
            </w:r>
            <w:r w:rsidR="00FE55C2" w:rsidRPr="00FE2228">
              <w:rPr>
                <w:b/>
                <w:bCs/>
                <w:i/>
                <w:iCs/>
              </w:rPr>
              <w:t xml:space="preserve"> </w:t>
            </w:r>
          </w:p>
          <w:p w:rsidR="002F2443" w:rsidRDefault="002F2443" w:rsidP="00C4635A">
            <w:pPr>
              <w:rPr>
                <w:b/>
                <w:bCs/>
                <w:u w:val="single"/>
              </w:rPr>
            </w:pPr>
            <w:r>
              <w:t xml:space="preserve">Каково Ваше отношение к этой проблеме? </w:t>
            </w:r>
            <w:r w:rsidRPr="002F2443">
              <w:rPr>
                <w:b/>
                <w:bCs/>
                <w:u w:val="single"/>
              </w:rPr>
              <w:t>Постарайт</w:t>
            </w:r>
            <w:r w:rsidR="006B029C">
              <w:rPr>
                <w:b/>
                <w:bCs/>
                <w:u w:val="single"/>
              </w:rPr>
              <w:t xml:space="preserve">есь доказать на примере </w:t>
            </w:r>
            <w:r w:rsidRPr="002F2443">
              <w:rPr>
                <w:b/>
                <w:bCs/>
                <w:u w:val="single"/>
              </w:rPr>
              <w:t>земляков</w:t>
            </w:r>
            <w:r w:rsidR="006B029C">
              <w:rPr>
                <w:b/>
                <w:bCs/>
                <w:u w:val="single"/>
              </w:rPr>
              <w:t xml:space="preserve">-педагогов </w:t>
            </w:r>
            <w:proofErr w:type="spellStart"/>
            <w:r w:rsidR="006B029C">
              <w:rPr>
                <w:b/>
                <w:bCs/>
                <w:u w:val="single"/>
              </w:rPr>
              <w:t>косинцев</w:t>
            </w:r>
            <w:proofErr w:type="spellEnd"/>
            <w:r w:rsidR="006B029C">
              <w:rPr>
                <w:b/>
                <w:bCs/>
                <w:u w:val="single"/>
              </w:rPr>
              <w:t>, истории развития образования в Косино</w:t>
            </w:r>
            <w:r w:rsidRPr="002F2443">
              <w:rPr>
                <w:b/>
                <w:bCs/>
                <w:u w:val="single"/>
              </w:rPr>
              <w:t xml:space="preserve">, тщетность попыток </w:t>
            </w:r>
            <w:r w:rsidR="006B029C">
              <w:rPr>
                <w:b/>
                <w:bCs/>
                <w:u w:val="single"/>
              </w:rPr>
              <w:t xml:space="preserve">дискредитации статуса учитель. </w:t>
            </w:r>
          </w:p>
          <w:p w:rsidR="006B029C" w:rsidRDefault="006B029C" w:rsidP="00C4635A">
            <w:r w:rsidRPr="006B029C">
              <w:t xml:space="preserve">Сформулируйте предложения главе ППО школы. </w:t>
            </w:r>
          </w:p>
          <w:p w:rsidR="006B029C" w:rsidRPr="006B029C" w:rsidRDefault="00FC2648" w:rsidP="00C4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cs="MyriadPro-Regular"/>
                <w:b/>
                <w:bCs/>
                <w:noProof/>
                <w:u w:val="single"/>
                <w:lang w:eastAsia="ja-JP" w:bidi="sa-IN"/>
              </w:rPr>
            </w:r>
            <w:r w:rsidRPr="00FC2648">
              <w:rPr>
                <w:sz w:val="22"/>
                <w:szCs w:val="22"/>
              </w:rPr>
              <w:pict>
                <v:group id="_x0000_s1037" editas="canvas" style="width:115.5pt;height:90pt;mso-position-horizontal-relative:char;mso-position-vertical-relative:line" coordorigin="8186,3592" coordsize="2944,2274">
                  <o:lock v:ext="edit" aspectratio="t"/>
                  <v:shape id="_x0000_s1036" type="#_x0000_t75" style="position:absolute;left:8186;top:3592;width:2944;height:2274" o:preferrelative="f">
                    <v:fill o:detectmouseclick="t"/>
                    <v:path o:extrusionok="t" o:connecttype="none"/>
                    <o:lock v:ext="edit" text="t"/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38" type="#_x0000_t102" style="position:absolute;left:8186;top:4047;width:2944;height:1819"/>
                  <w10:wrap type="none"/>
                  <w10:anchorlock/>
                </v:group>
              </w:pict>
            </w:r>
          </w:p>
        </w:tc>
        <w:tc>
          <w:tcPr>
            <w:tcW w:w="1231" w:type="pct"/>
          </w:tcPr>
          <w:p w:rsidR="0023246F" w:rsidRPr="005924D9" w:rsidRDefault="0023246F" w:rsidP="00A62426">
            <w:pPr>
              <w:rPr>
                <w:sz w:val="22"/>
                <w:szCs w:val="22"/>
              </w:rPr>
            </w:pPr>
            <w:proofErr w:type="gramStart"/>
            <w:r w:rsidRPr="005924D9">
              <w:rPr>
                <w:sz w:val="22"/>
                <w:szCs w:val="22"/>
              </w:rPr>
              <w:lastRenderedPageBreak/>
              <w:t>Обучающиеся</w:t>
            </w:r>
            <w:proofErr w:type="gramEnd"/>
            <w:r w:rsidRPr="005924D9">
              <w:rPr>
                <w:sz w:val="22"/>
                <w:szCs w:val="22"/>
              </w:rPr>
              <w:t xml:space="preserve">  обсуждают поставленный учителем вопрос, высказывая свое мнение.</w:t>
            </w:r>
          </w:p>
          <w:p w:rsidR="0017470F" w:rsidRPr="0017470F" w:rsidRDefault="0023246F" w:rsidP="0017470F">
            <w:pPr>
              <w:autoSpaceDE w:val="0"/>
              <w:autoSpaceDN w:val="0"/>
              <w:adjustRightInd w:val="0"/>
              <w:rPr>
                <w:rFonts w:cs="MyriadPro-Regular"/>
                <w:b/>
                <w:bCs/>
                <w:i/>
                <w:iCs/>
                <w:lang w:bidi="sa-IN"/>
              </w:rPr>
            </w:pPr>
            <w:r w:rsidRPr="005924D9">
              <w:rPr>
                <w:i/>
                <w:sz w:val="22"/>
                <w:szCs w:val="22"/>
              </w:rPr>
              <w:t>Предположительно</w:t>
            </w:r>
            <w:r w:rsidRPr="005924D9">
              <w:rPr>
                <w:sz w:val="22"/>
                <w:szCs w:val="22"/>
              </w:rPr>
              <w:t xml:space="preserve"> выходят на проблему </w:t>
            </w:r>
            <w:r w:rsidR="009E1C2B">
              <w:rPr>
                <w:sz w:val="22"/>
                <w:szCs w:val="22"/>
              </w:rPr>
              <w:t>–</w:t>
            </w:r>
            <w:r w:rsidR="0017470F">
              <w:rPr>
                <w:sz w:val="22"/>
                <w:szCs w:val="22"/>
              </w:rPr>
              <w:t xml:space="preserve"> </w:t>
            </w:r>
            <w:r w:rsidR="0017470F" w:rsidRPr="0017470F">
              <w:rPr>
                <w:rFonts w:cs="MyriadPro-BoldIt"/>
                <w:b/>
                <w:bCs/>
                <w:i/>
                <w:iCs/>
                <w:lang w:bidi="sa-IN"/>
              </w:rPr>
              <w:t xml:space="preserve">ключевой вопрос урока </w:t>
            </w:r>
            <w:r w:rsidR="0017470F" w:rsidRPr="0017470F">
              <w:rPr>
                <w:rFonts w:cs="MyriadPro-Regular"/>
                <w:b/>
                <w:bCs/>
                <w:i/>
                <w:iCs/>
                <w:lang w:bidi="sa-IN"/>
              </w:rPr>
              <w:t>— вопрос, на который</w:t>
            </w:r>
          </w:p>
          <w:p w:rsidR="0017470F" w:rsidRPr="0017470F" w:rsidRDefault="0017470F" w:rsidP="0017470F">
            <w:pPr>
              <w:autoSpaceDE w:val="0"/>
              <w:autoSpaceDN w:val="0"/>
              <w:adjustRightInd w:val="0"/>
              <w:rPr>
                <w:rFonts w:cs="MyriadPro-Regular"/>
                <w:b/>
                <w:bCs/>
                <w:i/>
                <w:iCs/>
                <w:lang w:bidi="sa-IN"/>
              </w:rPr>
            </w:pPr>
            <w:r w:rsidRPr="0017470F">
              <w:rPr>
                <w:rFonts w:cs="MyriadPro-Regular"/>
                <w:b/>
                <w:bCs/>
                <w:i/>
                <w:iCs/>
                <w:lang w:bidi="sa-IN"/>
              </w:rPr>
              <w:t xml:space="preserve">нужно дать развернутый ответ в конце </w:t>
            </w:r>
            <w:proofErr w:type="gramStart"/>
            <w:r w:rsidRPr="0017470F">
              <w:rPr>
                <w:rFonts w:cs="MyriadPro-Regular"/>
                <w:b/>
                <w:bCs/>
                <w:i/>
                <w:iCs/>
                <w:lang w:bidi="sa-IN"/>
              </w:rPr>
              <w:t>урока</w:t>
            </w:r>
            <w:proofErr w:type="gramEnd"/>
            <w:r w:rsidRPr="0017470F">
              <w:rPr>
                <w:rFonts w:cs="MyriadPro-Regular"/>
                <w:b/>
                <w:bCs/>
                <w:i/>
                <w:iCs/>
                <w:lang w:bidi="sa-IN"/>
              </w:rPr>
              <w:t>: какой должна быть стратегия</w:t>
            </w:r>
          </w:p>
          <w:p w:rsidR="0017470F" w:rsidRPr="0017470F" w:rsidRDefault="0017470F" w:rsidP="0017470F">
            <w:pPr>
              <w:rPr>
                <w:rFonts w:cs="MyriadPro-Regular"/>
                <w:b/>
                <w:bCs/>
                <w:i/>
                <w:iCs/>
                <w:lang w:bidi="sa-IN"/>
              </w:rPr>
            </w:pPr>
            <w:r>
              <w:rPr>
                <w:rFonts w:cs="MyriadPro-Regular"/>
                <w:b/>
                <w:bCs/>
                <w:i/>
                <w:iCs/>
                <w:lang w:bidi="sa-IN"/>
              </w:rPr>
              <w:t>и тактика профсоюза работников образования</w:t>
            </w:r>
            <w:r w:rsidRPr="0017470F">
              <w:rPr>
                <w:rFonts w:cs="MyriadPro-Regular"/>
                <w:b/>
                <w:bCs/>
                <w:i/>
                <w:iCs/>
                <w:lang w:bidi="sa-IN"/>
              </w:rPr>
              <w:t xml:space="preserve"> в XXI веке</w:t>
            </w:r>
            <w:r>
              <w:rPr>
                <w:rFonts w:cs="MyriadPro-Regular"/>
                <w:b/>
                <w:bCs/>
                <w:i/>
                <w:iCs/>
                <w:lang w:bidi="sa-IN"/>
              </w:rPr>
              <w:t>!</w:t>
            </w:r>
          </w:p>
          <w:p w:rsidR="0065686F" w:rsidRPr="005924D9" w:rsidRDefault="009E1C2B" w:rsidP="00B03C78">
            <w:pPr>
              <w:rPr>
                <w:sz w:val="22"/>
                <w:szCs w:val="22"/>
              </w:rPr>
            </w:pPr>
            <w:r w:rsidRPr="00717D38">
              <w:rPr>
                <w:sz w:val="22"/>
                <w:szCs w:val="22"/>
              </w:rPr>
              <w:br/>
            </w:r>
          </w:p>
          <w:p w:rsidR="00741922" w:rsidRDefault="00741922" w:rsidP="0065686F">
            <w:pPr>
              <w:rPr>
                <w:sz w:val="22"/>
                <w:szCs w:val="22"/>
              </w:rPr>
            </w:pPr>
          </w:p>
          <w:p w:rsidR="00741922" w:rsidRDefault="00741922" w:rsidP="0065686F">
            <w:pPr>
              <w:rPr>
                <w:sz w:val="22"/>
                <w:szCs w:val="22"/>
              </w:rPr>
            </w:pPr>
          </w:p>
          <w:p w:rsidR="0065686F" w:rsidRDefault="006B029C" w:rsidP="0065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Дискуссия, устные ответы учащихся</w:t>
            </w: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</w:p>
          <w:p w:rsidR="00741922" w:rsidRDefault="00741922" w:rsidP="0065686F">
            <w:pPr>
              <w:rPr>
                <w:sz w:val="22"/>
                <w:szCs w:val="22"/>
              </w:rPr>
            </w:pPr>
          </w:p>
          <w:p w:rsidR="006B029C" w:rsidRDefault="006B029C" w:rsidP="0065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группы учащихся 7 класса (интеграция с предметом «английский язык</w:t>
            </w:r>
            <w:r w:rsidRPr="006B029C">
              <w:rPr>
                <w:b/>
                <w:bCs/>
                <w:sz w:val="22"/>
                <w:szCs w:val="22"/>
                <w:u w:val="single"/>
              </w:rPr>
              <w:t>»). Гости из профсоюзного движения Великобритании.</w:t>
            </w:r>
            <w:r>
              <w:rPr>
                <w:sz w:val="22"/>
                <w:szCs w:val="22"/>
              </w:rPr>
              <w:t xml:space="preserve"> Выступление на английском языке. </w:t>
            </w:r>
          </w:p>
          <w:p w:rsidR="00741922" w:rsidRPr="00FC2648" w:rsidRDefault="00FC2648" w:rsidP="0065686F">
            <w:pPr>
              <w:rPr>
                <w:b/>
                <w:bCs/>
                <w:sz w:val="22"/>
                <w:szCs w:val="22"/>
                <w:u w:val="single"/>
              </w:rPr>
            </w:pPr>
            <w:r w:rsidRPr="00FC2648">
              <w:rPr>
                <w:b/>
                <w:bCs/>
                <w:sz w:val="22"/>
                <w:szCs w:val="22"/>
                <w:u w:val="single"/>
              </w:rPr>
              <w:t xml:space="preserve">Дополнительный материал: 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sz w:val="22"/>
                <w:szCs w:val="22"/>
                <w:lang w:bidi="sa-IN"/>
              </w:rPr>
              <w:t xml:space="preserve">Из истории профсоюзов работников образования: 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FC2648">
                <w:rPr>
                  <w:rFonts w:cs="MyriadPro-Regular"/>
                  <w:sz w:val="22"/>
                  <w:szCs w:val="22"/>
                  <w:lang w:bidi="sa-IN"/>
                </w:rPr>
                <w:t>1906 г</w:t>
              </w:r>
            </w:smartTag>
            <w:r w:rsidRPr="00FC2648">
              <w:rPr>
                <w:rFonts w:cs="MyriadPro-Regular"/>
                <w:sz w:val="22"/>
                <w:szCs w:val="22"/>
                <w:lang w:bidi="sa-IN"/>
              </w:rPr>
              <w:t>. в союз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rFonts w:cs="MyriadPro-Regular"/>
                <w:sz w:val="22"/>
                <w:szCs w:val="22"/>
                <w:lang w:bidi="sa-IN"/>
              </w:rPr>
              <w:t>входили 16 000 членов. В годы революции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1905-1907 гг. члены союза уча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ствовали в Октябрьской политической с</w:t>
            </w:r>
            <w:r>
              <w:rPr>
                <w:rFonts w:cs="MyriadPro-Regular"/>
                <w:sz w:val="22"/>
                <w:szCs w:val="22"/>
                <w:lang w:bidi="sa-IN"/>
              </w:rPr>
              <w:t>тачке в Москве, Одессе, Симферо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поле, Ялте, Самаре и других городах; пропагандировали среди населения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идеи союза; организовывали съезды; осуществляли помощь учительству;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rFonts w:cs="MyriadPro-Regular"/>
                <w:sz w:val="22"/>
                <w:szCs w:val="22"/>
                <w:lang w:bidi="sa-IN"/>
              </w:rPr>
              <w:t xml:space="preserve">содействовали повышению уровня 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lastRenderedPageBreak/>
              <w:t>проф</w:t>
            </w:r>
            <w:r>
              <w:rPr>
                <w:rFonts w:cs="MyriadPro-Regular"/>
                <w:sz w:val="22"/>
                <w:szCs w:val="22"/>
                <w:lang w:bidi="sa-IN"/>
              </w:rPr>
              <w:t>ессиональной подготовки педаго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гов; создавали экспериментальные учебные заведения, издавали литера-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rFonts w:cs="MyriadPro-Regular"/>
                <w:sz w:val="22"/>
                <w:szCs w:val="22"/>
                <w:lang w:bidi="sa-IN"/>
              </w:rPr>
              <w:t xml:space="preserve">туру. В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FC2648">
                <w:rPr>
                  <w:rFonts w:cs="MyriadPro-Regular"/>
                  <w:sz w:val="22"/>
                  <w:szCs w:val="22"/>
                  <w:lang w:bidi="sa-IN"/>
                </w:rPr>
                <w:t>1907 г</w:t>
              </w:r>
            </w:smartTag>
            <w:r w:rsidRPr="00FC2648">
              <w:rPr>
                <w:rFonts w:cs="MyriadPro-Regular"/>
                <w:sz w:val="22"/>
                <w:szCs w:val="22"/>
                <w:lang w:bidi="sa-IN"/>
              </w:rPr>
              <w:t>. союз выдвинул основные</w:t>
            </w:r>
            <w:r>
              <w:rPr>
                <w:rFonts w:cs="MyriadPro-Regular"/>
                <w:sz w:val="22"/>
                <w:szCs w:val="22"/>
                <w:lang w:bidi="sa-IN"/>
              </w:rPr>
              <w:t xml:space="preserve"> требования: введение всеобщего 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бесплатного и обязательного начально</w:t>
            </w:r>
            <w:r>
              <w:rPr>
                <w:rFonts w:cs="MyriadPro-Regular"/>
                <w:sz w:val="22"/>
                <w:szCs w:val="22"/>
                <w:lang w:bidi="sa-IN"/>
              </w:rPr>
              <w:t>го обучения; обеспечение общедо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ступности обучения; признание преподавания религии частным делом и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rFonts w:cs="MyriadPro-Regular"/>
                <w:sz w:val="22"/>
                <w:szCs w:val="22"/>
                <w:lang w:bidi="sa-IN"/>
              </w:rPr>
              <w:t>исключение этого предмета из курсов об</w:t>
            </w:r>
            <w:r>
              <w:rPr>
                <w:rFonts w:cs="MyriadPro-Regular"/>
                <w:sz w:val="22"/>
                <w:szCs w:val="22"/>
                <w:lang w:bidi="sa-IN"/>
              </w:rPr>
              <w:t>щественных школ; совместное об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 xml:space="preserve">учение девочек и мальчиков и др. </w:t>
            </w:r>
            <w:r w:rsidRPr="00FC2648">
              <w:rPr>
                <w:sz w:val="22"/>
                <w:szCs w:val="22"/>
                <w:lang w:bidi="sa-IN"/>
              </w:rPr>
              <w:t xml:space="preserve">В настоящее время </w:t>
            </w:r>
            <w:r>
              <w:rPr>
                <w:rFonts w:cs="MyriadPro-Regular"/>
                <w:sz w:val="22"/>
                <w:szCs w:val="22"/>
                <w:lang w:bidi="sa-IN"/>
              </w:rPr>
              <w:t>профсоюз работни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ков образования объединяет 5,5 млн</w:t>
            </w:r>
            <w:proofErr w:type="gramStart"/>
            <w:r w:rsidRPr="00FC2648">
              <w:rPr>
                <w:rFonts w:cs="MyriadPro-Regular"/>
                <w:sz w:val="22"/>
                <w:szCs w:val="22"/>
                <w:lang w:bidi="sa-IN"/>
              </w:rPr>
              <w:t>.ч</w:t>
            </w:r>
            <w:proofErr w:type="gramEnd"/>
            <w:r w:rsidRPr="00FC2648">
              <w:rPr>
                <w:rFonts w:cs="MyriadPro-Regular"/>
                <w:sz w:val="22"/>
                <w:szCs w:val="22"/>
                <w:lang w:bidi="sa-IN"/>
              </w:rPr>
              <w:t>ленов профсоюзов, в его структуре</w:t>
            </w:r>
          </w:p>
          <w:p w:rsidR="00FC2648" w:rsidRPr="00FC2648" w:rsidRDefault="00FC2648" w:rsidP="00FC2648">
            <w:pPr>
              <w:rPr>
                <w:rFonts w:cs="MyriadPro-Regular"/>
                <w:sz w:val="22"/>
                <w:szCs w:val="22"/>
                <w:lang w:bidi="sa-IN"/>
              </w:rPr>
            </w:pPr>
            <w:r w:rsidRPr="00FC2648">
              <w:rPr>
                <w:rFonts w:cs="MyriadPro-Regular"/>
                <w:sz w:val="22"/>
                <w:szCs w:val="22"/>
                <w:lang w:bidi="sa-IN"/>
              </w:rPr>
              <w:t xml:space="preserve">78 республиканских, краевых и областных </w:t>
            </w:r>
            <w:r>
              <w:rPr>
                <w:rFonts w:cs="MyriadPro-Regular"/>
                <w:sz w:val="22"/>
                <w:szCs w:val="22"/>
                <w:lang w:bidi="sa-IN"/>
              </w:rPr>
              <w:t>организаций, 2488 окружных, го</w:t>
            </w:r>
            <w:r w:rsidRPr="00FC2648">
              <w:rPr>
                <w:rFonts w:cs="MyriadPro-Regular"/>
                <w:sz w:val="22"/>
                <w:szCs w:val="22"/>
                <w:lang w:bidi="sa-IN"/>
              </w:rPr>
              <w:t>родских, районных и 96231 первичных профсоюзных организаций.</w:t>
            </w:r>
          </w:p>
          <w:p w:rsidR="00741922" w:rsidRPr="005924D9" w:rsidRDefault="00741922" w:rsidP="0065686F">
            <w:pPr>
              <w:rPr>
                <w:sz w:val="22"/>
                <w:szCs w:val="22"/>
              </w:rPr>
            </w:pPr>
          </w:p>
        </w:tc>
      </w:tr>
      <w:tr w:rsidR="0023246F" w:rsidRPr="005924D9" w:rsidTr="00A62426">
        <w:trPr>
          <w:trHeight w:val="133"/>
        </w:trPr>
        <w:tc>
          <w:tcPr>
            <w:tcW w:w="685" w:type="pct"/>
          </w:tcPr>
          <w:p w:rsidR="0023246F" w:rsidRPr="005924D9" w:rsidRDefault="0051136A" w:rsidP="00C4635A">
            <w:r>
              <w:lastRenderedPageBreak/>
              <w:t xml:space="preserve">Проверка подготовленного домашнего </w:t>
            </w:r>
            <w:r w:rsidR="006A72BD">
              <w:t xml:space="preserve">проектного </w:t>
            </w:r>
            <w:r w:rsidR="00741922">
              <w:t>задания:  группа</w:t>
            </w:r>
            <w:r>
              <w:t xml:space="preserve"> учащихся</w:t>
            </w:r>
            <w:r w:rsidR="00741922">
              <w:t xml:space="preserve"> 10 класса</w:t>
            </w:r>
          </w:p>
        </w:tc>
        <w:tc>
          <w:tcPr>
            <w:tcW w:w="1146" w:type="pct"/>
          </w:tcPr>
          <w:p w:rsidR="0023246F" w:rsidRPr="005924D9" w:rsidRDefault="0023246F" w:rsidP="00A62426">
            <w:pPr>
              <w:rPr>
                <w:b/>
              </w:rPr>
            </w:pPr>
            <w:r w:rsidRPr="005924D9">
              <w:rPr>
                <w:b/>
              </w:rPr>
              <w:t>Предметные УУД:</w:t>
            </w:r>
          </w:p>
          <w:p w:rsidR="0023246F" w:rsidRPr="005924D9" w:rsidRDefault="0023246F" w:rsidP="00A62426">
            <w:r w:rsidRPr="005924D9">
              <w:t>- уметь устанавливать причинно-следственные связи;</w:t>
            </w:r>
          </w:p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b/>
              </w:rPr>
              <w:t>Метапредметные</w:t>
            </w:r>
            <w:r w:rsidRPr="005924D9">
              <w:rPr>
                <w:b/>
                <w:i/>
              </w:rPr>
              <w:t xml:space="preserve"> УУД</w:t>
            </w:r>
            <w:r w:rsidRPr="005924D9">
              <w:rPr>
                <w:b/>
              </w:rPr>
              <w:t>:</w:t>
            </w:r>
            <w:r w:rsidRPr="005924D9">
              <w:rPr>
                <w:i/>
              </w:rPr>
              <w:t xml:space="preserve"> </w:t>
            </w:r>
          </w:p>
          <w:p w:rsidR="0023246F" w:rsidRPr="005924D9" w:rsidRDefault="0023246F" w:rsidP="00A62426">
            <w:pPr>
              <w:rPr>
                <w:i/>
              </w:rPr>
            </w:pPr>
            <w:r w:rsidRPr="005924D9">
              <w:rPr>
                <w:i/>
              </w:rPr>
              <w:t>регулятивные:</w:t>
            </w:r>
          </w:p>
          <w:p w:rsidR="0023246F" w:rsidRPr="005924D9" w:rsidRDefault="0023246F" w:rsidP="00A62426">
            <w:pPr>
              <w:rPr>
                <w:i/>
              </w:rPr>
            </w:pPr>
            <w:r w:rsidRPr="005924D9">
              <w:t xml:space="preserve"> - определять и формулировать цель деятельности на уроке;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составлять план и последовательность действий;</w:t>
            </w:r>
          </w:p>
          <w:p w:rsidR="0023246F" w:rsidRPr="005924D9" w:rsidRDefault="0023246F" w:rsidP="00A62426">
            <w:pPr>
              <w:jc w:val="both"/>
              <w:rPr>
                <w:i/>
              </w:rPr>
            </w:pPr>
            <w:r w:rsidRPr="005924D9">
              <w:rPr>
                <w:i/>
              </w:rPr>
              <w:t>познавательные:</w:t>
            </w:r>
          </w:p>
          <w:p w:rsidR="0023246F" w:rsidRPr="005924D9" w:rsidRDefault="0023246F" w:rsidP="00A62426">
            <w:pPr>
              <w:jc w:val="both"/>
            </w:pPr>
            <w:r w:rsidRPr="005924D9">
              <w:rPr>
                <w:i/>
              </w:rPr>
              <w:t xml:space="preserve">- </w:t>
            </w:r>
            <w:r w:rsidRPr="005924D9">
              <w:t xml:space="preserve">формулировать проблему и определять способы ее </w:t>
            </w:r>
            <w:r w:rsidRPr="005924D9">
              <w:lastRenderedPageBreak/>
              <w:t xml:space="preserve">решения; </w:t>
            </w:r>
          </w:p>
          <w:p w:rsidR="0023246F" w:rsidRPr="005924D9" w:rsidRDefault="0023246F" w:rsidP="00A62426">
            <w:pPr>
              <w:jc w:val="both"/>
            </w:pPr>
            <w:r w:rsidRPr="005924D9">
              <w:t>-устанавливать  причинно-следственных связей; </w:t>
            </w:r>
          </w:p>
          <w:p w:rsidR="0023246F" w:rsidRPr="005924D9" w:rsidRDefault="0023246F" w:rsidP="00A62426">
            <w:pPr>
              <w:jc w:val="both"/>
              <w:rPr>
                <w:i/>
              </w:rPr>
            </w:pPr>
            <w:r w:rsidRPr="005924D9">
              <w:rPr>
                <w:i/>
              </w:rPr>
              <w:t>коммуникативные:</w:t>
            </w:r>
          </w:p>
          <w:p w:rsidR="0023246F" w:rsidRPr="005924D9" w:rsidRDefault="0023246F" w:rsidP="00A62426">
            <w:pPr>
              <w:jc w:val="both"/>
            </w:pPr>
            <w:r w:rsidRPr="005924D9">
              <w:t xml:space="preserve">-уметь работать в группе  и строить продуктивное взаимодействие </w:t>
            </w:r>
          </w:p>
          <w:p w:rsidR="0023246F" w:rsidRPr="005924D9" w:rsidRDefault="0023246F" w:rsidP="00A62426">
            <w:pPr>
              <w:jc w:val="both"/>
            </w:pPr>
          </w:p>
          <w:p w:rsidR="0023246F" w:rsidRPr="005924D9" w:rsidRDefault="0023246F" w:rsidP="00A62426">
            <w:pPr>
              <w:jc w:val="center"/>
              <w:rPr>
                <w:b/>
              </w:rPr>
            </w:pPr>
          </w:p>
        </w:tc>
        <w:tc>
          <w:tcPr>
            <w:tcW w:w="1938" w:type="pct"/>
          </w:tcPr>
          <w:p w:rsidR="0023246F" w:rsidRDefault="0023246F" w:rsidP="00A62426">
            <w:pPr>
              <w:rPr>
                <w:b/>
                <w:u w:val="single"/>
              </w:rPr>
            </w:pPr>
            <w:r w:rsidRPr="00DD0917">
              <w:rPr>
                <w:bCs/>
              </w:rPr>
              <w:lastRenderedPageBreak/>
              <w:t>Организация распределени</w:t>
            </w:r>
            <w:r w:rsidR="00741922">
              <w:rPr>
                <w:bCs/>
              </w:rPr>
              <w:t>я заданий по группе</w:t>
            </w:r>
            <w:r w:rsidR="0051136A" w:rsidRPr="00DD0917">
              <w:rPr>
                <w:bCs/>
              </w:rPr>
              <w:t xml:space="preserve"> (</w:t>
            </w:r>
            <w:r w:rsidR="0051136A" w:rsidRPr="00DD0917">
              <w:rPr>
                <w:b/>
                <w:u w:val="single"/>
              </w:rPr>
              <w:t xml:space="preserve">домашнее </w:t>
            </w:r>
            <w:r w:rsidR="006A72BD" w:rsidRPr="00DD0917">
              <w:rPr>
                <w:b/>
                <w:u w:val="single"/>
              </w:rPr>
              <w:t xml:space="preserve"> проектное </w:t>
            </w:r>
            <w:r w:rsidR="00741922">
              <w:rPr>
                <w:b/>
                <w:u w:val="single"/>
              </w:rPr>
              <w:t xml:space="preserve">задание: сформулированы 3 направления поисково-исследовательской работы): </w:t>
            </w:r>
          </w:p>
          <w:p w:rsidR="00741922" w:rsidRPr="00DD0917" w:rsidRDefault="00741922" w:rsidP="00A62426">
            <w:pPr>
              <w:rPr>
                <w:bCs/>
              </w:rPr>
            </w:pPr>
          </w:p>
          <w:p w:rsidR="00741922" w:rsidRDefault="00741922" w:rsidP="0051136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История развития образования в Косино.</w:t>
            </w:r>
          </w:p>
          <w:p w:rsidR="0051136A" w:rsidRPr="00DD0917" w:rsidRDefault="006A72BD" w:rsidP="0051136A">
            <w:pPr>
              <w:numPr>
                <w:ilvl w:val="0"/>
                <w:numId w:val="9"/>
              </w:numPr>
              <w:rPr>
                <w:bCs/>
              </w:rPr>
            </w:pPr>
            <w:r w:rsidRPr="00DD0917">
              <w:rPr>
                <w:bCs/>
              </w:rPr>
              <w:t>Выпуск</w:t>
            </w:r>
            <w:r w:rsidR="00741922">
              <w:rPr>
                <w:bCs/>
              </w:rPr>
              <w:t>ник</w:t>
            </w:r>
            <w:proofErr w:type="gramStart"/>
            <w:r w:rsidR="00741922">
              <w:rPr>
                <w:bCs/>
              </w:rPr>
              <w:t>и-</w:t>
            </w:r>
            <w:proofErr w:type="gramEnd"/>
            <w:r w:rsidR="00741922">
              <w:rPr>
                <w:bCs/>
              </w:rPr>
              <w:t xml:space="preserve"> директора школ</w:t>
            </w:r>
            <w:r w:rsidRPr="00DD0917">
              <w:rPr>
                <w:bCs/>
              </w:rPr>
              <w:t>;</w:t>
            </w:r>
          </w:p>
          <w:p w:rsidR="00DD0917" w:rsidRDefault="00741922" w:rsidP="0051136A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Выпускники – работающие педагоги Москвы.</w:t>
            </w:r>
          </w:p>
          <w:p w:rsidR="00EA6308" w:rsidRPr="00A6774E" w:rsidRDefault="00EA6308" w:rsidP="00A6774E">
            <w:pPr>
              <w:numPr>
                <w:ilvl w:val="0"/>
                <w:numId w:val="9"/>
              </w:numPr>
              <w:rPr>
                <w:bCs/>
                <w:lang w:val="en-US"/>
              </w:rPr>
            </w:pPr>
            <w:r>
              <w:rPr>
                <w:bCs/>
              </w:rPr>
              <w:t>Написать</w:t>
            </w:r>
            <w:r w:rsidRPr="00A6774E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эссэ</w:t>
            </w:r>
            <w:proofErr w:type="spellEnd"/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</w:t>
            </w:r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английском</w:t>
            </w:r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языке</w:t>
            </w:r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в</w:t>
            </w:r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формате</w:t>
            </w:r>
            <w:r w:rsidRPr="00A6774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ОГЭ</w:t>
            </w:r>
            <w:r w:rsidR="00A6774E" w:rsidRPr="00A6774E">
              <w:rPr>
                <w:bCs/>
                <w:lang w:val="en-US"/>
              </w:rPr>
              <w:t xml:space="preserve"> «Is it difficult to c</w:t>
            </w:r>
            <w:r w:rsidR="00A6774E">
              <w:rPr>
                <w:bCs/>
                <w:lang w:val="en-US"/>
              </w:rPr>
              <w:t>h</w:t>
            </w:r>
            <w:r w:rsidR="00A6774E" w:rsidRPr="00A6774E">
              <w:rPr>
                <w:bCs/>
                <w:lang w:val="en-US"/>
              </w:rPr>
              <w:t xml:space="preserve">oose </w:t>
            </w:r>
            <w:r w:rsidR="00A6774E">
              <w:rPr>
                <w:bCs/>
                <w:lang w:val="en-US"/>
              </w:rPr>
              <w:t xml:space="preserve"> a profession?”</w:t>
            </w:r>
          </w:p>
          <w:p w:rsidR="00741922" w:rsidRPr="00A6774E" w:rsidRDefault="00741922" w:rsidP="00741922">
            <w:pPr>
              <w:rPr>
                <w:bCs/>
                <w:lang w:val="en-US"/>
              </w:rPr>
            </w:pPr>
          </w:p>
          <w:p w:rsidR="00741922" w:rsidRPr="00741922" w:rsidRDefault="00741922" w:rsidP="00741922">
            <w:pPr>
              <w:rPr>
                <w:b/>
              </w:rPr>
            </w:pPr>
            <w:r w:rsidRPr="00741922">
              <w:rPr>
                <w:b/>
              </w:rPr>
              <w:t>Работа с архивом школьного музея «История развития образования в Косино».</w:t>
            </w:r>
          </w:p>
          <w:p w:rsidR="0051136A" w:rsidRDefault="0051136A" w:rsidP="0051136A">
            <w:pPr>
              <w:rPr>
                <w:bCs/>
                <w:sz w:val="21"/>
                <w:szCs w:val="21"/>
              </w:rPr>
            </w:pPr>
          </w:p>
          <w:p w:rsidR="00670DD0" w:rsidRPr="003513F2" w:rsidRDefault="00FC2648" w:rsidP="00A75E21">
            <w:pPr>
              <w:rPr>
                <w:b/>
                <w:bCs/>
                <w:u w:val="single"/>
              </w:rPr>
            </w:pPr>
            <w:r w:rsidRPr="003513F2">
              <w:rPr>
                <w:b/>
                <w:bCs/>
                <w:u w:val="single"/>
              </w:rPr>
              <w:t xml:space="preserve">Дополнение учителя: </w:t>
            </w:r>
          </w:p>
          <w:p w:rsidR="003513F2" w:rsidRDefault="0051136A" w:rsidP="003513F2">
            <w:pPr>
              <w:jc w:val="both"/>
            </w:pPr>
            <w:r>
              <w:br/>
            </w:r>
            <w:r w:rsidR="003513F2">
              <w:rPr>
                <w:rStyle w:val="c2"/>
              </w:rPr>
              <w:t>Профессия педагога – одна из важнейших в современном мире. От его усилий зависит будущее человеческой цивилизации. Профессиональный педаго</w:t>
            </w:r>
            <w:proofErr w:type="gramStart"/>
            <w:r w:rsidR="003513F2">
              <w:rPr>
                <w:rStyle w:val="c2"/>
              </w:rPr>
              <w:t>г-</w:t>
            </w:r>
            <w:proofErr w:type="gramEnd"/>
            <w:r w:rsidR="003513F2">
              <w:rPr>
                <w:rStyle w:val="c2"/>
              </w:rPr>
              <w:t xml:space="preserve"> это единственный человек, который большую часть своего времени занимается воспитанием и обучением детей. Если процесс обучения детей учителем прекратится, то неизбежно наступит кризис. Новые поколения </w:t>
            </w:r>
            <w:proofErr w:type="gramStart"/>
            <w:r w:rsidR="003513F2">
              <w:rPr>
                <w:rStyle w:val="c2"/>
              </w:rPr>
              <w:t>из</w:t>
            </w:r>
            <w:proofErr w:type="gramEnd"/>
            <w:r w:rsidR="003513F2">
              <w:rPr>
                <w:rStyle w:val="c2"/>
              </w:rPr>
              <w:t xml:space="preserve">- </w:t>
            </w:r>
            <w:proofErr w:type="gramStart"/>
            <w:r w:rsidR="003513F2">
              <w:rPr>
                <w:rStyle w:val="c2"/>
              </w:rPr>
              <w:t>за</w:t>
            </w:r>
            <w:proofErr w:type="gramEnd"/>
            <w:r w:rsidR="003513F2">
              <w:rPr>
                <w:rStyle w:val="c2"/>
              </w:rPr>
              <w:t xml:space="preserve"> отсутствия конкретных знаний не смогут поддерживать культурный, экономический и социальный прогресс. Без сомнения, общество не получит учителей, подготовленных морально и профессионально. Педагогическая профессия является одновременно преобразующей и управляющей. Учитель – это самый главный фактор обучения: от него зависит успех нововведений. Если учитель не воспринимает новшеств, они не могут иметь успех.</w:t>
            </w:r>
            <w:r w:rsidR="003513F2">
              <w:t xml:space="preserve"> </w:t>
            </w:r>
          </w:p>
          <w:p w:rsidR="00A75E21" w:rsidRPr="00A75E21" w:rsidRDefault="003513F2" w:rsidP="003513F2">
            <w:pPr>
              <w:jc w:val="both"/>
            </w:pPr>
            <w:r>
              <w:t xml:space="preserve">Профессия учитель, на мой взгляд, прекрасна. Во-первых, это профессия творческая. Таланты просто  необходимы  хорошему учителю. Потому что урок – это, по сути, сценическая площадка, на которой учитель – и режиссер, и актер, купающийся во </w:t>
            </w:r>
            <w:proofErr w:type="gramStart"/>
            <w:r>
              <w:t>внимании</w:t>
            </w:r>
            <w:proofErr w:type="gramEnd"/>
            <w:r>
              <w:t xml:space="preserve"> по меньшей мере двадцати пяти пар </w:t>
            </w:r>
            <w:r w:rsidR="00ED3DA8">
              <w:t xml:space="preserve">глаз. </w:t>
            </w:r>
            <w:r>
              <w:t xml:space="preserve"> Во-вторых, это профессия, предполагающая постоянный рост. Одинаковых уроков не бывает. И каждый – отправная точка для собственного роста. Это получилось, не получилось (почему?), это надо было вот так, а если</w:t>
            </w:r>
            <w:proofErr w:type="gramStart"/>
            <w:r>
              <w:t>… В</w:t>
            </w:r>
            <w:proofErr w:type="gramEnd"/>
            <w:r>
              <w:t xml:space="preserve">-третьих, это профессия, по большому счету, благодарная. Учителей помнят. Узнав, что я учитель, </w:t>
            </w:r>
            <w:r w:rsidR="00ED3DA8">
              <w:t xml:space="preserve">все </w:t>
            </w:r>
            <w:r>
              <w:t>новые знакомые обыкновенно вспоминают: а вот у нас была…</w:t>
            </w:r>
            <w:r w:rsidR="00ED3DA8">
              <w:t xml:space="preserve"> + Я сама выпускница нашей </w:t>
            </w:r>
            <w:proofErr w:type="spellStart"/>
            <w:r w:rsidR="00ED3DA8">
              <w:t>Косинской</w:t>
            </w:r>
            <w:proofErr w:type="spellEnd"/>
            <w:r w:rsidR="00ED3DA8">
              <w:t xml:space="preserve"> школы, вернувшаяся </w:t>
            </w:r>
            <w:r w:rsidR="00ED3DA8">
              <w:lastRenderedPageBreak/>
              <w:t xml:space="preserve">работать в родные стены. </w:t>
            </w:r>
          </w:p>
        </w:tc>
        <w:tc>
          <w:tcPr>
            <w:tcW w:w="1231" w:type="pct"/>
          </w:tcPr>
          <w:p w:rsidR="0023246F" w:rsidRDefault="0023246F" w:rsidP="00A62426">
            <w:r w:rsidRPr="005924D9">
              <w:lastRenderedPageBreak/>
              <w:t>Группы готовятс</w:t>
            </w:r>
            <w:r w:rsidR="0051136A">
              <w:t>я публично защищать свои подготовленные материалы:</w:t>
            </w:r>
          </w:p>
          <w:p w:rsidR="00741922" w:rsidRDefault="00741922" w:rsidP="00A62426">
            <w:r>
              <w:t xml:space="preserve">- рассказ об истории </w:t>
            </w:r>
            <w:proofErr w:type="spellStart"/>
            <w:r>
              <w:t>Косинской</w:t>
            </w:r>
            <w:proofErr w:type="spellEnd"/>
            <w:r>
              <w:t xml:space="preserve"> школы. 16 июля 1851 года – День освобождения крестьян села Косино от крепостной зависимости. В память отмены крепостного права в 1862 году была открыта церковно-приходская школа</w:t>
            </w:r>
            <w:proofErr w:type="gramStart"/>
            <w:r>
              <w:t>.</w:t>
            </w:r>
            <w:proofErr w:type="gramEnd"/>
            <w:r>
              <w:t xml:space="preserve"> == </w:t>
            </w:r>
            <w:proofErr w:type="gramStart"/>
            <w:r>
              <w:t>э</w:t>
            </w:r>
            <w:proofErr w:type="gramEnd"/>
            <w:r>
              <w:t xml:space="preserve">волюция развития образования до наших </w:t>
            </w:r>
            <w:r>
              <w:lastRenderedPageBreak/>
              <w:t xml:space="preserve">дней. </w:t>
            </w:r>
          </w:p>
          <w:p w:rsidR="00741922" w:rsidRDefault="00741922" w:rsidP="00A62426">
            <w:r>
              <w:t xml:space="preserve">- трое выпускников школы стали директорами Московских школ – </w:t>
            </w:r>
            <w:proofErr w:type="spellStart"/>
            <w:r>
              <w:t>Иренкова</w:t>
            </w:r>
            <w:proofErr w:type="spellEnd"/>
            <w:r>
              <w:t xml:space="preserve"> Т.В., </w:t>
            </w:r>
            <w:proofErr w:type="spellStart"/>
            <w:r>
              <w:t>Бармина</w:t>
            </w:r>
            <w:proofErr w:type="spellEnd"/>
            <w:r>
              <w:t xml:space="preserve"> Л.А., Шалимов В.Г. (представление собранного материала).</w:t>
            </w:r>
          </w:p>
          <w:p w:rsidR="00741922" w:rsidRDefault="00741922" w:rsidP="00A62426">
            <w:r>
              <w:t>- 20 выпускников – учителя школ Москвы (представление собранного материала).</w:t>
            </w:r>
          </w:p>
          <w:p w:rsidR="00741922" w:rsidRDefault="00741922" w:rsidP="00A62426"/>
          <w:p w:rsidR="00DD0917" w:rsidRDefault="00DD0917" w:rsidP="00DD0917">
            <w:pPr>
              <w:rPr>
                <w:bCs/>
              </w:rPr>
            </w:pPr>
            <w:r>
              <w:rPr>
                <w:bCs/>
              </w:rPr>
              <w:t>Методика работы: поисково-исследовательская деятельность учащихся, анализ архивных материалов школьного музея, встречи с ветеранами</w:t>
            </w:r>
            <w:r w:rsidR="00FC2648">
              <w:rPr>
                <w:bCs/>
              </w:rPr>
              <w:t xml:space="preserve"> педагогического труда</w:t>
            </w:r>
            <w:r>
              <w:rPr>
                <w:bCs/>
              </w:rPr>
              <w:t xml:space="preserve">, выпускниками школы. </w:t>
            </w:r>
          </w:p>
          <w:p w:rsidR="003D3B7B" w:rsidRDefault="003D3B7B" w:rsidP="003D3B7B">
            <w:pPr>
              <w:rPr>
                <w:b/>
                <w:bCs/>
                <w:u w:val="single"/>
              </w:rPr>
            </w:pPr>
            <w:r w:rsidRPr="00916850">
              <w:rPr>
                <w:rFonts w:hint="eastAsia"/>
                <w:b/>
                <w:bCs/>
                <w:u w:val="single"/>
              </w:rPr>
              <w:t>музейный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="00741922">
              <w:rPr>
                <w:b/>
                <w:bCs/>
                <w:u w:val="single"/>
              </w:rPr>
              <w:t>архивный материал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выступает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не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как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иллюстрация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к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приобретенным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знаниям</w:t>
            </w:r>
            <w:r w:rsidRPr="00916850">
              <w:rPr>
                <w:b/>
                <w:bCs/>
                <w:u w:val="single"/>
              </w:rPr>
              <w:t xml:space="preserve">, </w:t>
            </w:r>
            <w:r w:rsidRPr="00916850">
              <w:rPr>
                <w:rFonts w:hint="eastAsia"/>
                <w:b/>
                <w:bCs/>
                <w:u w:val="single"/>
              </w:rPr>
              <w:t>а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как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непосредственный</w:t>
            </w:r>
            <w:r w:rsidRPr="00916850">
              <w:rPr>
                <w:b/>
                <w:bCs/>
                <w:u w:val="single"/>
              </w:rPr>
              <w:t xml:space="preserve"> </w:t>
            </w:r>
            <w:r w:rsidRPr="00916850">
              <w:rPr>
                <w:rFonts w:hint="eastAsia"/>
                <w:b/>
                <w:bCs/>
                <w:u w:val="single"/>
              </w:rPr>
              <w:t>источник</w:t>
            </w:r>
            <w:r w:rsidRPr="00916850">
              <w:rPr>
                <w:b/>
                <w:bCs/>
                <w:u w:val="single"/>
              </w:rPr>
              <w:t xml:space="preserve">  </w:t>
            </w:r>
            <w:r w:rsidRPr="00916850">
              <w:rPr>
                <w:rFonts w:hint="eastAsia"/>
                <w:b/>
                <w:bCs/>
                <w:u w:val="single"/>
              </w:rPr>
              <w:t>знания</w:t>
            </w:r>
            <w:r w:rsidRPr="00916850">
              <w:rPr>
                <w:b/>
                <w:bCs/>
                <w:u w:val="single"/>
              </w:rPr>
              <w:t xml:space="preserve"> </w:t>
            </w:r>
          </w:p>
          <w:p w:rsidR="00DD0917" w:rsidRDefault="00DD0917" w:rsidP="00A62426"/>
          <w:p w:rsidR="0023246F" w:rsidRPr="005924D9" w:rsidRDefault="0051136A" w:rsidP="00A62426">
            <w:r>
              <w:rPr>
                <w:b/>
                <w:bCs/>
                <w:i/>
                <w:iCs/>
              </w:rPr>
              <w:t xml:space="preserve">Приемы деятельности учащихся: </w:t>
            </w:r>
            <w:r>
              <w:t>объяснение, сюжетный повествовательный рассказ, персонифика</w:t>
            </w:r>
            <w:r w:rsidR="003D3B7B">
              <w:t>ция, картинное описание, решение</w:t>
            </w:r>
            <w:r>
              <w:t xml:space="preserve"> проблемных </w:t>
            </w:r>
            <w:r w:rsidR="003D3B7B">
              <w:t>кей</w:t>
            </w:r>
            <w:proofErr w:type="gramStart"/>
            <w:r w:rsidR="003D3B7B">
              <w:t>с-</w:t>
            </w:r>
            <w:proofErr w:type="gramEnd"/>
            <w:r w:rsidR="003D3B7B">
              <w:t xml:space="preserve"> </w:t>
            </w:r>
            <w:r>
              <w:t>заданий и предъявлению результатов своей деятельности.</w:t>
            </w:r>
          </w:p>
        </w:tc>
      </w:tr>
      <w:tr w:rsidR="0023246F" w:rsidRPr="005924D9" w:rsidTr="00A62426">
        <w:trPr>
          <w:trHeight w:val="701"/>
        </w:trPr>
        <w:tc>
          <w:tcPr>
            <w:tcW w:w="685" w:type="pct"/>
          </w:tcPr>
          <w:p w:rsidR="0023246F" w:rsidRPr="005924D9" w:rsidRDefault="0023246F" w:rsidP="00A6774E">
            <w:pPr>
              <w:rPr>
                <w:b/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lastRenderedPageBreak/>
              <w:t>Рефлексия учебной деятельности</w:t>
            </w:r>
            <w:r w:rsidR="00A75E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</w:tcPr>
          <w:p w:rsidR="0023246F" w:rsidRPr="005924D9" w:rsidRDefault="0023246F" w:rsidP="00A62426">
            <w:pPr>
              <w:rPr>
                <w:i/>
                <w:sz w:val="22"/>
                <w:szCs w:val="22"/>
              </w:rPr>
            </w:pPr>
            <w:r w:rsidRPr="005924D9">
              <w:rPr>
                <w:b/>
                <w:sz w:val="22"/>
                <w:szCs w:val="22"/>
              </w:rPr>
              <w:t>Личностные УУД</w:t>
            </w:r>
            <w:r w:rsidRPr="005924D9">
              <w:rPr>
                <w:i/>
                <w:sz w:val="22"/>
                <w:szCs w:val="22"/>
              </w:rPr>
              <w:t>: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924D9">
              <w:rPr>
                <w:rFonts w:ascii="Times New Roman" w:hAnsi="Times New Roman"/>
                <w:lang w:eastAsia="ru-RU"/>
              </w:rPr>
              <w:t>- устанавливать связь между целью деятельности и ее результатом.</w:t>
            </w:r>
          </w:p>
          <w:p w:rsidR="0023246F" w:rsidRPr="005924D9" w:rsidRDefault="0023246F" w:rsidP="00A62426">
            <w:pPr>
              <w:rPr>
                <w:b/>
                <w:sz w:val="22"/>
                <w:szCs w:val="22"/>
              </w:rPr>
            </w:pPr>
            <w:r w:rsidRPr="005924D9">
              <w:rPr>
                <w:b/>
                <w:sz w:val="22"/>
                <w:szCs w:val="22"/>
              </w:rPr>
              <w:t>Метапредметные</w:t>
            </w:r>
            <w:r w:rsidRPr="005924D9">
              <w:rPr>
                <w:b/>
                <w:i/>
                <w:sz w:val="22"/>
                <w:szCs w:val="22"/>
              </w:rPr>
              <w:t xml:space="preserve"> (УУД</w:t>
            </w:r>
            <w:r w:rsidRPr="005924D9">
              <w:rPr>
                <w:b/>
                <w:sz w:val="22"/>
                <w:szCs w:val="22"/>
              </w:rPr>
              <w:t>):</w:t>
            </w:r>
          </w:p>
          <w:p w:rsidR="0023246F" w:rsidRPr="005924D9" w:rsidRDefault="0023246F" w:rsidP="00A62426">
            <w:pPr>
              <w:rPr>
                <w:i/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>регулятивные: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924D9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5924D9">
              <w:rPr>
                <w:rFonts w:ascii="Times New Roman" w:hAnsi="Times New Roman"/>
                <w:color w:val="000000"/>
                <w:lang w:eastAsia="ru-RU"/>
              </w:rPr>
              <w:t xml:space="preserve">выделять  то, что уже усвоено и что ещё нужно </w:t>
            </w:r>
            <w:proofErr w:type="gramStart"/>
            <w:r w:rsidRPr="005924D9">
              <w:rPr>
                <w:rFonts w:ascii="Times New Roman" w:hAnsi="Times New Roman"/>
                <w:color w:val="000000"/>
                <w:lang w:eastAsia="ru-RU"/>
              </w:rPr>
              <w:t>усвоить</w:t>
            </w:r>
            <w:proofErr w:type="gramEnd"/>
            <w:r w:rsidRPr="005924D9">
              <w:rPr>
                <w:rFonts w:ascii="Times New Roman" w:hAnsi="Times New Roman"/>
                <w:color w:val="000000"/>
                <w:lang w:eastAsia="ru-RU"/>
              </w:rPr>
              <w:t>, осознание качества и уровня усвоения.</w:t>
            </w:r>
          </w:p>
          <w:p w:rsidR="0023246F" w:rsidRPr="005924D9" w:rsidRDefault="0023246F" w:rsidP="00A62426">
            <w:pPr>
              <w:jc w:val="both"/>
              <w:rPr>
                <w:i/>
                <w:sz w:val="22"/>
                <w:szCs w:val="22"/>
              </w:rPr>
            </w:pPr>
            <w:r w:rsidRPr="005924D9">
              <w:rPr>
                <w:i/>
                <w:sz w:val="22"/>
                <w:szCs w:val="22"/>
              </w:rPr>
              <w:t>коммуникативные:</w:t>
            </w:r>
          </w:p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- уметь выражать свои мысли;</w:t>
            </w:r>
          </w:p>
          <w:p w:rsidR="0023246F" w:rsidRPr="005924D9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- уметь работать в группе.</w:t>
            </w:r>
          </w:p>
          <w:p w:rsidR="0023246F" w:rsidRPr="005924D9" w:rsidRDefault="0023246F" w:rsidP="00A6242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  <w:p w:rsidR="0023246F" w:rsidRPr="005924D9" w:rsidRDefault="0023246F" w:rsidP="00A62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8" w:type="pct"/>
          </w:tcPr>
          <w:p w:rsidR="00A4002C" w:rsidRDefault="00A4002C" w:rsidP="002F2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D3DA8">
              <w:rPr>
                <w:sz w:val="22"/>
                <w:szCs w:val="22"/>
              </w:rPr>
              <w:t xml:space="preserve">о итогам работы </w:t>
            </w:r>
            <w:r>
              <w:rPr>
                <w:sz w:val="22"/>
                <w:szCs w:val="22"/>
              </w:rPr>
              <w:t xml:space="preserve">организуется </w:t>
            </w:r>
            <w:proofErr w:type="gramStart"/>
            <w:r>
              <w:rPr>
                <w:sz w:val="22"/>
                <w:szCs w:val="22"/>
              </w:rPr>
              <w:t>дискуссия</w:t>
            </w:r>
            <w:proofErr w:type="gramEnd"/>
            <w:r>
              <w:rPr>
                <w:sz w:val="22"/>
                <w:szCs w:val="22"/>
              </w:rPr>
              <w:t xml:space="preserve"> и выполняются </w:t>
            </w:r>
            <w:proofErr w:type="spellStart"/>
            <w:r>
              <w:rPr>
                <w:sz w:val="22"/>
                <w:szCs w:val="22"/>
              </w:rPr>
              <w:t>кейс-задания</w:t>
            </w:r>
            <w:proofErr w:type="spellEnd"/>
            <w:r>
              <w:rPr>
                <w:sz w:val="22"/>
                <w:szCs w:val="22"/>
              </w:rPr>
              <w:t xml:space="preserve"> (Приложение 1). </w:t>
            </w:r>
          </w:p>
          <w:p w:rsidR="002F2443" w:rsidRPr="00ED3DA8" w:rsidRDefault="00A4002C" w:rsidP="00ED3DA8">
            <w:pPr>
              <w:autoSpaceDE w:val="0"/>
              <w:autoSpaceDN w:val="0"/>
              <w:adjustRightInd w:val="0"/>
              <w:rPr>
                <w:rFonts w:eastAsia="MS Mincho" w:cs="MyriadPro-Regular"/>
                <w:lang w:eastAsia="ja-JP" w:bidi="sa-IN"/>
              </w:rPr>
            </w:pPr>
            <w:r>
              <w:rPr>
                <w:sz w:val="22"/>
                <w:szCs w:val="22"/>
              </w:rPr>
              <w:t xml:space="preserve">По итогам выполнения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кейс-заданий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23246F" w:rsidRPr="005924D9">
              <w:rPr>
                <w:sz w:val="22"/>
                <w:szCs w:val="22"/>
              </w:rPr>
              <w:t xml:space="preserve">делается общий </w:t>
            </w:r>
            <w:r w:rsidR="00ED3DA8" w:rsidRPr="00ED3DA8">
              <w:rPr>
                <w:rFonts w:eastAsia="MS Mincho" w:cs="MyriadPro-Regular"/>
                <w:lang w:eastAsia="ja-JP" w:bidi="sa-IN"/>
              </w:rPr>
              <w:t>вывод о значении и роли профессиональных союзов в обеспечении достойной жизни человека.</w:t>
            </w:r>
            <w:r w:rsidR="00A75E21" w:rsidRPr="00ED3DA8">
              <w:rPr>
                <w:b/>
              </w:rPr>
              <w:t xml:space="preserve"> </w:t>
            </w:r>
          </w:p>
          <w:p w:rsidR="0023246F" w:rsidRDefault="002F2443" w:rsidP="00A62426">
            <w:r>
              <w:rPr>
                <w:b/>
              </w:rPr>
              <w:t>Вывод о по</w:t>
            </w:r>
            <w:r w:rsidR="00ED3DA8">
              <w:rPr>
                <w:b/>
              </w:rPr>
              <w:t>пытках дискредитации статуса профессии педагог</w:t>
            </w:r>
            <w:r>
              <w:rPr>
                <w:b/>
              </w:rPr>
              <w:t xml:space="preserve"> – </w:t>
            </w:r>
            <w:r w:rsidRPr="00ED3DA8">
              <w:rPr>
                <w:bCs/>
              </w:rPr>
              <w:t>попытки</w:t>
            </w:r>
            <w:r>
              <w:rPr>
                <w:b/>
              </w:rPr>
              <w:t xml:space="preserve"> </w:t>
            </w:r>
            <w:r>
              <w:t>негативно-искажённой</w:t>
            </w:r>
            <w:r w:rsidR="00ED3DA8">
              <w:t xml:space="preserve"> оценки деятельности современной школы и профессии учитель  </w:t>
            </w:r>
            <w:r>
              <w:t>не смогут  поставить под со</w:t>
            </w:r>
            <w:r w:rsidR="00ED3DA8">
              <w:t xml:space="preserve">мнение их </w:t>
            </w:r>
            <w:r>
              <w:t>значимость.</w:t>
            </w:r>
          </w:p>
          <w:p w:rsidR="002F2443" w:rsidRPr="005924D9" w:rsidRDefault="002F2443" w:rsidP="00A62426">
            <w:pPr>
              <w:rPr>
                <w:sz w:val="22"/>
                <w:szCs w:val="22"/>
              </w:rPr>
            </w:pPr>
          </w:p>
          <w:p w:rsidR="0023246F" w:rsidRPr="005924D9" w:rsidRDefault="0023246F" w:rsidP="002F24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pct"/>
          </w:tcPr>
          <w:p w:rsidR="0023246F" w:rsidRPr="00ED3DA8" w:rsidRDefault="0023246F" w:rsidP="00A62426">
            <w:pPr>
              <w:rPr>
                <w:sz w:val="22"/>
                <w:szCs w:val="22"/>
              </w:rPr>
            </w:pPr>
            <w:r w:rsidRPr="005924D9">
              <w:rPr>
                <w:sz w:val="22"/>
                <w:szCs w:val="22"/>
              </w:rPr>
              <w:t>Обучающиеся подводят итоги своей деятельности на уроке.</w:t>
            </w:r>
            <w:r w:rsidR="00ED3DA8">
              <w:rPr>
                <w:sz w:val="22"/>
                <w:szCs w:val="22"/>
              </w:rPr>
              <w:t xml:space="preserve"> Дается оценка деятельности профсоюзов в ХХ</w:t>
            </w:r>
            <w:proofErr w:type="gramStart"/>
            <w:r w:rsidR="00ED3DA8">
              <w:rPr>
                <w:sz w:val="22"/>
                <w:szCs w:val="22"/>
                <w:lang w:val="en-US"/>
              </w:rPr>
              <w:t>I</w:t>
            </w:r>
            <w:proofErr w:type="gramEnd"/>
            <w:r w:rsidR="00ED3DA8">
              <w:rPr>
                <w:sz w:val="22"/>
                <w:szCs w:val="22"/>
              </w:rPr>
              <w:t xml:space="preserve">. Рекомендации главе ППО ГБОУ Школа 1022. </w:t>
            </w:r>
          </w:p>
          <w:p w:rsidR="0023246F" w:rsidRPr="005924D9" w:rsidRDefault="0023246F" w:rsidP="00A62426">
            <w:pPr>
              <w:rPr>
                <w:sz w:val="22"/>
                <w:szCs w:val="22"/>
              </w:rPr>
            </w:pPr>
          </w:p>
        </w:tc>
      </w:tr>
    </w:tbl>
    <w:p w:rsidR="00671C57" w:rsidRDefault="00671C57"/>
    <w:p w:rsidR="00B733D6" w:rsidRDefault="00B733D6"/>
    <w:p w:rsidR="00B733D6" w:rsidRDefault="00B733D6"/>
    <w:p w:rsidR="00B733D6" w:rsidRDefault="00B733D6"/>
    <w:p w:rsidR="00B733D6" w:rsidRDefault="00B733D6"/>
    <w:p w:rsidR="00B733D6" w:rsidRDefault="00B733D6"/>
    <w:sectPr w:rsidR="00B733D6" w:rsidSect="007B7BA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BA" w:rsidRDefault="00F051BA">
      <w:r>
        <w:separator/>
      </w:r>
    </w:p>
  </w:endnote>
  <w:endnote w:type="continuationSeparator" w:id="0">
    <w:p w:rsidR="00F051BA" w:rsidRDefault="00F0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BA" w:rsidRDefault="00F051BA">
      <w:r>
        <w:separator/>
      </w:r>
    </w:p>
  </w:footnote>
  <w:footnote w:type="continuationSeparator" w:id="0">
    <w:p w:rsidR="00F051BA" w:rsidRDefault="00F0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A8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00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0C7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281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1C4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AC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A6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369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2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EE1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83574"/>
    <w:multiLevelType w:val="hybridMultilevel"/>
    <w:tmpl w:val="E714B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E82543"/>
    <w:multiLevelType w:val="hybridMultilevel"/>
    <w:tmpl w:val="8F1C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D4F32"/>
    <w:multiLevelType w:val="multilevel"/>
    <w:tmpl w:val="A96C2DD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3">
    <w:nsid w:val="23F11F59"/>
    <w:multiLevelType w:val="hybridMultilevel"/>
    <w:tmpl w:val="7A3E1F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02F4D"/>
    <w:multiLevelType w:val="hybridMultilevel"/>
    <w:tmpl w:val="A6CA1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132DD"/>
    <w:multiLevelType w:val="hybridMultilevel"/>
    <w:tmpl w:val="E5A818EE"/>
    <w:lvl w:ilvl="0" w:tplc="D8143A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CAA8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C8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A7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87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6B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2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8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55DB7"/>
    <w:multiLevelType w:val="hybridMultilevel"/>
    <w:tmpl w:val="DC7643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983E38"/>
    <w:multiLevelType w:val="hybridMultilevel"/>
    <w:tmpl w:val="443642E8"/>
    <w:lvl w:ilvl="0" w:tplc="3DB6B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C225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F688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0AFF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D411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D2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C640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64D5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0652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F79B4"/>
    <w:multiLevelType w:val="hybridMultilevel"/>
    <w:tmpl w:val="37541BC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A84CBC"/>
    <w:multiLevelType w:val="hybridMultilevel"/>
    <w:tmpl w:val="067E7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024B1"/>
    <w:multiLevelType w:val="hybridMultilevel"/>
    <w:tmpl w:val="A0A09D00"/>
    <w:lvl w:ilvl="0" w:tplc="90E2B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2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5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0AD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8F8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46E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4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42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A9B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B2377"/>
    <w:multiLevelType w:val="hybridMultilevel"/>
    <w:tmpl w:val="7BCC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832E60"/>
    <w:multiLevelType w:val="hybridMultilevel"/>
    <w:tmpl w:val="8FF2DC12"/>
    <w:lvl w:ilvl="0" w:tplc="38E069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EFA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2F4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6C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894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81C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453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2ED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E3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44D8A"/>
    <w:multiLevelType w:val="hybridMultilevel"/>
    <w:tmpl w:val="BF26C5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548AC"/>
    <w:multiLevelType w:val="hybridMultilevel"/>
    <w:tmpl w:val="7C68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353A"/>
    <w:multiLevelType w:val="hybridMultilevel"/>
    <w:tmpl w:val="796CC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22"/>
  </w:num>
  <w:num w:numId="5">
    <w:abstractNumId w:val="20"/>
  </w:num>
  <w:num w:numId="6">
    <w:abstractNumId w:val="16"/>
  </w:num>
  <w:num w:numId="7">
    <w:abstractNumId w:val="17"/>
  </w:num>
  <w:num w:numId="8">
    <w:abstractNumId w:val="25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18"/>
  </w:num>
  <w:num w:numId="22">
    <w:abstractNumId w:val="19"/>
  </w:num>
  <w:num w:numId="2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46F"/>
    <w:rsid w:val="00002455"/>
    <w:rsid w:val="000169D6"/>
    <w:rsid w:val="00057478"/>
    <w:rsid w:val="00061C7B"/>
    <w:rsid w:val="000B2E04"/>
    <w:rsid w:val="000E3AD1"/>
    <w:rsid w:val="000F2C8C"/>
    <w:rsid w:val="00131231"/>
    <w:rsid w:val="0017470F"/>
    <w:rsid w:val="00187969"/>
    <w:rsid w:val="001E619C"/>
    <w:rsid w:val="00231A31"/>
    <w:rsid w:val="0023246F"/>
    <w:rsid w:val="00251E40"/>
    <w:rsid w:val="002670BA"/>
    <w:rsid w:val="002E13C1"/>
    <w:rsid w:val="002E7559"/>
    <w:rsid w:val="002F2443"/>
    <w:rsid w:val="003023A7"/>
    <w:rsid w:val="003513F2"/>
    <w:rsid w:val="00390052"/>
    <w:rsid w:val="003D3B7B"/>
    <w:rsid w:val="0047658C"/>
    <w:rsid w:val="00487508"/>
    <w:rsid w:val="004F601D"/>
    <w:rsid w:val="0051136A"/>
    <w:rsid w:val="00534146"/>
    <w:rsid w:val="005924D9"/>
    <w:rsid w:val="00654BEA"/>
    <w:rsid w:val="0065686F"/>
    <w:rsid w:val="00661ED4"/>
    <w:rsid w:val="00670DD0"/>
    <w:rsid w:val="00671C57"/>
    <w:rsid w:val="006A72BD"/>
    <w:rsid w:val="006B029C"/>
    <w:rsid w:val="006F436D"/>
    <w:rsid w:val="00741922"/>
    <w:rsid w:val="007621A6"/>
    <w:rsid w:val="007759DA"/>
    <w:rsid w:val="007B7BAD"/>
    <w:rsid w:val="007E6243"/>
    <w:rsid w:val="007F15F3"/>
    <w:rsid w:val="007F1C9F"/>
    <w:rsid w:val="008B04CF"/>
    <w:rsid w:val="008E407B"/>
    <w:rsid w:val="009D1410"/>
    <w:rsid w:val="009E1C2B"/>
    <w:rsid w:val="00A4002C"/>
    <w:rsid w:val="00A54EED"/>
    <w:rsid w:val="00A62426"/>
    <w:rsid w:val="00A6774E"/>
    <w:rsid w:val="00A75E21"/>
    <w:rsid w:val="00AC2CD4"/>
    <w:rsid w:val="00AE0FFC"/>
    <w:rsid w:val="00AE3C94"/>
    <w:rsid w:val="00B03C78"/>
    <w:rsid w:val="00B56F9D"/>
    <w:rsid w:val="00B733D6"/>
    <w:rsid w:val="00BA523E"/>
    <w:rsid w:val="00BC4367"/>
    <w:rsid w:val="00BE10D0"/>
    <w:rsid w:val="00BE1F92"/>
    <w:rsid w:val="00C4635A"/>
    <w:rsid w:val="00C73826"/>
    <w:rsid w:val="00C920E6"/>
    <w:rsid w:val="00CC4BE6"/>
    <w:rsid w:val="00CC6AC3"/>
    <w:rsid w:val="00CF25FB"/>
    <w:rsid w:val="00D71E8B"/>
    <w:rsid w:val="00DD0917"/>
    <w:rsid w:val="00E5629A"/>
    <w:rsid w:val="00E94442"/>
    <w:rsid w:val="00EA6308"/>
    <w:rsid w:val="00EB2FC9"/>
    <w:rsid w:val="00ED3DA8"/>
    <w:rsid w:val="00ED47CB"/>
    <w:rsid w:val="00ED7711"/>
    <w:rsid w:val="00F00AA5"/>
    <w:rsid w:val="00F051BA"/>
    <w:rsid w:val="00F33D71"/>
    <w:rsid w:val="00F50FAC"/>
    <w:rsid w:val="00F52640"/>
    <w:rsid w:val="00FA3068"/>
    <w:rsid w:val="00FC2648"/>
    <w:rsid w:val="00F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46F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324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455"/>
  </w:style>
  <w:style w:type="paragraph" w:styleId="a5">
    <w:name w:val="Balloon Text"/>
    <w:basedOn w:val="a"/>
    <w:semiHidden/>
    <w:rsid w:val="005924D9"/>
    <w:rPr>
      <w:rFonts w:ascii="Tahoma" w:hAnsi="Tahoma" w:cs="Tahoma"/>
      <w:sz w:val="16"/>
      <w:szCs w:val="16"/>
    </w:rPr>
  </w:style>
  <w:style w:type="character" w:customStyle="1" w:styleId="textcop">
    <w:name w:val="textcop"/>
    <w:basedOn w:val="a0"/>
    <w:rsid w:val="00A75E21"/>
  </w:style>
  <w:style w:type="character" w:styleId="a6">
    <w:name w:val="Hyperlink"/>
    <w:basedOn w:val="a0"/>
    <w:rsid w:val="00A75E21"/>
    <w:rPr>
      <w:color w:val="0000FF"/>
      <w:u w:val="single"/>
    </w:rPr>
  </w:style>
  <w:style w:type="character" w:styleId="a7">
    <w:name w:val="Strong"/>
    <w:basedOn w:val="a0"/>
    <w:qFormat/>
    <w:rsid w:val="00B733D6"/>
    <w:rPr>
      <w:b/>
      <w:bCs/>
    </w:rPr>
  </w:style>
  <w:style w:type="character" w:customStyle="1" w:styleId="text">
    <w:name w:val="text"/>
    <w:basedOn w:val="a0"/>
    <w:rsid w:val="00D71E8B"/>
  </w:style>
  <w:style w:type="paragraph" w:styleId="a8">
    <w:name w:val="footnote text"/>
    <w:basedOn w:val="a"/>
    <w:semiHidden/>
    <w:rsid w:val="00670DD0"/>
    <w:rPr>
      <w:sz w:val="20"/>
      <w:szCs w:val="20"/>
    </w:rPr>
  </w:style>
  <w:style w:type="character" w:styleId="a9">
    <w:name w:val="footnote reference"/>
    <w:basedOn w:val="a0"/>
    <w:semiHidden/>
    <w:rsid w:val="00670DD0"/>
    <w:rPr>
      <w:vertAlign w:val="superscript"/>
    </w:rPr>
  </w:style>
  <w:style w:type="paragraph" w:styleId="aa">
    <w:name w:val="List Paragraph"/>
    <w:basedOn w:val="a"/>
    <w:qFormat/>
    <w:rsid w:val="00AC2CD4"/>
    <w:pPr>
      <w:ind w:left="720"/>
      <w:contextualSpacing/>
    </w:pPr>
  </w:style>
  <w:style w:type="paragraph" w:customStyle="1" w:styleId="Default">
    <w:name w:val="Default"/>
    <w:rsid w:val="00AC2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351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3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8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9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Восточное Окружное Управление Образования</vt:lpstr>
    </vt:vector>
  </TitlesOfParts>
  <Company>Макс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Восточное Окружное Управление Образования</dc:title>
  <dc:creator>Мурзина</dc:creator>
  <cp:lastModifiedBy>Тонечка</cp:lastModifiedBy>
  <cp:revision>2</cp:revision>
  <cp:lastPrinted>2014-02-24T19:42:00Z</cp:lastPrinted>
  <dcterms:created xsi:type="dcterms:W3CDTF">2015-12-14T19:15:00Z</dcterms:created>
  <dcterms:modified xsi:type="dcterms:W3CDTF">2015-12-14T19:15:00Z</dcterms:modified>
</cp:coreProperties>
</file>