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9B" w:rsidRDefault="00597C9B" w:rsidP="00597C9B">
      <w:pPr>
        <w:spacing w:before="136" w:after="408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1363A" w:rsidRDefault="0031363A" w:rsidP="00597C9B">
      <w:pPr>
        <w:spacing w:before="136" w:after="408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1363A" w:rsidRDefault="0031363A" w:rsidP="00597C9B">
      <w:pPr>
        <w:spacing w:before="136" w:after="408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1363A" w:rsidRDefault="0031363A" w:rsidP="00597C9B">
      <w:pPr>
        <w:spacing w:before="136" w:after="408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1363A" w:rsidRDefault="0031363A" w:rsidP="00597C9B">
      <w:pPr>
        <w:spacing w:before="136" w:after="408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1363A" w:rsidRDefault="0031363A" w:rsidP="00597C9B">
      <w:pPr>
        <w:spacing w:before="136" w:after="408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7C9B" w:rsidRPr="00597C9B" w:rsidRDefault="00597C9B" w:rsidP="00597C9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97C9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Статья на тему:</w:t>
      </w:r>
    </w:p>
    <w:p w:rsidR="00597C9B" w:rsidRPr="00597C9B" w:rsidRDefault="00597C9B" w:rsidP="00597C9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</w:pPr>
      <w:r w:rsidRPr="00597C9B"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  <w:t>«Игры по развитию воображения для детей</w:t>
      </w:r>
    </w:p>
    <w:p w:rsidR="00597C9B" w:rsidRPr="00597C9B" w:rsidRDefault="00597C9B" w:rsidP="00597C9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</w:pPr>
      <w:r w:rsidRPr="00597C9B"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  <w:t xml:space="preserve"> младшего дошкольного возраста»</w:t>
      </w:r>
    </w:p>
    <w:p w:rsidR="00597C9B" w:rsidRPr="00597C9B" w:rsidRDefault="00597C9B" w:rsidP="00597C9B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7C9B" w:rsidRDefault="00597C9B" w:rsidP="0031363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40347" cy="3679810"/>
            <wp:effectExtent l="19050" t="0" r="0" b="0"/>
            <wp:docPr id="7" name="Рисунок 7" descr="http://detskoekorolevstvo.ru/files/uploads/199778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koekorolevstvo.ru/files/uploads/1997783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874" cy="368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9B" w:rsidRDefault="00597C9B" w:rsidP="00597C9B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7C9B" w:rsidRDefault="00597C9B" w:rsidP="00597C9B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7C9B" w:rsidRDefault="00597C9B" w:rsidP="00597C9B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Работу выполнил: </w:t>
      </w:r>
    </w:p>
    <w:p w:rsidR="00597C9B" w:rsidRDefault="00597C9B" w:rsidP="00597C9B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воспитатель 1 кв.</w:t>
      </w:r>
      <w:r w:rsidR="003136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категории</w:t>
      </w:r>
    </w:p>
    <w:p w:rsidR="00597C9B" w:rsidRDefault="00597C9B" w:rsidP="0031363A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3136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Бахта</w:t>
      </w:r>
      <w:proofErr w:type="spellEnd"/>
      <w:r w:rsidR="003136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Татьяна Викторовна</w:t>
      </w:r>
    </w:p>
    <w:p w:rsidR="00597C9B" w:rsidRDefault="00597C9B" w:rsidP="00597C9B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7C9B" w:rsidRDefault="00597C9B" w:rsidP="00597C9B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7C9B" w:rsidRDefault="00597C9B" w:rsidP="00597C9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Санкт-Петербург</w:t>
      </w:r>
    </w:p>
    <w:p w:rsidR="00597C9B" w:rsidRDefault="0031363A" w:rsidP="00597C9B">
      <w:pPr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2017</w:t>
      </w:r>
    </w:p>
    <w:p w:rsidR="00597C9B" w:rsidRPr="00B40B12" w:rsidRDefault="00597C9B" w:rsidP="00597C9B">
      <w:pPr>
        <w:spacing w:before="204" w:after="204" w:line="240" w:lineRule="auto"/>
        <w:jc w:val="right"/>
        <w:rPr>
          <w:rFonts w:ascii="Times New Roman" w:eastAsia="Times New Roman" w:hAnsi="Times New Roman" w:cs="Times New Roman"/>
          <w:b/>
          <w:i/>
          <w:color w:val="002060"/>
          <w:kern w:val="36"/>
          <w:sz w:val="24"/>
          <w:szCs w:val="24"/>
          <w:lang w:eastAsia="ru-RU"/>
        </w:rPr>
      </w:pPr>
      <w:r w:rsidRPr="00B40B12">
        <w:rPr>
          <w:rFonts w:ascii="Times New Roman" w:eastAsia="Times New Roman" w:hAnsi="Times New Roman" w:cs="Times New Roman"/>
          <w:b/>
          <w:i/>
          <w:color w:val="002060"/>
          <w:kern w:val="36"/>
          <w:sz w:val="24"/>
          <w:szCs w:val="24"/>
          <w:lang w:eastAsia="ru-RU"/>
        </w:rPr>
        <w:lastRenderedPageBreak/>
        <w:t>«Человек без воображения — это человек без крыльев»</w:t>
      </w:r>
    </w:p>
    <w:p w:rsidR="00597C9B" w:rsidRPr="00B40B12" w:rsidRDefault="00597C9B" w:rsidP="00597C9B">
      <w:pPr>
        <w:spacing w:before="204" w:after="204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40B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Мухаммед Али</w:t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 — особая форма человеческой психики, стоящая отдельно от остальных психических процессов и вместе с тем занимающая промежуточное положение между восприятием, мышлением и памятью. Благодаря воображению человек творит, разумно планирует свою деятельность и управляет ею. Почти вся человеческая материальная и духовная культура является продуктом воображения и творчества людей. «Воображение является основой наглядно-образного мышления, позволяющего человеку ориентироваться в ситуации и решать задачи без непосредственного вмешательства практических действий» —  определение Р. С. </w:t>
      </w:r>
      <w:proofErr w:type="spellStart"/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Немова</w:t>
      </w:r>
      <w:proofErr w:type="spellEnd"/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восприятия воображение отличается тем, что его образы не всегда соответствуют реальности, в них есть элементы фантазии, вымысла. Если воображение рисует сознанию картины, которым ничего или мало что соответствует в действительности, то оно носит название фантазии. Если воображение обращено в будущее, его именуют мечтой.</w:t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 может быть четырех основных видов: активное, пассивное, продуктивное и репродуктивное.</w:t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воображение характеризуется тем, что, пользуясь им, человек по собственному желанию, усилием воли вызывает у себя соответствующие образы.</w:t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Пассивное воображение – его образы возникают спонтанно, помимо воли и желания человека.</w:t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воображение отличается тем, что в нем действительность сознательно конструируется человеком, а не просто механически копируется или воссоздается.</w:t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Репродуктивное воображение воспроизводит реальность в том виде, какова она есть, и хотя здесь также присутствует элемент фантазии, такое воображение больше напоминает восприятие или память, чем творчество.</w:t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феноменом воображения в практической деятельности людей, прежде всего, связан процесс художественного творчества.</w:t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человека воображение выполняет ряд специфических функций:</w:t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из них состоит в том, чтобы представлять действительность в образах и иметь возможность пользоваться ими, решая задачи. Эта функция воображения связана с мышлением и органически в него включена.</w:t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функция воображения состоит в регулировании эмоциональных состояний. При помощи своего воображения человек способен хотя бы отчасти удовлетворять многие потребности, снимать порождаемую ими напряженность. Данная жизненно важная функция особенно подчеркивается и разрабатывается в психоанализе.</w:t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функция воображения связана с его участием в произвольной регуляции познавательных процессов и состояний человека, в частности восприятия, внимания, памяти, речи, эмоций. С помощью искусно вызываемых образов человек может обращать внимание на нужные события. Посредством образов он получает возможность управлять восприятием, воспоминаниями, высказываниями.</w:t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функция воображения состоит в формировании внутреннего плана действий — способности выполнять их в уме, манипулируя образами.</w:t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Пятая функция — это планирование и программирование деятельности, составление таких программ, оценка их правильности, процесса реализации.</w:t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воображения в младшем дошкольном возрасте.</w:t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 начинает развиваться к 2 годам. Первые, пока еще совсем несложные фантазии можно заметить в играх малышей. В дальнейшем фантазия, воображение начинает активно развиваться после 3 лет, потому что опыт малыша становится богаче, расширяются его интересы, усложняется круг действий. На третьем году жизни происходит свободное употребление предмета со знанием его функций. Это говорит о зарождении воображения и нового вида деятельности – игры. Ребенок использует карандаш, имити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руя действие ножа для разрезания</w:t>
      </w: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кубика, выполняющего роль хлеба. Действия побуждаются не только предметами, данными в восприятии, но и представлениями о них. Воображение дошкольника остается в основном непроизвольным. Предметом фантазии становится то, что сильно взволновало, увлекло его, поразило: прочитанная сказка, увиденный мультфильм, новая игрушка. У малышей 3-4 лет создание новых образов протекает непреднамеренно. Поэтому, несмотря на то, что они с удовольствием фантазируют, часто в ответ на просьбу взрослого «Нарисуй, что хочешь» или «Придумай сказку» отвечают отказом. Отказы объясняются тем, что малыши еще не умеют руководить деятельностью воображения. Воображение носит воспроизводящий характер, а его образы совпадают с образами памяти. Поэтому в этом возрасте образы скудны. Фантазирование в этом случае есть не что иное, как воспоминание о прошлых событиях. Так, сюжеты детских сказок описывают реальные ситуации из жизни ребенка.</w:t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развитие воображения у детей сначала происходит под влиянием взрослых, которые побуждают их произвольно создавать образы. А затем дети самостоятельно представляют замыслы и план по их реализации. Воображение позволяет малышу познавать окружающий мир, выполняя гностическую функцию. Оно заполняет пробелы в его знаниях, служит для объединения разрозненных впечатлений, создавая целостную картину мира. Творческий характер воображения зависит от того, в какой мере дети владеют способами преобразования впечатлений, используемыми в игре и художественной деятельности. Игровая деятельность дошкольника является мощным стимулом воображения. Дети должны как можно больше играть. Игра – лучший вид деятельности для дошкольника, в котором развивается творческое воображение.</w:t>
      </w:r>
    </w:p>
    <w:p w:rsidR="00597C9B" w:rsidRPr="00597C9B" w:rsidRDefault="00597C9B" w:rsidP="00597C9B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Игры на развитие воображения у детей младшего дошкольного возраста</w:t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1. Упражнение «На что похожи наши ладошки»</w:t>
      </w:r>
    </w:p>
    <w:p w:rsid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обвести красками или карандашами собственную ладошку (или две) и придумать, пофантазировать «Что это может быть? » (де</w:t>
      </w:r>
      <w:r w:rsidR="00B4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рево, птицы, бабочка и т. д.) </w:t>
      </w: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создать рисунок на основе обведенных ладошек.</w:t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81398" cy="1975659"/>
            <wp:effectExtent l="19050" t="0" r="0" b="0"/>
            <wp:docPr id="10" name="Рисунок 10" descr="http://2.bp.blogspot.com/-f2Q-Cc-xflE/VKbaLWjr4EI/AAAAAAAADHA/P2nQ4Ax6ZJI/s1600/El%2B%C5%9Eekilleri%2Bile%2BKolay%2BHayvan%2B%C3%87izimleri%2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f2Q-Cc-xflE/VKbaLWjr4EI/AAAAAAAADHA/P2nQ4Ax6ZJI/s1600/El%2B%C5%9Eekilleri%2Bile%2BKolay%2BHayvan%2B%C3%87izimleri%2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275" cy="197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lastRenderedPageBreak/>
        <w:t>2. Игра «Камешки на берегу»</w:t>
      </w:r>
    </w:p>
    <w:p w:rsid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большая картина, изображающая морской берег. Нарисовано 5-7 камешков разной формы. Каждый должен иметь сходство, с каким – либо предметом, животным, человеком. Воспитатель рассказывает: «По этому берегу прошел волшебник и все, что было на его пути, превратил в камешки. Вы должны угадать, что было на берегу, сказать про каждый камешек, на кого или на что он похож. » Далее предложить детям придумать историю про свой камешек: как он оказался на берегу? Что с ним произошло? И т. д.</w:t>
      </w:r>
    </w:p>
    <w:p w:rsidR="00597C9B" w:rsidRPr="00597C9B" w:rsidRDefault="00B40B12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88286" cy="3168703"/>
            <wp:effectExtent l="19050" t="0" r="2564" b="0"/>
            <wp:docPr id="13" name="Рисунок 13" descr="http://media2.handmadecharlotte.com/wp-content/uploads/2015/02/1-diy-bird-r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2.handmadecharlotte.com/wp-content/uploads/2015/02/1-diy-bird-roc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813" cy="317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9B" w:rsidRPr="00597C9B" w:rsidRDefault="00B40B12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40B1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3. Игра «Что это такое?»</w:t>
      </w:r>
    </w:p>
    <w:p w:rsidR="00597C9B" w:rsidRP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 Круги разных цветов, полоски разной длины, мяч.</w:t>
      </w:r>
    </w:p>
    <w:p w:rsidR="00597C9B" w:rsidRDefault="00597C9B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 Дети встают в круг. Воспитатель показывает один из цветных кружков, кладет его в центр и предлагает рассказать, на что он похож. Отвечает тот ребенок, к которому взрослый прикатит мяч. Возможные ответы детей про красный кружок: помидор, цветок, праздничный флажок и т. п. Они не должны повторять друг друга. Затем детям показывается кружок другого цвета, и игра продолжается.</w:t>
      </w:r>
    </w:p>
    <w:p w:rsidR="00B40B12" w:rsidRPr="00597C9B" w:rsidRDefault="00B40B12" w:rsidP="00597C9B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42512" cy="2553807"/>
            <wp:effectExtent l="19050" t="0" r="0" b="0"/>
            <wp:docPr id="16" name="Рисунок 16" descr="http://static.wixstatic.com/media/437f0a_75414def1ec92153fc485ada25654f4a.jpg_srz_420_422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wixstatic.com/media/437f0a_75414def1ec92153fc485ada25654f4a.jpg_srz_420_422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21" cy="255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9B" w:rsidRPr="00597C9B" w:rsidRDefault="00597C9B" w:rsidP="00B40B12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97C9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Использованная литература:</w:t>
      </w:r>
    </w:p>
    <w:p w:rsidR="00B40B12" w:rsidRPr="00B40B12" w:rsidRDefault="00C90BA4" w:rsidP="00597C9B">
      <w:pPr>
        <w:spacing w:before="204" w:after="204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весь номер ..." w:history="1">
        <w:proofErr w:type="spellStart"/>
        <w:r w:rsidR="00B40B12" w:rsidRPr="00B40B1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Немов</w:t>
        </w:r>
        <w:proofErr w:type="spellEnd"/>
        <w:r w:rsidR="00B40B12" w:rsidRPr="00B40B1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Р. С. Психология. – 4-е изд. – М.: ВЛАДОС, 2003. – Кн. 1. Общие основы психологии</w:t>
        </w:r>
      </w:hyperlink>
    </w:p>
    <w:p w:rsidR="00597C9B" w:rsidRPr="00597C9B" w:rsidRDefault="00B40B12" w:rsidP="00597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B12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B40B12">
        <w:rPr>
          <w:rFonts w:ascii="Times New Roman" w:hAnsi="Times New Roman" w:cs="Times New Roman"/>
          <w:sz w:val="24"/>
          <w:szCs w:val="24"/>
        </w:rPr>
        <w:t xml:space="preserve"> Г.А. Дошкольная психология: Учеб</w:t>
      </w:r>
      <w:proofErr w:type="gramStart"/>
      <w:r w:rsidRPr="00B40B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0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B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0B12">
        <w:rPr>
          <w:rFonts w:ascii="Times New Roman" w:hAnsi="Times New Roman" w:cs="Times New Roman"/>
          <w:sz w:val="24"/>
          <w:szCs w:val="24"/>
        </w:rPr>
        <w:t xml:space="preserve">особие для студ. сред. </w:t>
      </w:r>
      <w:proofErr w:type="spellStart"/>
      <w:r w:rsidRPr="00B40B1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40B12">
        <w:rPr>
          <w:rFonts w:ascii="Times New Roman" w:hAnsi="Times New Roman" w:cs="Times New Roman"/>
          <w:sz w:val="24"/>
          <w:szCs w:val="24"/>
        </w:rPr>
        <w:t xml:space="preserve">. учеб. заведений. - 5-е изд., стереотип. - М.: Издательский центр «Академия», 2001. - 336 </w:t>
      </w:r>
      <w:proofErr w:type="gramStart"/>
      <w:r w:rsidRPr="00B40B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0BA4"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#d1f1fd" stroked="f"/>
        </w:pict>
      </w:r>
    </w:p>
    <w:p w:rsidR="0007670D" w:rsidRPr="00597C9B" w:rsidRDefault="0007670D" w:rsidP="00597C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670D" w:rsidRPr="00597C9B" w:rsidSect="0007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7C9B"/>
    <w:rsid w:val="0007670D"/>
    <w:rsid w:val="0031363A"/>
    <w:rsid w:val="00597C9B"/>
    <w:rsid w:val="00B40B12"/>
    <w:rsid w:val="00C9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0D"/>
  </w:style>
  <w:style w:type="paragraph" w:styleId="1">
    <w:name w:val="heading 1"/>
    <w:basedOn w:val="a"/>
    <w:link w:val="10"/>
    <w:uiPriority w:val="9"/>
    <w:qFormat/>
    <w:rsid w:val="00597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7C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34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money.aspx?IssueID=1816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2017-03-13T08:52:00Z</dcterms:created>
  <dcterms:modified xsi:type="dcterms:W3CDTF">2017-03-13T08:52:00Z</dcterms:modified>
</cp:coreProperties>
</file>