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5" w:rsidRPr="00BD4D62" w:rsidRDefault="00781D65" w:rsidP="00781D65">
      <w:pPr>
        <w:jc w:val="center"/>
        <w:rPr>
          <w:szCs w:val="28"/>
        </w:rPr>
      </w:pPr>
      <w:r>
        <w:rPr>
          <w:szCs w:val="28"/>
        </w:rPr>
        <w:t>Отдел о</w:t>
      </w:r>
      <w:r w:rsidRPr="00BD4D62">
        <w:rPr>
          <w:szCs w:val="28"/>
        </w:rPr>
        <w:t>бразования администрации Северного района</w:t>
      </w:r>
    </w:p>
    <w:p w:rsidR="00781D65" w:rsidRPr="00BD4D62" w:rsidRDefault="00781D65" w:rsidP="00781D65">
      <w:pPr>
        <w:jc w:val="center"/>
        <w:rPr>
          <w:szCs w:val="28"/>
        </w:rPr>
      </w:pPr>
    </w:p>
    <w:p w:rsidR="00781D65" w:rsidRDefault="00781D65" w:rsidP="00781D65">
      <w:pPr>
        <w:jc w:val="center"/>
        <w:rPr>
          <w:szCs w:val="28"/>
        </w:rPr>
      </w:pPr>
      <w:r w:rsidRPr="00BD4D62">
        <w:rPr>
          <w:szCs w:val="28"/>
        </w:rPr>
        <w:t xml:space="preserve">Муниципальное бюджетное учреждение дополнительного образования </w:t>
      </w:r>
    </w:p>
    <w:p w:rsidR="00781D65" w:rsidRPr="00BD4D62" w:rsidRDefault="00781D65" w:rsidP="00781D65">
      <w:pPr>
        <w:jc w:val="center"/>
        <w:rPr>
          <w:szCs w:val="28"/>
        </w:rPr>
      </w:pPr>
      <w:r>
        <w:rPr>
          <w:szCs w:val="28"/>
        </w:rPr>
        <w:t>«</w:t>
      </w:r>
      <w:r w:rsidRPr="00BD4D62">
        <w:rPr>
          <w:szCs w:val="28"/>
        </w:rPr>
        <w:t>Северный центр внешкольной работы»</w:t>
      </w:r>
    </w:p>
    <w:p w:rsidR="00781D65" w:rsidRPr="00BD4D62" w:rsidRDefault="00781D65" w:rsidP="00781D65">
      <w:pPr>
        <w:jc w:val="center"/>
        <w:rPr>
          <w:szCs w:val="28"/>
        </w:rPr>
      </w:pPr>
      <w:r w:rsidRPr="00BD4D62">
        <w:rPr>
          <w:szCs w:val="28"/>
        </w:rPr>
        <w:t>Северного района Оренбургской области</w:t>
      </w:r>
    </w:p>
    <w:p w:rsidR="00781D65" w:rsidRPr="00BD4D62" w:rsidRDefault="00781D65" w:rsidP="00781D65">
      <w:pPr>
        <w:jc w:val="center"/>
        <w:rPr>
          <w:szCs w:val="28"/>
        </w:rPr>
      </w:pPr>
    </w:p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52"/>
        <w:gridCol w:w="3402"/>
      </w:tblGrid>
      <w:tr w:rsidR="00781D65" w:rsidRPr="00BD4D62" w:rsidTr="00DA3A40">
        <w:tc>
          <w:tcPr>
            <w:tcW w:w="3260" w:type="dxa"/>
          </w:tcPr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  «СОГЛАСОВАНО»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директор 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МБОУ «</w:t>
            </w:r>
            <w:r>
              <w:rPr>
                <w:sz w:val="24"/>
                <w:szCs w:val="28"/>
              </w:rPr>
              <w:t>…………………….</w:t>
            </w:r>
            <w:r w:rsidRPr="00BD4D62">
              <w:rPr>
                <w:sz w:val="24"/>
                <w:szCs w:val="28"/>
              </w:rPr>
              <w:t>»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_________  </w:t>
            </w:r>
            <w:r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</w:tcPr>
          <w:p w:rsidR="00781D65" w:rsidRPr="00BD4D62" w:rsidRDefault="00781D65" w:rsidP="00DA3A40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       «УТВЕРЖДАЮ»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директор 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МБУДО «Северный   ЦВР»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__________  О. А. Горбунова</w:t>
            </w:r>
          </w:p>
          <w:p w:rsidR="00781D65" w:rsidRPr="00BD4D62" w:rsidRDefault="00781D65" w:rsidP="00DA3A40">
            <w:pPr>
              <w:spacing w:line="276" w:lineRule="auto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«___» ___________ 20___ г.</w:t>
            </w:r>
          </w:p>
        </w:tc>
      </w:tr>
      <w:tr w:rsidR="00781D65" w:rsidRPr="00BD4D62" w:rsidTr="00DA3A40">
        <w:tc>
          <w:tcPr>
            <w:tcW w:w="3260" w:type="dxa"/>
          </w:tcPr>
          <w:p w:rsidR="00781D65" w:rsidRPr="00BD4D62" w:rsidRDefault="00781D65" w:rsidP="00DA3A40">
            <w:pPr>
              <w:rPr>
                <w:sz w:val="24"/>
                <w:szCs w:val="28"/>
              </w:rPr>
            </w:pP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proofErr w:type="gramStart"/>
            <w:r w:rsidRPr="00BD4D62">
              <w:rPr>
                <w:sz w:val="24"/>
                <w:szCs w:val="28"/>
              </w:rPr>
              <w:t>Принята</w:t>
            </w:r>
            <w:proofErr w:type="gramEnd"/>
            <w:r w:rsidRPr="00BD4D62">
              <w:rPr>
                <w:sz w:val="24"/>
                <w:szCs w:val="28"/>
              </w:rPr>
              <w:t xml:space="preserve"> на заседании </w:t>
            </w:r>
          </w:p>
          <w:p w:rsidR="00781D65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педагогического совета </w:t>
            </w:r>
            <w:r>
              <w:rPr>
                <w:sz w:val="24"/>
                <w:szCs w:val="28"/>
              </w:rPr>
              <w:t>ЦВР</w:t>
            </w:r>
          </w:p>
          <w:p w:rsidR="00781D65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Протокол №__</w:t>
            </w:r>
            <w:r>
              <w:rPr>
                <w:sz w:val="24"/>
                <w:szCs w:val="28"/>
              </w:rPr>
              <w:t>__</w:t>
            </w: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«    » ____ </w:t>
            </w:r>
            <w:r w:rsidRPr="00BD4D6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18</w:t>
            </w:r>
            <w:r w:rsidRPr="00BD4D62">
              <w:rPr>
                <w:sz w:val="24"/>
                <w:szCs w:val="28"/>
              </w:rPr>
              <w:t xml:space="preserve"> г.</w:t>
            </w: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81D65" w:rsidRPr="00BD4D62" w:rsidRDefault="00781D65" w:rsidP="00DA3A40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781D65" w:rsidRPr="00BD4D62" w:rsidRDefault="00781D65" w:rsidP="00DA3A40">
            <w:pPr>
              <w:rPr>
                <w:sz w:val="24"/>
                <w:szCs w:val="28"/>
              </w:rPr>
            </w:pPr>
          </w:p>
        </w:tc>
      </w:tr>
    </w:tbl>
    <w:p w:rsidR="00781D65" w:rsidRPr="00BD4D62" w:rsidRDefault="00781D65" w:rsidP="00781D65">
      <w:pPr>
        <w:jc w:val="center"/>
        <w:rPr>
          <w:szCs w:val="28"/>
        </w:rPr>
      </w:pPr>
    </w:p>
    <w:p w:rsidR="00781D65" w:rsidRPr="00BD4D62" w:rsidRDefault="00781D65" w:rsidP="00781D65">
      <w:pPr>
        <w:jc w:val="center"/>
        <w:rPr>
          <w:szCs w:val="28"/>
        </w:rPr>
      </w:pPr>
    </w:p>
    <w:p w:rsidR="00781D65" w:rsidRDefault="00781D65" w:rsidP="00781D65">
      <w:pPr>
        <w:jc w:val="center"/>
        <w:rPr>
          <w:sz w:val="40"/>
          <w:szCs w:val="44"/>
        </w:rPr>
      </w:pPr>
      <w:r w:rsidRPr="00BD4D62">
        <w:rPr>
          <w:sz w:val="40"/>
          <w:szCs w:val="44"/>
        </w:rPr>
        <w:t xml:space="preserve">Дополнительная общеобразовательная </w:t>
      </w:r>
      <w:proofErr w:type="spellStart"/>
      <w:r w:rsidRPr="00BD4D62">
        <w:rPr>
          <w:sz w:val="40"/>
          <w:szCs w:val="44"/>
        </w:rPr>
        <w:t>общеразвивающая</w:t>
      </w:r>
      <w:proofErr w:type="spellEnd"/>
      <w:r w:rsidRPr="00BD4D62">
        <w:rPr>
          <w:sz w:val="40"/>
          <w:szCs w:val="44"/>
        </w:rPr>
        <w:t xml:space="preserve"> программа</w:t>
      </w:r>
    </w:p>
    <w:p w:rsidR="00781D65" w:rsidRPr="00FF35DB" w:rsidRDefault="0033163A" w:rsidP="00781D65">
      <w:pPr>
        <w:jc w:val="center"/>
        <w:rPr>
          <w:sz w:val="40"/>
          <w:szCs w:val="44"/>
        </w:rPr>
      </w:pPr>
      <w:proofErr w:type="spellStart"/>
      <w:r>
        <w:rPr>
          <w:sz w:val="40"/>
          <w:szCs w:val="44"/>
        </w:rPr>
        <w:t>общеинтелл</w:t>
      </w:r>
      <w:r w:rsidR="00DA3A40">
        <w:rPr>
          <w:sz w:val="40"/>
          <w:szCs w:val="44"/>
        </w:rPr>
        <w:t>ектульной</w:t>
      </w:r>
      <w:proofErr w:type="spellEnd"/>
      <w:r w:rsidR="00781D65">
        <w:rPr>
          <w:sz w:val="40"/>
          <w:szCs w:val="44"/>
        </w:rPr>
        <w:t xml:space="preserve"> </w:t>
      </w:r>
      <w:r w:rsidR="00781D65" w:rsidRPr="00BD4D62">
        <w:rPr>
          <w:sz w:val="40"/>
          <w:szCs w:val="44"/>
        </w:rPr>
        <w:t>направленности</w:t>
      </w:r>
    </w:p>
    <w:p w:rsidR="00781D65" w:rsidRPr="00BD4D62" w:rsidRDefault="00781D65" w:rsidP="00781D65">
      <w:pPr>
        <w:jc w:val="center"/>
        <w:rPr>
          <w:sz w:val="40"/>
          <w:szCs w:val="56"/>
        </w:rPr>
      </w:pPr>
      <w:r w:rsidRPr="00BD4D62">
        <w:rPr>
          <w:sz w:val="40"/>
          <w:szCs w:val="56"/>
        </w:rPr>
        <w:t>«</w:t>
      </w:r>
      <w:r w:rsidR="009936FE">
        <w:rPr>
          <w:sz w:val="40"/>
          <w:szCs w:val="56"/>
        </w:rPr>
        <w:t>Шахматная школа</w:t>
      </w:r>
      <w:r w:rsidRPr="00BD4D62">
        <w:rPr>
          <w:sz w:val="40"/>
          <w:szCs w:val="56"/>
        </w:rPr>
        <w:t>»</w:t>
      </w:r>
    </w:p>
    <w:p w:rsidR="00781D65" w:rsidRPr="00BD4D62" w:rsidRDefault="00781D65" w:rsidP="00781D65">
      <w:pPr>
        <w:rPr>
          <w:sz w:val="52"/>
          <w:szCs w:val="56"/>
        </w:rPr>
      </w:pPr>
    </w:p>
    <w:p w:rsidR="00781D65" w:rsidRDefault="00781D65" w:rsidP="00781D65">
      <w:pPr>
        <w:jc w:val="center"/>
        <w:rPr>
          <w:szCs w:val="28"/>
        </w:rPr>
      </w:pPr>
      <w:r w:rsidRPr="00BD4D62">
        <w:rPr>
          <w:szCs w:val="28"/>
        </w:rPr>
        <w:t xml:space="preserve">Стартовый уровень освоения </w:t>
      </w:r>
    </w:p>
    <w:p w:rsidR="00781D65" w:rsidRPr="00BD4D62" w:rsidRDefault="00781D65" w:rsidP="00781D65">
      <w:pPr>
        <w:jc w:val="center"/>
        <w:rPr>
          <w:szCs w:val="28"/>
        </w:rPr>
      </w:pPr>
      <w:r w:rsidRPr="00BD4D62">
        <w:rPr>
          <w:szCs w:val="28"/>
        </w:rPr>
        <w:t>Возраст учащихся:9-10лет</w:t>
      </w:r>
    </w:p>
    <w:p w:rsidR="00781D65" w:rsidRPr="00BD4D62" w:rsidRDefault="00781D65" w:rsidP="00781D65">
      <w:pPr>
        <w:jc w:val="center"/>
        <w:rPr>
          <w:szCs w:val="28"/>
        </w:rPr>
      </w:pPr>
      <w:r w:rsidRPr="00BD4D62">
        <w:rPr>
          <w:szCs w:val="28"/>
        </w:rPr>
        <w:t>Срок реализации программы: 1 год</w:t>
      </w:r>
    </w:p>
    <w:p w:rsidR="00781D65" w:rsidRDefault="00781D65" w:rsidP="00781D65">
      <w:pPr>
        <w:rPr>
          <w:szCs w:val="28"/>
        </w:rPr>
      </w:pPr>
    </w:p>
    <w:p w:rsidR="000B47D1" w:rsidRDefault="000B47D1" w:rsidP="00781D65">
      <w:pPr>
        <w:rPr>
          <w:szCs w:val="28"/>
        </w:rPr>
      </w:pPr>
    </w:p>
    <w:p w:rsidR="000B47D1" w:rsidRDefault="000B47D1" w:rsidP="00781D65">
      <w:pPr>
        <w:rPr>
          <w:szCs w:val="28"/>
        </w:rPr>
      </w:pPr>
    </w:p>
    <w:p w:rsidR="000B47D1" w:rsidRDefault="000B47D1" w:rsidP="00781D65">
      <w:pPr>
        <w:rPr>
          <w:szCs w:val="28"/>
        </w:rPr>
      </w:pPr>
    </w:p>
    <w:p w:rsidR="000B47D1" w:rsidRDefault="000B47D1" w:rsidP="00781D65">
      <w:pPr>
        <w:rPr>
          <w:szCs w:val="28"/>
        </w:rPr>
      </w:pPr>
    </w:p>
    <w:p w:rsidR="000B47D1" w:rsidRDefault="000B47D1" w:rsidP="00781D65">
      <w:pPr>
        <w:rPr>
          <w:szCs w:val="28"/>
        </w:rPr>
      </w:pPr>
    </w:p>
    <w:p w:rsidR="000B47D1" w:rsidRPr="00BD4D62" w:rsidRDefault="000B47D1" w:rsidP="00781D65">
      <w:pPr>
        <w:rPr>
          <w:szCs w:val="28"/>
        </w:rPr>
      </w:pPr>
    </w:p>
    <w:p w:rsidR="00781D65" w:rsidRPr="00BD4D62" w:rsidRDefault="00781D65" w:rsidP="00781D65">
      <w:pPr>
        <w:rPr>
          <w:szCs w:val="28"/>
        </w:rPr>
      </w:pPr>
    </w:p>
    <w:tbl>
      <w:tblPr>
        <w:tblStyle w:val="a5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5337"/>
      </w:tblGrid>
      <w:tr w:rsidR="00781D65" w:rsidRPr="00BD4D62" w:rsidTr="000B47D1">
        <w:trPr>
          <w:trHeight w:val="2171"/>
        </w:trPr>
        <w:tc>
          <w:tcPr>
            <w:tcW w:w="5030" w:type="dxa"/>
          </w:tcPr>
          <w:p w:rsidR="00781D65" w:rsidRPr="00BD4D62" w:rsidRDefault="00781D65" w:rsidP="00DA3A40">
            <w:pPr>
              <w:jc w:val="center"/>
              <w:rPr>
                <w:sz w:val="24"/>
                <w:szCs w:val="28"/>
              </w:rPr>
            </w:pP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Рассмотрена  </w:t>
            </w: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на заседании </w:t>
            </w:r>
            <w:proofErr w:type="gramStart"/>
            <w:r w:rsidRPr="00BD4D62">
              <w:rPr>
                <w:sz w:val="24"/>
                <w:szCs w:val="28"/>
              </w:rPr>
              <w:t>методического</w:t>
            </w:r>
            <w:proofErr w:type="gramEnd"/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совета МБУДО «</w:t>
            </w:r>
            <w:proofErr w:type="gramStart"/>
            <w:r w:rsidRPr="00BD4D62">
              <w:rPr>
                <w:sz w:val="24"/>
                <w:szCs w:val="28"/>
              </w:rPr>
              <w:t>Северный</w:t>
            </w:r>
            <w:proofErr w:type="gramEnd"/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ЦВР»</w:t>
            </w:r>
          </w:p>
          <w:p w:rsidR="00781D65" w:rsidRPr="00BD4D62" w:rsidRDefault="00781D65" w:rsidP="00DA3A40">
            <w:pPr>
              <w:rPr>
                <w:sz w:val="36"/>
                <w:szCs w:val="40"/>
              </w:rPr>
            </w:pPr>
            <w:r w:rsidRPr="00BD4D62">
              <w:rPr>
                <w:sz w:val="24"/>
                <w:szCs w:val="28"/>
              </w:rPr>
              <w:t>протокол № __ от ______201</w:t>
            </w:r>
            <w:r>
              <w:rPr>
                <w:sz w:val="24"/>
                <w:szCs w:val="28"/>
              </w:rPr>
              <w:t>8</w:t>
            </w:r>
            <w:r w:rsidRPr="00BD4D62">
              <w:rPr>
                <w:sz w:val="24"/>
                <w:szCs w:val="28"/>
              </w:rPr>
              <w:t>г.</w:t>
            </w:r>
          </w:p>
        </w:tc>
        <w:tc>
          <w:tcPr>
            <w:tcW w:w="5337" w:type="dxa"/>
          </w:tcPr>
          <w:p w:rsidR="00781D65" w:rsidRPr="00BD4D62" w:rsidRDefault="00781D65" w:rsidP="00DA3A40">
            <w:pPr>
              <w:jc w:val="center"/>
              <w:rPr>
                <w:sz w:val="24"/>
                <w:szCs w:val="28"/>
              </w:rPr>
            </w:pPr>
          </w:p>
          <w:p w:rsidR="00781D65" w:rsidRPr="00BD4D62" w:rsidRDefault="00781D65" w:rsidP="00DA3A40">
            <w:pPr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>Автор-составитель:</w:t>
            </w:r>
          </w:p>
          <w:p w:rsidR="00781D65" w:rsidRDefault="00781D65" w:rsidP="00DA3A40">
            <w:pPr>
              <w:jc w:val="both"/>
              <w:rPr>
                <w:sz w:val="24"/>
                <w:szCs w:val="28"/>
              </w:rPr>
            </w:pPr>
            <w:r w:rsidRPr="00BD4D62">
              <w:rPr>
                <w:sz w:val="24"/>
                <w:szCs w:val="28"/>
              </w:rPr>
              <w:t xml:space="preserve">педагог дополнительного образования </w:t>
            </w:r>
          </w:p>
          <w:p w:rsidR="00781D65" w:rsidRDefault="00781D65" w:rsidP="00DA3A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</w:t>
            </w:r>
          </w:p>
          <w:p w:rsidR="00781D65" w:rsidRPr="00BD4D62" w:rsidRDefault="00781D65" w:rsidP="00DA3A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Матвеева Наталья Сергеевна</w:t>
            </w:r>
          </w:p>
        </w:tc>
      </w:tr>
    </w:tbl>
    <w:p w:rsidR="00781D65" w:rsidRPr="00BD4D62" w:rsidRDefault="000B47D1" w:rsidP="000B47D1">
      <w:r>
        <w:rPr>
          <w:sz w:val="36"/>
          <w:szCs w:val="40"/>
        </w:rPr>
        <w:t xml:space="preserve">                                                   </w:t>
      </w:r>
      <w:r w:rsidR="00781D65" w:rsidRPr="00BD4D62">
        <w:t>Северное</w:t>
      </w:r>
    </w:p>
    <w:p w:rsidR="00781D65" w:rsidRPr="00BD4D62" w:rsidRDefault="00781D65" w:rsidP="00781D65">
      <w:pPr>
        <w:jc w:val="center"/>
      </w:pPr>
      <w:r w:rsidRPr="00BD4D62">
        <w:t>2018 год</w:t>
      </w:r>
    </w:p>
    <w:p w:rsidR="00781D65" w:rsidRDefault="00781D65" w:rsidP="00011549">
      <w:pPr>
        <w:rPr>
          <w:bCs/>
        </w:rPr>
      </w:pPr>
    </w:p>
    <w:p w:rsidR="00134750" w:rsidRDefault="00134750" w:rsidP="00011549">
      <w:pPr>
        <w:rPr>
          <w:bCs/>
        </w:rPr>
      </w:pPr>
    </w:p>
    <w:p w:rsidR="00011549" w:rsidRPr="00F12031" w:rsidRDefault="00011549" w:rsidP="00011549">
      <w:pPr>
        <w:rPr>
          <w:bCs/>
        </w:rPr>
      </w:pPr>
      <w:r w:rsidRPr="00F12031">
        <w:rPr>
          <w:bCs/>
        </w:rPr>
        <w:lastRenderedPageBreak/>
        <w:t>Содержание</w:t>
      </w:r>
    </w:p>
    <w:p w:rsidR="00011549" w:rsidRPr="00F12031" w:rsidRDefault="00011549" w:rsidP="0001154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179"/>
        <w:gridCol w:w="8271"/>
        <w:gridCol w:w="456"/>
      </w:tblGrid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  <w:lang w:val="en-US"/>
              </w:rPr>
              <w:t>I</w:t>
            </w:r>
            <w:r w:rsidRPr="00F12031">
              <w:rPr>
                <w:rFonts w:eastAsia="Times New Roman" w:cs="Calibri"/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</w:rPr>
            </w:pPr>
            <w:r w:rsidRPr="00F12031">
              <w:rPr>
                <w:rFonts w:eastAsia="Times New Roman" w:cs="Calibri"/>
                <w:b/>
              </w:rPr>
              <w:t>Комплекс основных характеристик дополнительной общеобразовательной общеразвивающей программы.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Пояснительная записка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1.1.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B47D1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-424815</wp:posOffset>
                  </wp:positionV>
                  <wp:extent cx="1133475" cy="1600200"/>
                  <wp:effectExtent l="19050" t="0" r="9525" b="0"/>
                  <wp:wrapNone/>
                  <wp:docPr id="2" name="Рисунок 2" descr="http://im2-tub.yandex.net/i?id=28743131&amp;to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.yandex.net/i?id=28743131&amp;to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02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011549" w:rsidRPr="00F12031">
              <w:rPr>
                <w:rFonts w:eastAsia="Times New Roman" w:cs="Calibri"/>
                <w:bCs/>
              </w:rPr>
              <w:t>Актуальность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1.2.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Направленность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1.3.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Уровни усвоения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1.4.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Педагогическая целесообразность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4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1.5.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Отличительные особенности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4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1.6.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Адресат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4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1.7.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Объем и сроки усвоения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1.8.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Формы обучения и виды занятий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1.9.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Режим занятий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2.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Цели и задачи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3.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Содержание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6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3.1.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ind w:left="-636" w:firstLine="636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Учебный план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6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3.2.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Содержание учебно-тематического плана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7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4.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Планируемые результаты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9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  <w:lang w:val="en-US"/>
              </w:rPr>
              <w:t>II</w:t>
            </w:r>
            <w:r w:rsidRPr="00F12031">
              <w:rPr>
                <w:rFonts w:eastAsia="Times New Roman" w:cs="Calibri"/>
                <w:b/>
                <w:bCs/>
              </w:rPr>
              <w:t>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Комплекс организационно-педагогических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10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 xml:space="preserve">1. 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Календарный учебный график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10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 xml:space="preserve">2. 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Условия реализации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</w:t>
            </w:r>
            <w:r w:rsidR="00011549" w:rsidRPr="00F12031">
              <w:rPr>
                <w:rFonts w:eastAsia="Times New Roman" w:cs="Calibri"/>
                <w:bCs/>
              </w:rPr>
              <w:t>4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3.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F12031">
              <w:rPr>
                <w:rFonts w:eastAsia="Times New Roman"/>
                <w:b/>
                <w:bCs/>
              </w:rPr>
              <w:t>Формы аттестации /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14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4.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F12031">
              <w:rPr>
                <w:rFonts w:eastAsia="Times New Roman"/>
                <w:b/>
                <w:bCs/>
              </w:rPr>
              <w:t>Оценочные диагностические материалы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</w:t>
            </w:r>
            <w:r w:rsidR="00011549" w:rsidRPr="00F12031">
              <w:rPr>
                <w:rFonts w:eastAsia="Times New Roman" w:cs="Calibri"/>
                <w:bCs/>
              </w:rPr>
              <w:t>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5.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F12031">
              <w:rPr>
                <w:rFonts w:eastAsia="Times New Roman"/>
                <w:b/>
                <w:bCs/>
              </w:rPr>
              <w:t>Методические материалы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15</w:t>
            </w:r>
          </w:p>
        </w:tc>
      </w:tr>
      <w:tr w:rsidR="00F12031" w:rsidRPr="00F12031" w:rsidTr="00F120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 w:cs="Calibri"/>
                <w:b/>
                <w:bCs/>
              </w:rPr>
            </w:pPr>
            <w:r w:rsidRPr="00F12031">
              <w:rPr>
                <w:rFonts w:eastAsia="Times New Roman" w:cs="Calibri"/>
                <w:b/>
                <w:bCs/>
              </w:rPr>
              <w:t>6.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011549" w:rsidP="00011549">
            <w:pPr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F12031">
              <w:rPr>
                <w:rFonts w:eastAsia="Times New Roman"/>
                <w:b/>
                <w:bCs/>
              </w:rPr>
              <w:t>Список литературы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1549" w:rsidRPr="00F12031" w:rsidRDefault="00F12031" w:rsidP="00011549">
            <w:pPr>
              <w:spacing w:line="360" w:lineRule="auto"/>
              <w:jc w:val="center"/>
              <w:rPr>
                <w:rFonts w:eastAsia="Times New Roman" w:cs="Calibri"/>
                <w:bCs/>
              </w:rPr>
            </w:pPr>
            <w:r w:rsidRPr="00F12031">
              <w:rPr>
                <w:rFonts w:eastAsia="Times New Roman" w:cs="Calibri"/>
                <w:bCs/>
              </w:rPr>
              <w:t>17</w:t>
            </w:r>
          </w:p>
        </w:tc>
      </w:tr>
    </w:tbl>
    <w:p w:rsidR="00011549" w:rsidRDefault="00011549"/>
    <w:p w:rsidR="00011549" w:rsidRDefault="00011549"/>
    <w:p w:rsidR="00011549" w:rsidRDefault="00616A8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128270</wp:posOffset>
            </wp:positionV>
            <wp:extent cx="1991995" cy="2314575"/>
            <wp:effectExtent l="19050" t="0" r="8255" b="0"/>
            <wp:wrapTight wrapText="bothSides">
              <wp:wrapPolygon edited="0">
                <wp:start x="-207" y="0"/>
                <wp:lineTo x="-207" y="21511"/>
                <wp:lineTo x="21690" y="21511"/>
                <wp:lineTo x="21690" y="0"/>
                <wp:lineTo x="-2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011549" w:rsidRDefault="00011549"/>
    <w:p w:rsidR="00567E96" w:rsidRDefault="00616A89" w:rsidP="00567E96">
      <w:pPr>
        <w:ind w:left="426" w:hanging="426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-91440</wp:posOffset>
            </wp:positionV>
            <wp:extent cx="6648450" cy="94107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7E96">
        <w:rPr>
          <w:b/>
          <w:lang w:val="en-US"/>
        </w:rPr>
        <w:t>I</w:t>
      </w:r>
      <w:r w:rsidR="00567E96">
        <w:rPr>
          <w:b/>
        </w:rPr>
        <w:t xml:space="preserve">. </w:t>
      </w:r>
      <w:r w:rsidR="00567E96" w:rsidRPr="00652141">
        <w:rPr>
          <w:b/>
        </w:rPr>
        <w:t>Комплекс основных характеристик дополнительной общеобразовательной общеразвивающей программы.</w:t>
      </w:r>
      <w:proofErr w:type="gramEnd"/>
    </w:p>
    <w:p w:rsidR="00567E96" w:rsidRDefault="00567E96" w:rsidP="00567E96">
      <w:pPr>
        <w:ind w:left="426" w:hanging="426"/>
        <w:jc w:val="both"/>
        <w:rPr>
          <w:b/>
        </w:rPr>
      </w:pPr>
    </w:p>
    <w:p w:rsidR="00567E96" w:rsidRPr="00705274" w:rsidRDefault="00567E96" w:rsidP="00567E96">
      <w:pPr>
        <w:ind w:left="426" w:hanging="426"/>
        <w:jc w:val="both"/>
        <w:rPr>
          <w:rStyle w:val="a4"/>
          <w:bCs w:val="0"/>
        </w:rPr>
      </w:pPr>
      <w:r>
        <w:rPr>
          <w:rFonts w:eastAsia="Times New Roman"/>
          <w:b/>
          <w:bCs/>
          <w:lang w:eastAsia="en-US"/>
        </w:rPr>
        <w:t>1.</w:t>
      </w:r>
      <w:r w:rsidRPr="00705274">
        <w:rPr>
          <w:rStyle w:val="a4"/>
        </w:rPr>
        <w:t>Пояснительная записка</w:t>
      </w:r>
    </w:p>
    <w:p w:rsidR="00567E96" w:rsidRPr="004B2B33" w:rsidRDefault="00567E96" w:rsidP="00567E96">
      <w:pPr>
        <w:ind w:firstLine="720"/>
        <w:jc w:val="both"/>
      </w:pPr>
      <w:r w:rsidRPr="004B2B33">
        <w:t>Дополнительная общеобразовательная  общеразвива</w:t>
      </w:r>
      <w:r w:rsidR="009936FE">
        <w:t>ющая программа  «Шахматная школа</w:t>
      </w:r>
      <w:r w:rsidRPr="004B2B33">
        <w:t xml:space="preserve">» </w:t>
      </w:r>
      <w:r>
        <w:t xml:space="preserve">(далее – Программа) </w:t>
      </w:r>
      <w:r w:rsidRPr="004B2B33">
        <w:t>составлена в соответствии с нормативно-правовыми документами:</w:t>
      </w:r>
    </w:p>
    <w:p w:rsidR="00567E96" w:rsidRPr="004B2B33" w:rsidRDefault="00567E96" w:rsidP="00567E96">
      <w:pPr>
        <w:numPr>
          <w:ilvl w:val="0"/>
          <w:numId w:val="1"/>
        </w:numPr>
        <w:contextualSpacing/>
        <w:jc w:val="both"/>
      </w:pPr>
      <w:r w:rsidRPr="004B2B33">
        <w:t>Федеральный Закон РФ «Об образовании в Российской Федерации» (№273 – ФЗ от 29.12.2012);</w:t>
      </w:r>
    </w:p>
    <w:p w:rsidR="00567E96" w:rsidRPr="004B2B33" w:rsidRDefault="00134750" w:rsidP="00567E96">
      <w:pPr>
        <w:numPr>
          <w:ilvl w:val="0"/>
          <w:numId w:val="1"/>
        </w:numPr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10161</wp:posOffset>
            </wp:positionV>
            <wp:extent cx="523875" cy="736078"/>
            <wp:effectExtent l="19050" t="0" r="9525" b="0"/>
            <wp:wrapNone/>
            <wp:docPr id="3" name="Рисунок 3" descr="http://im2-tub.yandex.net/i?id=28743131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.yandex.net/i?id=28743131&amp;tov=2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607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  <w:r w:rsidR="00567E96" w:rsidRPr="004B2B33">
        <w:t>Концепция развития дополнительного образования детей (утв. Распоряжением Правительства РФ от 4 сентября 2014г. №1726-р);</w:t>
      </w:r>
    </w:p>
    <w:p w:rsidR="00567E96" w:rsidRPr="004B2B33" w:rsidRDefault="00567E96" w:rsidP="00567E96">
      <w:pPr>
        <w:numPr>
          <w:ilvl w:val="0"/>
          <w:numId w:val="1"/>
        </w:numPr>
        <w:contextualSpacing/>
        <w:jc w:val="both"/>
      </w:pPr>
      <w:r w:rsidRPr="004B2B33">
        <w:t>Постановление Главного государственного санитарного врача РФ от 4июля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567E96" w:rsidRPr="004B2B33" w:rsidRDefault="00567E96" w:rsidP="00567E96">
      <w:pPr>
        <w:numPr>
          <w:ilvl w:val="0"/>
          <w:numId w:val="1"/>
        </w:numPr>
        <w:contextualSpacing/>
        <w:jc w:val="both"/>
      </w:pPr>
      <w:r w:rsidRPr="004B2B33">
        <w:t xml:space="preserve">Письмо </w:t>
      </w:r>
      <w:proofErr w:type="spellStart"/>
      <w:r w:rsidRPr="004B2B33">
        <w:t>Минобрнауки</w:t>
      </w:r>
      <w:proofErr w:type="spellEnd"/>
      <w:r w:rsidRPr="004B2B33">
        <w:t xml:space="preserve"> РФ о т 18.11.2015 №09-3242 «О направлении рекомендаций» (вместе с Методическими рекомендациями по проектированию дополнительных общеразвивающих программ);</w:t>
      </w:r>
    </w:p>
    <w:p w:rsidR="00567E96" w:rsidRPr="004B2B33" w:rsidRDefault="00567E96" w:rsidP="00567E96">
      <w:pPr>
        <w:numPr>
          <w:ilvl w:val="0"/>
          <w:numId w:val="1"/>
        </w:numPr>
        <w:contextualSpacing/>
        <w:jc w:val="both"/>
      </w:pPr>
      <w:r w:rsidRPr="004B2B33">
        <w:t>Приказ Министерства образования и науки РФ от 29 августа 2013 года №1008 «Об утверждении порядка организации и осуществления деятельности по дополнительным общеобразовательным программам»;</w:t>
      </w:r>
    </w:p>
    <w:p w:rsidR="00567E96" w:rsidRPr="004B2B33" w:rsidRDefault="00567E96" w:rsidP="00567E96">
      <w:pPr>
        <w:numPr>
          <w:ilvl w:val="0"/>
          <w:numId w:val="1"/>
        </w:numPr>
        <w:spacing w:after="160"/>
        <w:ind w:left="714" w:hanging="357"/>
        <w:contextualSpacing/>
        <w:jc w:val="both"/>
      </w:pPr>
      <w:r w:rsidRPr="004B2B33">
        <w:t xml:space="preserve">Устав </w:t>
      </w:r>
      <w:r>
        <w:t>МБУДО «Северный центр внешкольной работы»</w:t>
      </w:r>
      <w:r w:rsidRPr="004B2B33">
        <w:t>;</w:t>
      </w:r>
    </w:p>
    <w:p w:rsidR="00567E96" w:rsidRPr="00705274" w:rsidRDefault="00567E96" w:rsidP="00567E96">
      <w:pPr>
        <w:pStyle w:val="11"/>
        <w:spacing w:line="240" w:lineRule="atLeast"/>
        <w:contextualSpacing/>
        <w:jc w:val="both"/>
        <w:rPr>
          <w:b/>
        </w:rPr>
      </w:pPr>
      <w:r>
        <w:rPr>
          <w:b/>
          <w:bCs/>
        </w:rPr>
        <w:t>1.1. Актуальность п</w:t>
      </w:r>
      <w:r w:rsidRPr="00705274">
        <w:rPr>
          <w:b/>
          <w:bCs/>
        </w:rPr>
        <w:t>рограммы</w:t>
      </w:r>
    </w:p>
    <w:p w:rsidR="00A9181F" w:rsidRPr="00D232AF" w:rsidRDefault="00567E96" w:rsidP="00A9181F">
      <w:pPr>
        <w:pStyle w:val="a3"/>
        <w:jc w:val="both"/>
        <w:rPr>
          <w:sz w:val="28"/>
          <w:szCs w:val="28"/>
        </w:rPr>
      </w:pPr>
      <w:r w:rsidRPr="004B2B33">
        <w:tab/>
      </w:r>
      <w:r w:rsidR="009E31BD">
        <w:rPr>
          <w:b/>
        </w:rPr>
        <w:t>Актуальность</w:t>
      </w:r>
      <w:r w:rsidR="00DA3A40" w:rsidRPr="00DA3A40">
        <w:t xml:space="preserve"> </w:t>
      </w:r>
      <w:r w:rsidR="00A9181F" w:rsidRPr="00A9181F">
        <w:rPr>
          <w:szCs w:val="28"/>
        </w:rPr>
        <w:t xml:space="preserve">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DA3A40" w:rsidRPr="00142783" w:rsidRDefault="00567E96" w:rsidP="00DA3A40">
      <w:pPr>
        <w:pStyle w:val="a3"/>
        <w:spacing w:line="276" w:lineRule="auto"/>
        <w:rPr>
          <w:shd w:val="clear" w:color="auto" w:fill="FFFFFF"/>
        </w:rPr>
      </w:pPr>
      <w:r>
        <w:rPr>
          <w:b/>
          <w:bCs/>
        </w:rPr>
        <w:t>1.2. Направленность п</w:t>
      </w:r>
      <w:r w:rsidRPr="00705274">
        <w:rPr>
          <w:b/>
          <w:bCs/>
        </w:rPr>
        <w:t>рограммы</w:t>
      </w:r>
      <w:r w:rsidR="00DA3A40" w:rsidRPr="00DA3A40">
        <w:rPr>
          <w:shd w:val="clear" w:color="auto" w:fill="FFFFFF"/>
        </w:rPr>
        <w:t xml:space="preserve"> </w:t>
      </w:r>
      <w:proofErr w:type="spellStart"/>
      <w:r w:rsidR="00DA3A40" w:rsidRPr="00142783">
        <w:rPr>
          <w:shd w:val="clear" w:color="auto" w:fill="FFFFFF"/>
        </w:rPr>
        <w:t>общеинтеллектуальная</w:t>
      </w:r>
      <w:proofErr w:type="spellEnd"/>
      <w:proofErr w:type="gramStart"/>
      <w:r w:rsidR="00DA3A40" w:rsidRPr="00142783">
        <w:t xml:space="preserve"> .</w:t>
      </w:r>
      <w:proofErr w:type="gramEnd"/>
      <w:r w:rsidR="00DA3A40" w:rsidRPr="00142783">
        <w:t xml:space="preserve"> </w:t>
      </w:r>
      <w:r w:rsidR="00DA3A40" w:rsidRPr="00142783">
        <w:rPr>
          <w:shd w:val="clear" w:color="auto" w:fill="FFFFFF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Дополнительная </w:t>
      </w:r>
      <w:proofErr w:type="spellStart"/>
      <w:r w:rsidR="00DA3A40" w:rsidRPr="00142783">
        <w:rPr>
          <w:shd w:val="clear" w:color="auto" w:fill="FFFFFF"/>
        </w:rPr>
        <w:t>общеразвивающая</w:t>
      </w:r>
      <w:proofErr w:type="spellEnd"/>
      <w:r w:rsidR="00DA3A40" w:rsidRPr="00142783">
        <w:rPr>
          <w:shd w:val="clear" w:color="auto" w:fill="FFFFFF"/>
        </w:rPr>
        <w:t xml:space="preserve"> программа по шахматам </w:t>
      </w:r>
      <w:proofErr w:type="spellStart"/>
      <w:r w:rsidR="00DA3A40" w:rsidRPr="00142783">
        <w:rPr>
          <w:shd w:val="clear" w:color="auto" w:fill="FFFFFF"/>
        </w:rPr>
        <w:t>общеинтеллектуальной</w:t>
      </w:r>
      <w:proofErr w:type="spellEnd"/>
      <w:r w:rsidR="00DA3A40" w:rsidRPr="00142783">
        <w:rPr>
          <w:shd w:val="clear" w:color="auto" w:fill="FFFFFF"/>
        </w:rPr>
        <w:t xml:space="preserve"> направленности «Шахматная школа»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 </w:t>
      </w:r>
    </w:p>
    <w:p w:rsidR="00CF49DF" w:rsidRPr="00A9181F" w:rsidRDefault="00567E96" w:rsidP="00A9181F">
      <w:pPr>
        <w:pStyle w:val="11"/>
        <w:jc w:val="both"/>
        <w:rPr>
          <w:bCs/>
        </w:rPr>
      </w:pPr>
      <w:r>
        <w:rPr>
          <w:b/>
        </w:rPr>
        <w:t>1.3. Уровни о</w:t>
      </w:r>
      <w:r w:rsidRPr="00755A95">
        <w:rPr>
          <w:b/>
        </w:rPr>
        <w:t>своения</w:t>
      </w:r>
      <w:r w:rsidRPr="004B2B33">
        <w:rPr>
          <w:bCs/>
        </w:rPr>
        <w:t xml:space="preserve"> </w:t>
      </w:r>
      <w:r w:rsidR="00CF49DF" w:rsidRPr="00A9181F">
        <w:t>долгосрочная</w:t>
      </w:r>
      <w:proofErr w:type="gramStart"/>
      <w:r w:rsidR="00CF49DF" w:rsidRPr="00A9181F">
        <w:rPr>
          <w:bCs/>
        </w:rPr>
        <w:t xml:space="preserve"> .</w:t>
      </w:r>
      <w:proofErr w:type="gramEnd"/>
    </w:p>
    <w:p w:rsidR="00567E96" w:rsidRPr="004B2B33" w:rsidRDefault="00567E96" w:rsidP="00A9181F">
      <w:pPr>
        <w:tabs>
          <w:tab w:val="left" w:pos="993"/>
        </w:tabs>
        <w:jc w:val="both"/>
      </w:pPr>
    </w:p>
    <w:p w:rsidR="00CF49DF" w:rsidRPr="004229C9" w:rsidRDefault="00567E96" w:rsidP="00CF49DF">
      <w:pPr>
        <w:pStyle w:val="a3"/>
      </w:pPr>
      <w:r w:rsidRPr="001A633D">
        <w:rPr>
          <w:b/>
        </w:rPr>
        <w:t>1.4. Педагогическая целесообразность</w:t>
      </w:r>
      <w:r>
        <w:rPr>
          <w:b/>
        </w:rPr>
        <w:t xml:space="preserve"> п</w:t>
      </w:r>
      <w:r w:rsidRPr="001A633D">
        <w:rPr>
          <w:b/>
        </w:rPr>
        <w:t>рограммы</w:t>
      </w:r>
      <w:r w:rsidR="00CF49DF" w:rsidRPr="00CF49DF">
        <w:t xml:space="preserve"> </w:t>
      </w:r>
      <w:r w:rsidR="00CF49DF" w:rsidRPr="004229C9">
        <w:t>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деятельности.</w:t>
      </w:r>
    </w:p>
    <w:p w:rsidR="00CF49DF" w:rsidRPr="004229C9" w:rsidRDefault="00CF49DF" w:rsidP="00CF49DF">
      <w:pPr>
        <w:pStyle w:val="a3"/>
        <w:jc w:val="both"/>
      </w:pPr>
      <w:r>
        <w:t xml:space="preserve">    </w:t>
      </w:r>
      <w:r w:rsidRPr="004229C9">
        <w:t>Игра в шахматы</w:t>
      </w:r>
      <w:r w:rsidR="005340F8">
        <w:t xml:space="preserve"> </w:t>
      </w:r>
      <w:r w:rsidRPr="004229C9">
        <w:t>развивает наглядно-образное мышление</w:t>
      </w:r>
      <w:r w:rsidRPr="004229C9">
        <w:rPr>
          <w:b/>
          <w:bCs/>
        </w:rPr>
        <w:t xml:space="preserve">, </w:t>
      </w:r>
      <w:r w:rsidRPr="004229C9">
        <w:t>способствует зарождению</w:t>
      </w:r>
      <w:r w:rsidR="005340F8">
        <w:t xml:space="preserve"> </w:t>
      </w:r>
      <w:r w:rsidRPr="004229C9">
        <w:t>логического мышления, воспитывает усидчивость, вдумчивость, целеустремленность, вырабатывает в человеке ряд необходимых и требуемых в обществе качеств: волю, выносливость, терпение, способность к концентрации внима</w:t>
      </w:r>
      <w:r w:rsidRPr="004229C9">
        <w:softHyphen/>
        <w:t>ния, смелость, расчет, умение быстро и правильно принимать решения в меняющей</w:t>
      </w:r>
      <w:r w:rsidRPr="004229C9">
        <w:softHyphen/>
        <w:t>ся обстановке и т.д.</w:t>
      </w:r>
    </w:p>
    <w:p w:rsidR="00CF49DF" w:rsidRPr="004229C9" w:rsidRDefault="00CF49DF" w:rsidP="00CF49DF">
      <w:pPr>
        <w:pStyle w:val="a3"/>
        <w:jc w:val="both"/>
      </w:pPr>
      <w:r>
        <w:t xml:space="preserve">      </w:t>
      </w:r>
      <w:r w:rsidRPr="004229C9">
        <w:t>Шахматы, сочетающие в себе также элементы науки и искусст</w:t>
      </w:r>
      <w:r w:rsidRPr="004229C9">
        <w:softHyphen/>
        <w:t>ва, могут вырабатывать в учащихся эти черты более эффективно, чем другие виды спорта. Форми</w:t>
      </w:r>
      <w:r w:rsidRPr="004229C9"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F49DF" w:rsidRPr="00142783" w:rsidRDefault="00616A89" w:rsidP="009A515B">
      <w:pPr>
        <w:pStyle w:val="a3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-662940</wp:posOffset>
            </wp:positionV>
            <wp:extent cx="6838950" cy="93916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DF">
        <w:t xml:space="preserve">    </w:t>
      </w:r>
      <w:r w:rsidR="00CF49DF" w:rsidRPr="004229C9"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A9181F" w:rsidRPr="00A9181F" w:rsidRDefault="00567E96" w:rsidP="00A9181F">
      <w:pPr>
        <w:pStyle w:val="a3"/>
        <w:jc w:val="both"/>
        <w:rPr>
          <w:szCs w:val="28"/>
        </w:rPr>
      </w:pPr>
      <w:r>
        <w:rPr>
          <w:b/>
          <w:bCs/>
        </w:rPr>
        <w:t xml:space="preserve">1.5. </w:t>
      </w:r>
      <w:r w:rsidRPr="00755A95">
        <w:rPr>
          <w:b/>
          <w:bCs/>
        </w:rPr>
        <w:t xml:space="preserve">Отличительные особенности </w:t>
      </w:r>
      <w:r>
        <w:rPr>
          <w:b/>
          <w:bCs/>
        </w:rPr>
        <w:t>п</w:t>
      </w:r>
      <w:r w:rsidRPr="00755A95">
        <w:rPr>
          <w:b/>
          <w:bCs/>
        </w:rPr>
        <w:t>рограммы</w:t>
      </w:r>
      <w:r w:rsidR="00A9181F" w:rsidRPr="00D232AF">
        <w:rPr>
          <w:sz w:val="28"/>
          <w:szCs w:val="28"/>
        </w:rPr>
        <w:t xml:space="preserve">  </w:t>
      </w:r>
      <w:r w:rsidR="00A9181F" w:rsidRPr="00A9181F">
        <w:rPr>
          <w:szCs w:val="28"/>
        </w:rPr>
        <w:t xml:space="preserve">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  </w:t>
      </w:r>
    </w:p>
    <w:p w:rsidR="00A9181F" w:rsidRPr="00A9181F" w:rsidRDefault="00A9181F" w:rsidP="00A9181F">
      <w:pPr>
        <w:pStyle w:val="a3"/>
        <w:jc w:val="both"/>
        <w:rPr>
          <w:szCs w:val="28"/>
        </w:rPr>
      </w:pPr>
      <w:r w:rsidRPr="00A9181F">
        <w:rPr>
          <w:szCs w:val="28"/>
        </w:rPr>
        <w:t xml:space="preserve">       В данной программе предусмотрено, что в образовании развивается не только ученик, но и программа его самообучения. Она может составляться и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Ученик с помощью педагога может выступать в роли организатора своего образования: формулирует цели, отбирает тематику, составляет план работы, отбирает средства и способы достижения результата, устанавливает систему контроля и оценки своей деятельности. </w:t>
      </w:r>
    </w:p>
    <w:p w:rsidR="00A9181F" w:rsidRPr="00A9181F" w:rsidRDefault="00A9181F" w:rsidP="00A9181F">
      <w:pPr>
        <w:pStyle w:val="a3"/>
        <w:jc w:val="both"/>
        <w:rPr>
          <w:szCs w:val="28"/>
        </w:rPr>
      </w:pPr>
      <w:r w:rsidRPr="00A9181F">
        <w:rPr>
          <w:szCs w:val="28"/>
        </w:rPr>
        <w:t xml:space="preserve">         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также выявить недостатки в подготовке. </w:t>
      </w:r>
    </w:p>
    <w:p w:rsidR="00567E96" w:rsidRDefault="00567E96" w:rsidP="00567E96">
      <w:pPr>
        <w:pStyle w:val="11"/>
        <w:jc w:val="both"/>
      </w:pPr>
    </w:p>
    <w:p w:rsidR="00567E96" w:rsidRPr="00755A95" w:rsidRDefault="00567E96" w:rsidP="00567E96">
      <w:pPr>
        <w:pStyle w:val="11"/>
        <w:jc w:val="both"/>
        <w:rPr>
          <w:b/>
          <w:bCs/>
        </w:rPr>
      </w:pPr>
      <w:r w:rsidRPr="00755A95">
        <w:rPr>
          <w:b/>
          <w:bCs/>
        </w:rPr>
        <w:t xml:space="preserve">1.6. </w:t>
      </w:r>
      <w:r>
        <w:rPr>
          <w:b/>
          <w:bCs/>
        </w:rPr>
        <w:t>Адресат п</w:t>
      </w:r>
      <w:r w:rsidRPr="00755A95">
        <w:rPr>
          <w:b/>
          <w:bCs/>
        </w:rPr>
        <w:t>рограммы</w:t>
      </w:r>
    </w:p>
    <w:p w:rsidR="00567E96" w:rsidRDefault="00567E96" w:rsidP="00567E96">
      <w:pPr>
        <w:pStyle w:val="11"/>
        <w:jc w:val="both"/>
      </w:pPr>
      <w:r>
        <w:rPr>
          <w:bCs/>
        </w:rPr>
        <w:tab/>
      </w:r>
      <w:r w:rsidRPr="004B2B33">
        <w:t xml:space="preserve">Дополнительная общеобразовательная </w:t>
      </w:r>
      <w:proofErr w:type="spellStart"/>
      <w:r w:rsidRPr="004B2B33">
        <w:t>общеразвивающая</w:t>
      </w:r>
      <w:proofErr w:type="spellEnd"/>
      <w:r w:rsidRPr="004B2B33">
        <w:t xml:space="preserve"> программа «</w:t>
      </w:r>
      <w:r w:rsidR="009936FE">
        <w:t>Шахматная  школа» рассчитана на учащихся 9 – 10</w:t>
      </w:r>
      <w:r w:rsidRPr="004B2B33">
        <w:t xml:space="preserve"> лет.</w:t>
      </w:r>
    </w:p>
    <w:p w:rsidR="00F12031" w:rsidRDefault="00F12031" w:rsidP="00567E96">
      <w:pPr>
        <w:shd w:val="clear" w:color="auto" w:fill="FFFFFF"/>
        <w:jc w:val="both"/>
        <w:rPr>
          <w:bCs/>
        </w:rPr>
      </w:pPr>
    </w:p>
    <w:p w:rsidR="00567E96" w:rsidRPr="00755A95" w:rsidRDefault="00567E96" w:rsidP="00567E96">
      <w:pPr>
        <w:shd w:val="clear" w:color="auto" w:fill="FFFFFF"/>
        <w:jc w:val="both"/>
        <w:rPr>
          <w:b/>
          <w:bCs/>
        </w:rPr>
      </w:pPr>
      <w:r w:rsidRPr="00755A95">
        <w:rPr>
          <w:b/>
          <w:bCs/>
        </w:rPr>
        <w:t xml:space="preserve">1.7. Объём </w:t>
      </w:r>
      <w:r>
        <w:rPr>
          <w:b/>
          <w:bCs/>
        </w:rPr>
        <w:t>и сроки освоения п</w:t>
      </w:r>
      <w:r w:rsidRPr="00755A95">
        <w:rPr>
          <w:b/>
          <w:bCs/>
        </w:rPr>
        <w:t xml:space="preserve">рограммы </w:t>
      </w:r>
    </w:p>
    <w:p w:rsidR="00567E96" w:rsidRPr="009E31BD" w:rsidRDefault="00567E96" w:rsidP="00567E96">
      <w:pPr>
        <w:shd w:val="clear" w:color="auto" w:fill="FFFFFF"/>
        <w:jc w:val="both"/>
        <w:rPr>
          <w:spacing w:val="2"/>
        </w:rPr>
      </w:pPr>
      <w:r>
        <w:rPr>
          <w:bCs/>
        </w:rPr>
        <w:tab/>
        <w:t xml:space="preserve">Программа </w:t>
      </w:r>
      <w:r w:rsidR="009E31BD">
        <w:rPr>
          <w:bCs/>
        </w:rPr>
        <w:t xml:space="preserve">  рассчитана на один год</w:t>
      </w:r>
      <w:r w:rsidRPr="004B2B33">
        <w:rPr>
          <w:bCs/>
        </w:rPr>
        <w:t xml:space="preserve"> обучения</w:t>
      </w:r>
      <w:proofErr w:type="gramStart"/>
      <w:r w:rsidRPr="004B2B33">
        <w:rPr>
          <w:bCs/>
        </w:rPr>
        <w:t>:</w:t>
      </w:r>
      <w:r w:rsidR="009A515B">
        <w:rPr>
          <w:spacing w:val="2"/>
        </w:rPr>
        <w:t>д</w:t>
      </w:r>
      <w:proofErr w:type="gramEnd"/>
      <w:r w:rsidR="009A515B">
        <w:rPr>
          <w:spacing w:val="2"/>
        </w:rPr>
        <w:t>ва зан</w:t>
      </w:r>
      <w:r w:rsidR="00A9181F">
        <w:rPr>
          <w:spacing w:val="2"/>
        </w:rPr>
        <w:t>ятия в неделю (</w:t>
      </w:r>
      <w:r w:rsidR="009A515B">
        <w:rPr>
          <w:spacing w:val="2"/>
        </w:rPr>
        <w:t xml:space="preserve"> три</w:t>
      </w:r>
      <w:r w:rsidR="004501E9">
        <w:rPr>
          <w:spacing w:val="2"/>
        </w:rPr>
        <w:t xml:space="preserve"> часа</w:t>
      </w:r>
      <w:r w:rsidR="00A9181F">
        <w:rPr>
          <w:spacing w:val="2"/>
        </w:rPr>
        <w:t>)</w:t>
      </w:r>
      <w:r w:rsidR="004501E9">
        <w:rPr>
          <w:spacing w:val="2"/>
        </w:rPr>
        <w:t xml:space="preserve"> (с середины сентября по май)</w:t>
      </w:r>
      <w:r w:rsidR="009A515B">
        <w:t xml:space="preserve"> - 102 часа</w:t>
      </w:r>
      <w:r w:rsidRPr="004B2B33">
        <w:t xml:space="preserve">; </w:t>
      </w:r>
    </w:p>
    <w:p w:rsidR="00567E96" w:rsidRPr="009E31BD" w:rsidRDefault="00567E96" w:rsidP="00567E96">
      <w:pPr>
        <w:shd w:val="clear" w:color="auto" w:fill="FFFFFF"/>
        <w:jc w:val="both"/>
      </w:pPr>
    </w:p>
    <w:p w:rsidR="00A9181F" w:rsidRDefault="00567E96" w:rsidP="00A9181F">
      <w:pPr>
        <w:jc w:val="both"/>
        <w:rPr>
          <w:b/>
          <w:bCs/>
          <w:lang w:eastAsia="en-US"/>
        </w:rPr>
      </w:pPr>
      <w:r w:rsidRPr="00B026B1">
        <w:rPr>
          <w:b/>
          <w:bCs/>
          <w:lang w:eastAsia="en-US"/>
        </w:rPr>
        <w:t>1.8. Формы обучения и виды занятий</w:t>
      </w:r>
    </w:p>
    <w:p w:rsidR="00A9181F" w:rsidRPr="00A9181F" w:rsidRDefault="00A9181F" w:rsidP="00A9181F">
      <w:pPr>
        <w:tabs>
          <w:tab w:val="left" w:pos="360"/>
        </w:tabs>
        <w:jc w:val="both"/>
        <w:rPr>
          <w:lang w:eastAsia="en-US"/>
        </w:rPr>
      </w:pPr>
      <w:r>
        <w:t xml:space="preserve">    </w:t>
      </w:r>
      <w:r w:rsidRPr="004B2B33">
        <w:t xml:space="preserve">Форма </w:t>
      </w:r>
      <w:proofErr w:type="gramStart"/>
      <w:r w:rsidRPr="004B2B33">
        <w:t>обучения</w:t>
      </w:r>
      <w:r>
        <w:t xml:space="preserve"> по программе</w:t>
      </w:r>
      <w:proofErr w:type="gramEnd"/>
      <w:r w:rsidRPr="004B2B33">
        <w:t xml:space="preserve"> - очная. </w:t>
      </w:r>
      <w:r w:rsidRPr="009E31BD">
        <w:rPr>
          <w:lang w:eastAsia="en-US"/>
        </w:rPr>
        <w:t>Предусмотрены теоретические и практические (преимущественно) занятия; инс</w:t>
      </w:r>
      <w:r>
        <w:rPr>
          <w:lang w:eastAsia="en-US"/>
        </w:rPr>
        <w:t>труктаж по технике безопасности.</w:t>
      </w:r>
    </w:p>
    <w:p w:rsidR="00A9181F" w:rsidRPr="00A9181F" w:rsidRDefault="00A9181F" w:rsidP="00A9181F">
      <w:pPr>
        <w:jc w:val="both"/>
        <w:rPr>
          <w:rFonts w:eastAsia="Times New Roman"/>
          <w:szCs w:val="28"/>
        </w:rPr>
      </w:pPr>
      <w:r w:rsidRPr="00A9181F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 </w:t>
      </w:r>
      <w:r w:rsidRPr="00A9181F">
        <w:rPr>
          <w:rFonts w:eastAsia="Times New Roman"/>
          <w:color w:val="000000"/>
          <w:szCs w:val="28"/>
        </w:rPr>
        <w:t>В процессе реализации программы используются разнообразные формы занятий: беседа, рассказ педагога, сопровождаемый наглядным показом на демонстрационной доске, сеанс одновременной игры, шахматная викторина, игровое состязание с использованием сюжетов на исторические темы, шахматный турнир и др.</w:t>
      </w:r>
    </w:p>
    <w:p w:rsidR="009A515B" w:rsidRPr="00A9181F" w:rsidRDefault="00A9181F" w:rsidP="00A9181F">
      <w:pPr>
        <w:jc w:val="both"/>
        <w:rPr>
          <w:rFonts w:eastAsia="Times New Roman"/>
          <w:color w:val="000000"/>
          <w:szCs w:val="28"/>
        </w:rPr>
      </w:pPr>
      <w:r w:rsidRPr="00A9181F">
        <w:rPr>
          <w:rFonts w:eastAsia="Times New Roman"/>
          <w:color w:val="000000"/>
          <w:szCs w:val="28"/>
        </w:rPr>
        <w:t xml:space="preserve">В пределах одного занятия виды деятельности могут несколько раз меняться. Это способствует удержанию внимания учащихся и позволяет </w:t>
      </w:r>
      <w:proofErr w:type="gramStart"/>
      <w:r w:rsidRPr="00A9181F">
        <w:rPr>
          <w:rFonts w:eastAsia="Times New Roman"/>
          <w:color w:val="000000"/>
          <w:szCs w:val="28"/>
        </w:rPr>
        <w:t>избежать</w:t>
      </w:r>
      <w:proofErr w:type="gramEnd"/>
      <w:r w:rsidRPr="00A9181F">
        <w:rPr>
          <w:rFonts w:eastAsia="Times New Roman"/>
          <w:color w:val="000000"/>
          <w:szCs w:val="28"/>
        </w:rPr>
        <w:t xml:space="preserve"> их переутомления. </w:t>
      </w:r>
      <w:r w:rsidR="00567E96" w:rsidRPr="004B2B33">
        <w:tab/>
      </w:r>
    </w:p>
    <w:p w:rsidR="009A515B" w:rsidRDefault="009A515B" w:rsidP="009A515B">
      <w:pPr>
        <w:pStyle w:val="a3"/>
      </w:pPr>
      <w:r w:rsidRPr="009A515B">
        <w:t>Основные формы и средства обучения:</w:t>
      </w:r>
    </w:p>
    <w:p w:rsidR="009A515B" w:rsidRPr="009A515B" w:rsidRDefault="009A515B" w:rsidP="009A515B">
      <w:pPr>
        <w:pStyle w:val="a3"/>
      </w:pPr>
      <w:r>
        <w:t>1.</w:t>
      </w:r>
      <w:r w:rsidRPr="004229C9">
        <w:t>Практическая игра.</w:t>
      </w:r>
    </w:p>
    <w:p w:rsidR="009A515B" w:rsidRPr="004229C9" w:rsidRDefault="009A515B" w:rsidP="009A515B">
      <w:pPr>
        <w:pStyle w:val="a3"/>
      </w:pPr>
      <w:r>
        <w:t>2.</w:t>
      </w:r>
      <w:r w:rsidRPr="004229C9">
        <w:t>Решение шахматных задач, комбинаций и этюдов.</w:t>
      </w:r>
    </w:p>
    <w:p w:rsidR="009A515B" w:rsidRPr="004229C9" w:rsidRDefault="009A515B" w:rsidP="009A515B">
      <w:pPr>
        <w:pStyle w:val="a3"/>
      </w:pPr>
      <w:r>
        <w:t>3.</w:t>
      </w:r>
      <w:r w:rsidRPr="004229C9">
        <w:t>Дидактические игры и задания, игровые упражнения.</w:t>
      </w:r>
    </w:p>
    <w:p w:rsidR="009A515B" w:rsidRPr="004229C9" w:rsidRDefault="009A515B" w:rsidP="009A515B">
      <w:pPr>
        <w:pStyle w:val="a3"/>
      </w:pPr>
      <w:r>
        <w:t>4.</w:t>
      </w:r>
      <w:r w:rsidRPr="004229C9">
        <w:t>Теоретические занятия, шахматные игры, шахматные дидактические игрушки.</w:t>
      </w:r>
    </w:p>
    <w:p w:rsidR="009A515B" w:rsidRDefault="009A515B" w:rsidP="009A515B">
      <w:pPr>
        <w:pStyle w:val="a3"/>
      </w:pPr>
      <w:r>
        <w:t>5.</w:t>
      </w:r>
      <w:r w:rsidRPr="004229C9">
        <w:t>Участие в турнирах и соревнованиях.</w:t>
      </w:r>
      <w:r w:rsidRPr="004229C9">
        <w:tab/>
      </w:r>
    </w:p>
    <w:p w:rsidR="009A515B" w:rsidRPr="009A515B" w:rsidRDefault="009E31BD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rPr>
          <w:lang w:eastAsia="en-US"/>
        </w:rPr>
        <w:t xml:space="preserve">      </w:t>
      </w:r>
      <w:r w:rsidR="009A515B" w:rsidRPr="009A515B">
        <w:rPr>
          <w:b/>
          <w:bCs/>
        </w:rPr>
        <w:t>Особенность</w:t>
      </w:r>
      <w:r w:rsidR="009A515B" w:rsidRPr="009A515B">
        <w:t xml:space="preserve">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="009A515B" w:rsidRPr="009A515B">
        <w:t>доматового</w:t>
      </w:r>
      <w:proofErr w:type="spellEnd"/>
      <w:r w:rsidR="009A515B" w:rsidRPr="009A515B">
        <w:t>» периода игры.</w:t>
      </w:r>
    </w:p>
    <w:p w:rsidR="009A515B" w:rsidRPr="009A515B" w:rsidRDefault="00134750" w:rsidP="009A515B">
      <w:pPr>
        <w:shd w:val="clear" w:color="auto" w:fill="FCFCFC"/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-415290</wp:posOffset>
            </wp:positionV>
            <wp:extent cx="6648450" cy="941070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15B" w:rsidRPr="009A515B">
        <w:t>На занятиях используется материал, вызывающий особый интерес у детей: загадки, стихи, сказки,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9A515B" w:rsidRPr="009A515B" w:rsidRDefault="009A515B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t>Содержание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учатся решать шахматные задачи. На занятиях используются обучающие плакаты, диаграммы,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</w:t>
      </w:r>
    </w:p>
    <w:p w:rsidR="009A515B" w:rsidRPr="009A515B" w:rsidRDefault="009A515B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t>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9A515B" w:rsidRPr="009A515B" w:rsidRDefault="009A515B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t>Основными разделами курса являются темы: Дебют, Эндшпиль, Тактика, Стратегия, История и Решение задач.</w:t>
      </w:r>
    </w:p>
    <w:p w:rsidR="009A515B" w:rsidRPr="009A515B" w:rsidRDefault="009A515B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t xml:space="preserve">В процессе </w:t>
      </w:r>
      <w:proofErr w:type="gramStart"/>
      <w:r w:rsidRPr="009A515B">
        <w:t>обучения по программе</w:t>
      </w:r>
      <w:proofErr w:type="gramEnd"/>
      <w:r w:rsidRPr="009A515B">
        <w:t xml:space="preserve"> закладываются и создаются основы для получения первоначальных навыков чтения, изучения иностранных языков, пространственного мышления. Изучаются правила шахмат, </w:t>
      </w:r>
      <w:proofErr w:type="spellStart"/>
      <w:r w:rsidRPr="009A515B">
        <w:t>матование</w:t>
      </w:r>
      <w:proofErr w:type="spellEnd"/>
      <w:r w:rsidRPr="009A515B">
        <w:t xml:space="preserve"> одинокого короля и пешечный эндшпиль. Происходит первичное ознакомление школьников с такими основами шахмат, как тактика, дебют, чемпионы мира. </w:t>
      </w:r>
    </w:p>
    <w:p w:rsidR="009A515B" w:rsidRPr="009A515B" w:rsidRDefault="009A515B" w:rsidP="009A515B">
      <w:pPr>
        <w:shd w:val="clear" w:color="auto" w:fill="FCFCFC"/>
        <w:spacing w:before="100" w:beforeAutospacing="1" w:after="100" w:afterAutospacing="1"/>
        <w:jc w:val="both"/>
      </w:pPr>
      <w:r w:rsidRPr="009A515B">
        <w:t>При обучении детей шахматам их знания должны пополняться и элементарными сведениями исторического характера. В начальной школе не ставится задача подробного изучения творчества шахматистов, а предполагает лишь первое знакомство с лучшими представителями этой древней игры. Самостоятельные экскурсии в мир шахматной истории формируют и развивают у младших школьников навык чтения.</w:t>
      </w:r>
    </w:p>
    <w:p w:rsidR="00567E96" w:rsidRPr="004B2B33" w:rsidRDefault="00567E96" w:rsidP="009E31BD">
      <w:pPr>
        <w:tabs>
          <w:tab w:val="left" w:pos="360"/>
        </w:tabs>
        <w:jc w:val="both"/>
        <w:rPr>
          <w:lang w:eastAsia="en-US"/>
        </w:rPr>
      </w:pPr>
    </w:p>
    <w:p w:rsidR="00567E96" w:rsidRPr="004B2B33" w:rsidRDefault="00567E96" w:rsidP="00567E96">
      <w:pPr>
        <w:ind w:firstLine="426"/>
        <w:jc w:val="both"/>
        <w:rPr>
          <w:lang w:eastAsia="en-US"/>
        </w:rPr>
      </w:pPr>
    </w:p>
    <w:p w:rsidR="00567E96" w:rsidRPr="00B026B1" w:rsidRDefault="00567E96" w:rsidP="00567E96">
      <w:pPr>
        <w:pStyle w:val="11"/>
        <w:jc w:val="both"/>
        <w:rPr>
          <w:b/>
          <w:bCs/>
        </w:rPr>
      </w:pPr>
      <w:r w:rsidRPr="00B026B1">
        <w:rPr>
          <w:b/>
          <w:bCs/>
        </w:rPr>
        <w:t>1.9. Режим занятий</w:t>
      </w:r>
    </w:p>
    <w:p w:rsidR="00567E96" w:rsidRPr="004B2B33" w:rsidRDefault="00567E96" w:rsidP="00BC43F9">
      <w:pPr>
        <w:spacing w:line="240" w:lineRule="atLeast"/>
        <w:contextualSpacing/>
        <w:jc w:val="both"/>
      </w:pPr>
      <w:r>
        <w:tab/>
        <w:t>Продолжительность занятий  по п</w:t>
      </w:r>
      <w:r w:rsidRPr="004B2B33">
        <w:t xml:space="preserve">рограмме  </w:t>
      </w:r>
      <w:r w:rsidR="00983972">
        <w:t>и перерывы между ними определены</w:t>
      </w:r>
      <w:r w:rsidRPr="004B2B33">
        <w:t xml:space="preserve"> в соответствии с возрастными особенностями детей и нормами </w:t>
      </w:r>
      <w:proofErr w:type="spellStart"/>
      <w:r w:rsidRPr="004B2B33">
        <w:t>СанПин</w:t>
      </w:r>
      <w:proofErr w:type="spellEnd"/>
      <w:r w:rsidRPr="004B2B33">
        <w:t>:</w:t>
      </w:r>
      <w:r w:rsidR="00BC43F9" w:rsidRPr="00BC43F9">
        <w:rPr>
          <w:spacing w:val="2"/>
        </w:rPr>
        <w:t xml:space="preserve"> </w:t>
      </w:r>
      <w:r w:rsidR="00BC43F9">
        <w:rPr>
          <w:spacing w:val="2"/>
        </w:rPr>
        <w:t xml:space="preserve">два занятия в неделю </w:t>
      </w:r>
      <w:proofErr w:type="gramStart"/>
      <w:r w:rsidR="00BC43F9">
        <w:rPr>
          <w:spacing w:val="2"/>
        </w:rPr>
        <w:t xml:space="preserve">( </w:t>
      </w:r>
      <w:proofErr w:type="gramEnd"/>
      <w:r w:rsidR="00BC43F9">
        <w:rPr>
          <w:spacing w:val="2"/>
        </w:rPr>
        <w:t>три часа</w:t>
      </w:r>
      <w:r w:rsidR="005340F8">
        <w:rPr>
          <w:spacing w:val="2"/>
        </w:rPr>
        <w:t xml:space="preserve"> в неделю</w:t>
      </w:r>
      <w:r w:rsidR="00BC43F9">
        <w:rPr>
          <w:spacing w:val="2"/>
        </w:rPr>
        <w:t>).</w:t>
      </w:r>
    </w:p>
    <w:p w:rsidR="00983972" w:rsidRPr="00983972" w:rsidRDefault="00983972" w:rsidP="00983972">
      <w:pPr>
        <w:jc w:val="both"/>
        <w:rPr>
          <w:b/>
        </w:rPr>
      </w:pPr>
      <w:r w:rsidRPr="00983972">
        <w:rPr>
          <w:b/>
        </w:rPr>
        <w:t>2.Цель и задачи программы</w:t>
      </w:r>
    </w:p>
    <w:p w:rsidR="009A515B" w:rsidRDefault="00983972" w:rsidP="009A515B">
      <w:r w:rsidRPr="00983972">
        <w:rPr>
          <w:b/>
        </w:rPr>
        <w:t>Цель.</w:t>
      </w:r>
      <w:r w:rsidR="009A515B" w:rsidRPr="009A515B">
        <w:t xml:space="preserve"> </w:t>
      </w:r>
      <w:r w:rsidR="009A515B"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983972" w:rsidRDefault="00983972" w:rsidP="00983972">
      <w:pPr>
        <w:rPr>
          <w:b/>
        </w:rPr>
      </w:pPr>
      <w:r w:rsidRPr="00983972">
        <w:t xml:space="preserve"> </w:t>
      </w:r>
      <w:r w:rsidRPr="00983972">
        <w:rPr>
          <w:b/>
        </w:rPr>
        <w:t>Задачи.</w:t>
      </w:r>
    </w:p>
    <w:p w:rsidR="00A9181F" w:rsidRPr="00D232AF" w:rsidRDefault="00A9181F" w:rsidP="00A9181F">
      <w:pPr>
        <w:pStyle w:val="a3"/>
        <w:jc w:val="both"/>
        <w:rPr>
          <w:b/>
          <w:sz w:val="28"/>
          <w:szCs w:val="28"/>
        </w:rPr>
      </w:pPr>
    </w:p>
    <w:p w:rsidR="00A9181F" w:rsidRPr="009936FE" w:rsidRDefault="00A9181F" w:rsidP="00A9181F">
      <w:pPr>
        <w:pStyle w:val="a3"/>
        <w:jc w:val="both"/>
        <w:rPr>
          <w:i/>
          <w:u w:val="single"/>
        </w:rPr>
      </w:pPr>
      <w:r w:rsidRPr="009936FE">
        <w:rPr>
          <w:i/>
          <w:u w:val="single"/>
        </w:rPr>
        <w:t xml:space="preserve">Обучающие: </w:t>
      </w:r>
    </w:p>
    <w:p w:rsidR="00A9181F" w:rsidRPr="009936FE" w:rsidRDefault="00A9181F" w:rsidP="00A9181F">
      <w:pPr>
        <w:pStyle w:val="a3"/>
        <w:jc w:val="both"/>
      </w:pPr>
      <w:r w:rsidRPr="009936FE">
        <w:t xml:space="preserve">-  познакомить  с историей шахмат; </w:t>
      </w:r>
    </w:p>
    <w:p w:rsidR="00A9181F" w:rsidRPr="009936FE" w:rsidRDefault="00A9181F" w:rsidP="00A9181F">
      <w:pPr>
        <w:pStyle w:val="a3"/>
        <w:jc w:val="both"/>
      </w:pPr>
      <w:r w:rsidRPr="009936FE">
        <w:t xml:space="preserve">-  обучить правилам игры; </w:t>
      </w:r>
    </w:p>
    <w:p w:rsidR="00A9181F" w:rsidRPr="009936FE" w:rsidRDefault="00A9181F" w:rsidP="00A9181F">
      <w:pPr>
        <w:pStyle w:val="a3"/>
        <w:jc w:val="both"/>
      </w:pPr>
      <w:r w:rsidRPr="009936FE">
        <w:t xml:space="preserve">-  дать учащимся теоретические знания по шахматной игре,  познакомить с правилами проведения соревнований и правилами турнирного поведения. </w:t>
      </w:r>
    </w:p>
    <w:p w:rsidR="00A9181F" w:rsidRPr="009936FE" w:rsidRDefault="00A9181F" w:rsidP="00A9181F">
      <w:pPr>
        <w:pStyle w:val="a3"/>
        <w:jc w:val="both"/>
        <w:rPr>
          <w:i/>
          <w:u w:val="single"/>
        </w:rPr>
      </w:pPr>
      <w:r w:rsidRPr="009936FE">
        <w:rPr>
          <w:i/>
          <w:u w:val="single"/>
        </w:rPr>
        <w:t xml:space="preserve">Развивающие: </w:t>
      </w:r>
    </w:p>
    <w:p w:rsidR="00A9181F" w:rsidRPr="00A9181F" w:rsidRDefault="00134750" w:rsidP="00A9181F">
      <w:pPr>
        <w:pStyle w:val="a3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-234315</wp:posOffset>
            </wp:positionV>
            <wp:extent cx="6648450" cy="9410700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1F" w:rsidRPr="00A9181F">
        <w:t xml:space="preserve">-  развивать логическое мышление, память, внимание, усидчивость и другие положительные качества личности;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-   способствовать формированию выдержки, критического отношения к себе и  к сопернику;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-   сформировать навыки запоминания;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- вводить в мир логической красоты и образного мышления, расширять представления об окружающем мире. </w:t>
      </w:r>
    </w:p>
    <w:p w:rsidR="00A9181F" w:rsidRPr="00A9181F" w:rsidRDefault="00A9181F" w:rsidP="00A9181F">
      <w:pPr>
        <w:pStyle w:val="a3"/>
        <w:jc w:val="both"/>
        <w:rPr>
          <w:i/>
          <w:u w:val="single"/>
        </w:rPr>
      </w:pPr>
      <w:r w:rsidRPr="00A9181F">
        <w:rPr>
          <w:i/>
          <w:u w:val="single"/>
        </w:rPr>
        <w:t xml:space="preserve">Воспитывающие: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 - привить бережное отношение к окружающим, стремление к развитию личностных качеств;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- прививать навыки самодисциплины; </w:t>
      </w:r>
    </w:p>
    <w:p w:rsidR="00A9181F" w:rsidRPr="00A9181F" w:rsidRDefault="00A9181F" w:rsidP="00A9181F">
      <w:pPr>
        <w:pStyle w:val="a3"/>
        <w:jc w:val="both"/>
      </w:pPr>
      <w:r w:rsidRPr="00A9181F">
        <w:t xml:space="preserve">- способствовать воспитанию волевых качеств, самосовершенствования и самооценки. </w:t>
      </w:r>
    </w:p>
    <w:p w:rsidR="00A9181F" w:rsidRPr="00A9181F" w:rsidRDefault="00A9181F" w:rsidP="00A9181F">
      <w:pPr>
        <w:pStyle w:val="a3"/>
        <w:jc w:val="both"/>
        <w:rPr>
          <w:i/>
          <w:u w:val="single"/>
        </w:rPr>
      </w:pPr>
      <w:proofErr w:type="spellStart"/>
      <w:r w:rsidRPr="00A9181F">
        <w:rPr>
          <w:i/>
          <w:u w:val="single"/>
        </w:rPr>
        <w:t>Здоровьесберегающие</w:t>
      </w:r>
      <w:proofErr w:type="spellEnd"/>
      <w:r w:rsidRPr="00A9181F">
        <w:rPr>
          <w:i/>
          <w:u w:val="single"/>
        </w:rPr>
        <w:t>:</w:t>
      </w:r>
    </w:p>
    <w:p w:rsidR="00A9181F" w:rsidRPr="00A9181F" w:rsidRDefault="00A9181F" w:rsidP="00A9181F">
      <w:pPr>
        <w:pStyle w:val="a3"/>
        <w:jc w:val="both"/>
        <w:rPr>
          <w:i/>
        </w:rPr>
      </w:pPr>
      <w:r w:rsidRPr="00A9181F">
        <w:t xml:space="preserve">- </w:t>
      </w:r>
      <w:r w:rsidRPr="00A9181F">
        <w:rPr>
          <w:color w:val="000000"/>
        </w:rPr>
        <w:t>обеспечивать гигиенически оптимальные условия образовательного процесса для поддержания умственной работоспособности на высоком уровне и предупреждать преждевременное наступление утомления</w:t>
      </w:r>
      <w:r w:rsidRPr="00A9181F">
        <w:t>;</w:t>
      </w:r>
    </w:p>
    <w:p w:rsidR="00A9181F" w:rsidRPr="00A9181F" w:rsidRDefault="00A9181F" w:rsidP="00A9181F">
      <w:pPr>
        <w:shd w:val="clear" w:color="auto" w:fill="FFFFFF"/>
        <w:jc w:val="both"/>
        <w:rPr>
          <w:rFonts w:eastAsia="Times New Roman"/>
          <w:color w:val="000000"/>
        </w:rPr>
      </w:pPr>
      <w:r w:rsidRPr="00A9181F">
        <w:t xml:space="preserve">- </w:t>
      </w:r>
      <w:r w:rsidRPr="00A9181F">
        <w:rPr>
          <w:rFonts w:eastAsia="Times New Roman"/>
          <w:color w:val="000000"/>
        </w:rPr>
        <w:t>способствовать созданию необходимых гигиенических и психологи</w:t>
      </w:r>
      <w:r w:rsidRPr="00A9181F">
        <w:rPr>
          <w:rFonts w:eastAsia="Times New Roman"/>
          <w:color w:val="000000"/>
        </w:rPr>
        <w:softHyphen/>
        <w:t>ческих условий для организации учебной деятельности, профилактика различных заболеваний, а также пропаганда здорового образа жизни. </w:t>
      </w:r>
    </w:p>
    <w:p w:rsidR="00A9181F" w:rsidRPr="00A9181F" w:rsidRDefault="00A9181F" w:rsidP="00A9181F">
      <w:pPr>
        <w:shd w:val="clear" w:color="auto" w:fill="FFFFFF"/>
        <w:jc w:val="both"/>
      </w:pPr>
      <w:r w:rsidRPr="00A9181F">
        <w:t xml:space="preserve">    В ходе изучения данной программы у обучающихся идет освоение предметной компетенции, а также</w:t>
      </w:r>
      <w:r w:rsidRPr="00D232AF">
        <w:rPr>
          <w:sz w:val="28"/>
          <w:szCs w:val="28"/>
        </w:rPr>
        <w:t xml:space="preserve"> </w:t>
      </w:r>
      <w:r w:rsidRPr="00A9181F">
        <w:t xml:space="preserve">формирование умений участвовать в коллективной деятельности. </w:t>
      </w:r>
    </w:p>
    <w:p w:rsidR="00BC43F9" w:rsidRPr="00BC43F9" w:rsidRDefault="00BC43F9" w:rsidP="00BC43F9">
      <w:pPr>
        <w:rPr>
          <w:rFonts w:eastAsia="Times New Roman"/>
          <w:szCs w:val="28"/>
        </w:rPr>
      </w:pP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Планируемые результаты после 1-го года обучения:</w:t>
      </w:r>
      <w:r w:rsidRPr="00BC43F9">
        <w:rPr>
          <w:rFonts w:eastAsia="Times New Roman"/>
          <w:color w:val="000000"/>
          <w:szCs w:val="28"/>
        </w:rPr>
        <w:t> </w:t>
      </w:r>
    </w:p>
    <w:p w:rsidR="00BC43F9" w:rsidRPr="00BC43F9" w:rsidRDefault="00BC43F9" w:rsidP="00BC43F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color w:val="000000"/>
          <w:szCs w:val="28"/>
        </w:rPr>
        <w:t>Овладение детьми основами шахматной игры с переходом к самостоятельному мышлению за шахматной доской (участие в турнирах, сеансах одновременной игры, конкурсах). </w:t>
      </w:r>
    </w:p>
    <w:p w:rsidR="00BC43F9" w:rsidRPr="00BC43F9" w:rsidRDefault="00BC43F9" w:rsidP="00BC43F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color w:val="000000"/>
          <w:szCs w:val="28"/>
        </w:rPr>
        <w:t xml:space="preserve">Превращение игры в «автоматический тренажер» развития мышления и активного творчества </w:t>
      </w:r>
      <w:proofErr w:type="gramStart"/>
      <w:r w:rsidRPr="00BC43F9">
        <w:rPr>
          <w:rFonts w:eastAsia="Times New Roman"/>
          <w:color w:val="000000"/>
          <w:szCs w:val="28"/>
        </w:rPr>
        <w:t>обучающихся</w:t>
      </w:r>
      <w:proofErr w:type="gramEnd"/>
      <w:r w:rsidRPr="00BC43F9">
        <w:rPr>
          <w:rFonts w:eastAsia="Times New Roman"/>
          <w:color w:val="000000"/>
          <w:szCs w:val="28"/>
        </w:rPr>
        <w:t>. </w:t>
      </w:r>
    </w:p>
    <w:p w:rsidR="00BC43F9" w:rsidRPr="00BC43F9" w:rsidRDefault="00BC43F9" w:rsidP="00BC43F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color w:val="000000"/>
          <w:szCs w:val="28"/>
        </w:rPr>
        <w:t>Корректировка и совершенствование психических свойств: наблюдательности, внимания, воображения, мышления, памяти. </w:t>
      </w:r>
    </w:p>
    <w:p w:rsidR="00BC43F9" w:rsidRPr="00BC43F9" w:rsidRDefault="00BC43F9" w:rsidP="00BC43F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color w:val="000000"/>
          <w:szCs w:val="28"/>
        </w:rPr>
        <w:t>Воспитание характера (самодисциплины, воли, рационализма). </w:t>
      </w:r>
    </w:p>
    <w:p w:rsidR="00BC43F9" w:rsidRPr="00BC43F9" w:rsidRDefault="00BC43F9" w:rsidP="00BC43F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color w:val="000000"/>
          <w:szCs w:val="28"/>
        </w:rPr>
        <w:t>Увеличение продолжительности мыслительной деятельности ребенка. </w:t>
      </w:r>
    </w:p>
    <w:p w:rsidR="00BC43F9" w:rsidRPr="0033163A" w:rsidRDefault="00BC43F9" w:rsidP="005340F8">
      <w:pPr>
        <w:rPr>
          <w:b/>
        </w:rPr>
      </w:pPr>
      <w:r w:rsidRPr="00BC43F9">
        <w:rPr>
          <w:rFonts w:eastAsia="Times New Roman"/>
          <w:color w:val="000000"/>
          <w:szCs w:val="28"/>
          <w:shd w:val="clear" w:color="auto" w:fill="FFFFFF"/>
        </w:rPr>
        <w:t>Объективно независимый показатель планируемых результатов – повышение общего среднего уровня развития шахматистов на более высокую планку по сравнению с другими учащимися школ по всем школьным дисциплинам, особенно математического цикла.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="00983972" w:rsidRPr="00983972">
        <w:br/>
      </w:r>
      <w:r w:rsidR="00983972" w:rsidRPr="00983972">
        <w:rPr>
          <w:b/>
          <w:bCs/>
        </w:rPr>
        <w:t xml:space="preserve">3. Содержание </w:t>
      </w:r>
      <w:r w:rsidR="00983972" w:rsidRPr="0033163A">
        <w:rPr>
          <w:b/>
        </w:rPr>
        <w:t xml:space="preserve">программы  </w:t>
      </w:r>
    </w:p>
    <w:p w:rsidR="00BC43F9" w:rsidRPr="0033163A" w:rsidRDefault="00BC43F9" w:rsidP="00BC43F9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5"/>
        <w:tblW w:w="10863" w:type="dxa"/>
        <w:tblInd w:w="-34" w:type="dxa"/>
        <w:tblLayout w:type="fixed"/>
        <w:tblLook w:val="04A0"/>
      </w:tblPr>
      <w:tblGrid>
        <w:gridCol w:w="851"/>
        <w:gridCol w:w="4546"/>
        <w:gridCol w:w="1124"/>
        <w:gridCol w:w="992"/>
        <w:gridCol w:w="1134"/>
        <w:gridCol w:w="2216"/>
      </w:tblGrid>
      <w:tr w:rsidR="0092744B" w:rsidRPr="0033163A" w:rsidTr="00134750">
        <w:trPr>
          <w:trHeight w:val="110"/>
        </w:trPr>
        <w:tc>
          <w:tcPr>
            <w:tcW w:w="851" w:type="dxa"/>
            <w:vMerge w:val="restart"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3163A">
              <w:rPr>
                <w:b/>
                <w:bCs/>
              </w:rPr>
              <w:t>п</w:t>
            </w:r>
            <w:proofErr w:type="spellEnd"/>
            <w:proofErr w:type="gramEnd"/>
            <w:r w:rsidRPr="0033163A">
              <w:rPr>
                <w:b/>
                <w:bCs/>
              </w:rPr>
              <w:t>/</w:t>
            </w:r>
            <w:proofErr w:type="spellStart"/>
            <w:r w:rsidRPr="003316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46" w:type="dxa"/>
            <w:vMerge w:val="restart"/>
          </w:tcPr>
          <w:p w:rsidR="0092744B" w:rsidRPr="0033163A" w:rsidRDefault="0092744B" w:rsidP="0092744B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rFonts w:eastAsia="Times New Roman"/>
              </w:rPr>
              <w:t>Наименование разделов, тем</w:t>
            </w:r>
            <w:r w:rsidRPr="0033163A">
              <w:rPr>
                <w:b/>
                <w:bCs/>
              </w:rPr>
              <w:t xml:space="preserve"> </w:t>
            </w:r>
          </w:p>
        </w:tc>
        <w:tc>
          <w:tcPr>
            <w:tcW w:w="3250" w:type="dxa"/>
            <w:gridSpan w:val="3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rFonts w:eastAsia="Times New Roman"/>
              </w:rPr>
              <w:t>Формы аттестации и контроля</w:t>
            </w:r>
          </w:p>
        </w:tc>
      </w:tr>
      <w:tr w:rsidR="0092744B" w:rsidRPr="0033163A" w:rsidTr="00134750">
        <w:trPr>
          <w:trHeight w:val="110"/>
        </w:trPr>
        <w:tc>
          <w:tcPr>
            <w:tcW w:w="851" w:type="dxa"/>
            <w:vMerge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vMerge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24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Всего</w:t>
            </w:r>
          </w:p>
        </w:tc>
        <w:tc>
          <w:tcPr>
            <w:tcW w:w="992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Теория</w:t>
            </w:r>
          </w:p>
        </w:tc>
        <w:tc>
          <w:tcPr>
            <w:tcW w:w="1134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Практика</w:t>
            </w:r>
          </w:p>
        </w:tc>
        <w:tc>
          <w:tcPr>
            <w:tcW w:w="2216" w:type="dxa"/>
            <w:vMerge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2744B" w:rsidRPr="0033163A" w:rsidTr="00134750">
        <w:trPr>
          <w:trHeight w:val="110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1.Правила игры.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6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t>Техника безопасности. История возникновения шахмат. Доска и фигуры. Цель игры.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 w:rsidP="00134750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Беседа. Инструктаж по ТБ.</w:t>
            </w:r>
          </w:p>
          <w:p w:rsidR="00134750" w:rsidRPr="0033163A" w:rsidRDefault="00134750" w:rsidP="00134750">
            <w:pPr>
              <w:pStyle w:val="Default"/>
              <w:jc w:val="center"/>
              <w:rPr>
                <w:bCs/>
              </w:rPr>
            </w:pP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Ходы фигур. Шах и мат. О поведении игроков. Шахматная позиция.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 w:rsidP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Шахматная нотация. Запись партии.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Пат. Ничья.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1.5.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Рокировка.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практическое </w:t>
            </w:r>
            <w:r w:rsidRPr="0033163A">
              <w:rPr>
                <w:noProof/>
                <w:color w:val="191927"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-5400040</wp:posOffset>
                  </wp:positionH>
                  <wp:positionV relativeFrom="paragraph">
                    <wp:posOffset>92710</wp:posOffset>
                  </wp:positionV>
                  <wp:extent cx="6648450" cy="9410700"/>
                  <wp:effectExtent l="19050" t="0" r="0" b="0"/>
                  <wp:wrapNone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941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63A">
              <w:rPr>
                <w:color w:val="191927"/>
                <w:sz w:val="24"/>
                <w:szCs w:val="24"/>
              </w:rPr>
              <w:t>занятие</w:t>
            </w: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1.6.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Превращение пешки. Взятие на проходе.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2.Как научиться играть в шахматы.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</w:p>
        </w:tc>
      </w:tr>
      <w:tr w:rsidR="00134750" w:rsidRPr="0033163A" w:rsidTr="00134750">
        <w:trPr>
          <w:trHeight w:val="110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 xml:space="preserve">Эндшпиль. </w:t>
            </w:r>
            <w:proofErr w:type="spellStart"/>
            <w:r w:rsidRPr="0033163A">
              <w:rPr>
                <w:rFonts w:eastAsia="Times New Roman"/>
              </w:rPr>
              <w:t>Матование</w:t>
            </w:r>
            <w:proofErr w:type="spellEnd"/>
            <w:r w:rsidRPr="0033163A">
              <w:rPr>
                <w:rFonts w:eastAsia="Times New Roman"/>
              </w:rPr>
              <w:t xml:space="preserve"> одинокого короля. Как изучать эндшпиль.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t>Как изучать миттельшпиль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Дебют. Десять правил игры в дебюте для начинающих.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26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Нападение и защита. Размен. Сравнительная ценность фигур.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  <w:jc w:val="center"/>
            </w:pPr>
            <w:r w:rsidRPr="0033163A">
              <w:rPr>
                <w:rFonts w:eastAsia="Times New Roman"/>
                <w:b/>
                <w:bCs/>
              </w:rPr>
              <w:t>3.Особенности фигур.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2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Ладья. Слон. Конь.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Ферзь. Король. Пешка.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415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center"/>
            </w:pPr>
            <w:r w:rsidRPr="0033163A">
              <w:rPr>
                <w:rFonts w:eastAsia="Times New Roman"/>
                <w:b/>
              </w:rPr>
              <w:t>4. Об особенностях шахматной борьбы и шахматном спорте.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Особенности шахматной борьбы.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634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«Силовые» методы в шахматах: шах, нападение, размен, жертва, угроза. Форсированный вариант.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Оценка позиции.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Вечный шах.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4.5.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Как правильно предлагать ничью.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19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4.6.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Шахматные часы. Контроль. Цейтнот.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4.7.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Как заканчивается шахматная партия.</w:t>
            </w:r>
          </w:p>
          <w:p w:rsidR="00134750" w:rsidRPr="0033163A" w:rsidRDefault="00134750" w:rsidP="00BC43F9">
            <w:pPr>
              <w:pStyle w:val="Defaul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4.8.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Шахматные разряды и звания.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  <w:r w:rsidRPr="0033163A">
              <w:rPr>
                <w:color w:val="191927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4.9.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Задачи и этюды.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4.10.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Упражнения. Мат в 1 ход. Мат в 2 хода. Сделайте ничью.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26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4.11.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  <w:bCs/>
              </w:rPr>
              <w:t>Три стадии шахматной партии и их стратегические цели.</w:t>
            </w:r>
            <w:r w:rsidRPr="0033163A">
              <w:rPr>
                <w:rFonts w:eastAsia="Times New Roman"/>
              </w:rPr>
              <w:t>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207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5.Как разыгрывать дебют.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7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Основные цели дебюта.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Развитие фигур и борьба за центр в дебютах.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Дебют четырёх коней.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Защита двух коней.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5.5.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Шотландская партия.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5.6.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Испанская партия.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5.7.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Французская защита.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207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center"/>
            </w:pPr>
            <w:r w:rsidRPr="0033163A">
              <w:rPr>
                <w:rFonts w:eastAsia="Times New Roman"/>
                <w:b/>
                <w:bCs/>
              </w:rPr>
              <w:t>6. Различные виды преимущества.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6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Материальное преимущество. Позиционное преимущество.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Преимущество в развитии.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19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Преимущество в пространстве.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Владение открытыми линиями.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6.5.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Слабые и сильные поля.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6.6.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Ослабление позиции короля.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207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tabs>
                <w:tab w:val="left" w:pos="1000"/>
              </w:tabs>
            </w:pPr>
            <w:r w:rsidRPr="0033163A">
              <w:tab/>
            </w:r>
            <w:r w:rsidRPr="0033163A">
              <w:rPr>
                <w:rFonts w:eastAsia="Times New Roman"/>
                <w:b/>
              </w:rPr>
              <w:t>7. Пешечные окончания.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7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Правило квадрата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26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Король и пешка против короля. Оппозиция.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415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Золотое правило оппозиции. Запасные ходы для овладения оппозицией.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Активный король – как лишняя фигура.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19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7.5.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Отдаленная проходная пешка. Защищенная проходная.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7.6.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 xml:space="preserve">Этюд </w:t>
            </w:r>
            <w:proofErr w:type="spellStart"/>
            <w:r w:rsidRPr="0033163A">
              <w:rPr>
                <w:rFonts w:eastAsia="Times New Roman"/>
              </w:rPr>
              <w:t>Рети</w:t>
            </w:r>
            <w:proofErr w:type="spellEnd"/>
            <w:r w:rsidRPr="0033163A">
              <w:rPr>
                <w:rFonts w:eastAsia="Times New Roman"/>
              </w:rPr>
              <w:t>. Пешечный прорыв.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7.7.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Цугцванг.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207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center"/>
            </w:pPr>
            <w:r w:rsidRPr="0033163A">
              <w:rPr>
                <w:rFonts w:eastAsia="Times New Roman"/>
                <w:b/>
              </w:rPr>
              <w:t>8. Фигура против пешки.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Ферзь против пешки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19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Ладья против пешки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8.3.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Слон против пешки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8.4.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Конь против пешки.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92744B" w:rsidRPr="0033163A" w:rsidTr="00134750">
        <w:trPr>
          <w:trHeight w:val="426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E20E2E" w:rsidP="00BC43F9">
            <w:pPr>
              <w:pStyle w:val="Default"/>
              <w:tabs>
                <w:tab w:val="left" w:pos="191"/>
              </w:tabs>
              <w:jc w:val="center"/>
            </w:pPr>
            <w:r w:rsidRPr="0033163A">
              <w:rPr>
                <w:rFonts w:eastAsia="Times New Roman"/>
                <w:b/>
                <w:bCs/>
              </w:rPr>
              <w:t>9</w:t>
            </w:r>
            <w:r w:rsidR="0092744B" w:rsidRPr="0033163A">
              <w:rPr>
                <w:rFonts w:eastAsia="Times New Roman"/>
                <w:b/>
                <w:bCs/>
              </w:rPr>
              <w:t>.Турниры. Подведение итогов обучения.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6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4750" w:rsidRPr="0033163A" w:rsidTr="00134750">
        <w:trPr>
          <w:trHeight w:val="634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9.1.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Турнир по круговой системе с записью партий и контролем времени (1 час на партию каждому игроку)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турнир</w:t>
            </w:r>
          </w:p>
        </w:tc>
      </w:tr>
      <w:tr w:rsidR="00134750" w:rsidRPr="0033163A" w:rsidTr="00134750">
        <w:trPr>
          <w:trHeight w:val="207"/>
        </w:trPr>
        <w:tc>
          <w:tcPr>
            <w:tcW w:w="851" w:type="dxa"/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9.2.</w:t>
            </w:r>
          </w:p>
        </w:tc>
        <w:tc>
          <w:tcPr>
            <w:tcW w:w="4546" w:type="dxa"/>
          </w:tcPr>
          <w:p w:rsidR="00134750" w:rsidRPr="0033163A" w:rsidRDefault="00134750" w:rsidP="00BC43F9">
            <w:pPr>
              <w:pStyle w:val="Default"/>
            </w:pPr>
            <w:r w:rsidRPr="0033163A">
              <w:rPr>
                <w:rFonts w:eastAsia="Times New Roman"/>
              </w:rPr>
              <w:t>Подведение итогов обучения 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750" w:rsidRPr="0033163A" w:rsidRDefault="00134750" w:rsidP="00BC43F9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34750" w:rsidRPr="0033163A" w:rsidRDefault="00134750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турнир</w:t>
            </w:r>
          </w:p>
        </w:tc>
      </w:tr>
      <w:tr w:rsidR="0092744B" w:rsidRPr="0033163A" w:rsidTr="00134750">
        <w:trPr>
          <w:trHeight w:val="207"/>
        </w:trPr>
        <w:tc>
          <w:tcPr>
            <w:tcW w:w="851" w:type="dxa"/>
          </w:tcPr>
          <w:p w:rsidR="0092744B" w:rsidRPr="0033163A" w:rsidRDefault="0092744B" w:rsidP="00BC43F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46" w:type="dxa"/>
          </w:tcPr>
          <w:p w:rsidR="0092744B" w:rsidRPr="0033163A" w:rsidRDefault="0092744B" w:rsidP="00BC43F9">
            <w:pPr>
              <w:pStyle w:val="Default"/>
              <w:jc w:val="right"/>
              <w:rPr>
                <w:b/>
              </w:rPr>
            </w:pPr>
            <w:r w:rsidRPr="0033163A">
              <w:rPr>
                <w:b/>
              </w:rPr>
              <w:t>ИТОГО: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102</w:t>
            </w:r>
            <w:r w:rsidR="0092744B" w:rsidRPr="0033163A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44B" w:rsidRPr="0033163A" w:rsidRDefault="00E20E2E" w:rsidP="00BC43F9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52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92744B" w:rsidRPr="0033163A" w:rsidRDefault="0092744B" w:rsidP="00BC43F9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011549" w:rsidRPr="0033163A" w:rsidRDefault="00011549"/>
    <w:p w:rsidR="00F87E1B" w:rsidRDefault="00F87E1B"/>
    <w:p w:rsidR="00F87E1B" w:rsidRDefault="00F87E1B" w:rsidP="00F87E1B">
      <w:pPr>
        <w:rPr>
          <w:b/>
          <w:bCs/>
        </w:rPr>
      </w:pPr>
      <w:r w:rsidRPr="00F87E1B">
        <w:rPr>
          <w:b/>
          <w:bCs/>
        </w:rPr>
        <w:t>3.2. Содержание учебного – тематического плана программы</w:t>
      </w:r>
    </w:p>
    <w:p w:rsidR="00BC43F9" w:rsidRDefault="00BC43F9" w:rsidP="00F87E1B">
      <w:pPr>
        <w:rPr>
          <w:b/>
          <w:bCs/>
        </w:rPr>
      </w:pPr>
    </w:p>
    <w:p w:rsidR="00BC43F9" w:rsidRPr="00BC43F9" w:rsidRDefault="00BC43F9" w:rsidP="00BC43F9">
      <w:pPr>
        <w:rPr>
          <w:rFonts w:eastAsia="Times New Roman"/>
          <w:szCs w:val="28"/>
        </w:rPr>
      </w:pP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1. Правила игры</w:t>
      </w:r>
    </w:p>
    <w:p w:rsidR="00BC43F9" w:rsidRPr="00BC43F9" w:rsidRDefault="00BC43F9" w:rsidP="00BC43F9">
      <w:pPr>
        <w:shd w:val="clear" w:color="auto" w:fill="FFFFFF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Теория</w:t>
      </w:r>
      <w:r w:rsidRPr="00BC43F9">
        <w:rPr>
          <w:rFonts w:eastAsia="Times New Roman"/>
          <w:color w:val="000000"/>
          <w:szCs w:val="28"/>
        </w:rPr>
        <w:t xml:space="preserve">.  История возникновения шахмат.  Доска и фигуры. Цель игры. Ходы фигур.  Шах и мат. О поведении игроков. Шахматная позиция. Шахматная нотация. Запись партии. Пат. Ничья. Рокировка. Превращение пешки. Взятие на проходе. </w:t>
      </w:r>
    </w:p>
    <w:p w:rsidR="00BC43F9" w:rsidRPr="00BC43F9" w:rsidRDefault="00BC43F9" w:rsidP="00BC43F9">
      <w:pPr>
        <w:shd w:val="clear" w:color="auto" w:fill="FFFFFF"/>
        <w:rPr>
          <w:rFonts w:eastAsia="Times New Roman"/>
          <w:b/>
          <w:bCs/>
          <w:color w:val="000000"/>
          <w:szCs w:val="28"/>
          <w:shd w:val="clear" w:color="auto" w:fill="FFFFFF"/>
        </w:rPr>
      </w:pPr>
      <w:r w:rsidRPr="00BC43F9">
        <w:rPr>
          <w:rFonts w:eastAsia="Times New Roman"/>
          <w:i/>
          <w:iCs/>
          <w:color w:val="000000"/>
          <w:szCs w:val="28"/>
          <w:shd w:val="clear" w:color="auto" w:fill="FFFFFF"/>
        </w:rPr>
        <w:lastRenderedPageBreak/>
        <w:t>Практика.</w:t>
      </w:r>
      <w:r w:rsidRPr="00BC43F9">
        <w:rPr>
          <w:rFonts w:eastAsia="Times New Roman"/>
          <w:i/>
          <w:iCs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Расстановка фигур. Закрепление изученных ходов фигур. Дидактические задания и игры.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2. Как научиться играть в шахматы</w:t>
      </w:r>
    </w:p>
    <w:p w:rsidR="00BC43F9" w:rsidRPr="00BC43F9" w:rsidRDefault="00BC43F9" w:rsidP="00BC43F9">
      <w:pPr>
        <w:shd w:val="clear" w:color="auto" w:fill="FFFFFF"/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Теория:</w:t>
      </w:r>
      <w:r w:rsidRPr="00BC43F9">
        <w:rPr>
          <w:rFonts w:eastAsia="Times New Roman"/>
          <w:color w:val="000000"/>
          <w:szCs w:val="28"/>
        </w:rPr>
        <w:t xml:space="preserve"> Эндшпиль. </w:t>
      </w:r>
      <w:proofErr w:type="spellStart"/>
      <w:r w:rsidRPr="00BC43F9">
        <w:rPr>
          <w:rFonts w:eastAsia="Times New Roman"/>
          <w:color w:val="000000"/>
          <w:szCs w:val="28"/>
        </w:rPr>
        <w:t>Матование</w:t>
      </w:r>
      <w:proofErr w:type="spellEnd"/>
      <w:r w:rsidRPr="00BC43F9">
        <w:rPr>
          <w:rFonts w:eastAsia="Times New Roman"/>
          <w:color w:val="000000"/>
          <w:szCs w:val="28"/>
        </w:rPr>
        <w:t xml:space="preserve"> одинокого короля. Как изучить эндшпиль. Как изучать миттельшпиль. Дебют. Десять правил игры в дебюте для начинающих. Нападение и защита. Размен. Сравнительная ценность фигур.</w:t>
      </w:r>
    </w:p>
    <w:p w:rsidR="00BC43F9" w:rsidRPr="00BC43F9" w:rsidRDefault="00BC43F9" w:rsidP="00BC43F9">
      <w:pPr>
        <w:rPr>
          <w:rFonts w:eastAsia="Times New Roman"/>
          <w:i/>
          <w:color w:val="000000"/>
          <w:szCs w:val="28"/>
        </w:rPr>
      </w:pPr>
      <w:r w:rsidRPr="00BC43F9">
        <w:rPr>
          <w:rFonts w:eastAsia="Times New Roman"/>
          <w:i/>
          <w:iCs/>
          <w:color w:val="000000"/>
          <w:szCs w:val="28"/>
          <w:shd w:val="clear" w:color="auto" w:fill="FFFFFF"/>
        </w:rPr>
        <w:t>Практика: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Запись партий и позиций. Примеры нападения и защиты. Решение шахматных задач на мат в один ход. Игровая практика.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Pr="00BC43F9">
        <w:rPr>
          <w:rFonts w:eastAsia="Times New Roman"/>
          <w:b/>
          <w:color w:val="000000"/>
          <w:szCs w:val="28"/>
        </w:rPr>
        <w:t>3.Особенности фигур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Теория: </w:t>
      </w:r>
      <w:r w:rsidRPr="00BC43F9">
        <w:rPr>
          <w:rFonts w:eastAsia="Times New Roman"/>
          <w:color w:val="000000"/>
          <w:szCs w:val="28"/>
        </w:rPr>
        <w:t>Ладья. Слон. Конь. Ферзь. Король. Пешка.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Практика:</w:t>
      </w:r>
      <w:r w:rsidRPr="00BC43F9">
        <w:rPr>
          <w:rFonts w:eastAsia="Times New Roman"/>
          <w:color w:val="000000"/>
          <w:szCs w:val="28"/>
        </w:rPr>
        <w:t xml:space="preserve"> Игровая практика</w:t>
      </w:r>
    </w:p>
    <w:p w:rsidR="00BC43F9" w:rsidRPr="00BC43F9" w:rsidRDefault="00BC43F9" w:rsidP="00BC43F9">
      <w:pPr>
        <w:rPr>
          <w:rFonts w:eastAsia="Times New Roman"/>
          <w:b/>
          <w:bCs/>
          <w:color w:val="000000"/>
          <w:szCs w:val="28"/>
          <w:shd w:val="clear" w:color="auto" w:fill="FFFFFF"/>
        </w:rPr>
      </w:pP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4.Об особенностях шахматной борьбы и шахматном спорте</w:t>
      </w:r>
    </w:p>
    <w:p w:rsidR="00BC43F9" w:rsidRPr="00BC43F9" w:rsidRDefault="00134750" w:rsidP="00BC43F9">
      <w:pPr>
        <w:rPr>
          <w:rFonts w:eastAsia="Times New Roman"/>
          <w:color w:val="000000"/>
          <w:szCs w:val="28"/>
        </w:rPr>
      </w:pPr>
      <w:r>
        <w:rPr>
          <w:rFonts w:eastAsia="Times New Roman"/>
          <w:i/>
          <w:noProof/>
          <w:color w:val="000000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232410</wp:posOffset>
            </wp:positionV>
            <wp:extent cx="6381750" cy="9410700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3F9" w:rsidRPr="00BC43F9">
        <w:rPr>
          <w:rFonts w:eastAsia="Times New Roman"/>
          <w:i/>
          <w:color w:val="000000"/>
          <w:szCs w:val="28"/>
        </w:rPr>
        <w:t>Теория:</w:t>
      </w:r>
      <w:r w:rsidR="00BC43F9" w:rsidRPr="00BC43F9">
        <w:rPr>
          <w:rFonts w:eastAsia="Times New Roman"/>
          <w:color w:val="000000"/>
          <w:szCs w:val="28"/>
        </w:rPr>
        <w:t xml:space="preserve"> Особенности шахматной борьбы. Шах, нападение, размен, жертва, угроза. Форсированный вариант. Оценка позиции. Вечный шах. Как правильно предлагать ничью. Шахматные часы. Контроль. Цейтнот. Как заканчивается шахматная партия. Шахматные разряды и звания. Задачи и этюды. Упражнения. Мат в 1 ход. Мат в 2 хода. Сделайте ничью. Три стадии шахматной партии и их стратегические цели. </w:t>
      </w:r>
    </w:p>
    <w:p w:rsidR="00BC43F9" w:rsidRPr="00BC43F9" w:rsidRDefault="00BC43F9" w:rsidP="00BC43F9">
      <w:pPr>
        <w:rPr>
          <w:rFonts w:eastAsia="Times New Roman"/>
          <w:b/>
          <w:bCs/>
          <w:color w:val="000000"/>
          <w:szCs w:val="28"/>
          <w:shd w:val="clear" w:color="auto" w:fill="FFFFFF"/>
        </w:rPr>
      </w:pPr>
      <w:r w:rsidRPr="00BC43F9">
        <w:rPr>
          <w:rFonts w:eastAsia="Times New Roman"/>
          <w:i/>
          <w:iCs/>
          <w:color w:val="000000"/>
          <w:szCs w:val="28"/>
          <w:shd w:val="clear" w:color="auto" w:fill="FFFFFF"/>
        </w:rPr>
        <w:t>Практика:</w:t>
      </w:r>
      <w:r w:rsidRPr="00BC43F9">
        <w:rPr>
          <w:rFonts w:eastAsia="Times New Roman"/>
          <w:i/>
          <w:iCs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применение типовых позиций</w:t>
      </w:r>
      <w:r w:rsidRPr="00BC43F9">
        <w:rPr>
          <w:rFonts w:eastAsia="Times New Roman"/>
          <w:i/>
          <w:iCs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и правил. Игровая практика.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5.Как разыгрывать дебют</w:t>
      </w:r>
    </w:p>
    <w:p w:rsidR="006B1F7E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Теория: </w:t>
      </w:r>
      <w:r w:rsidRPr="00BC43F9">
        <w:rPr>
          <w:rFonts w:eastAsia="Times New Roman"/>
          <w:color w:val="000000"/>
          <w:szCs w:val="28"/>
        </w:rPr>
        <w:t xml:space="preserve">Основные цели дебюта. Развитие фигур и борьба за центр в дебютах. Дебют четырёх коней. Защита двух коней. Шотландская партия. Испанская партия. Французская защита. </w:t>
      </w:r>
    </w:p>
    <w:p w:rsidR="00BC43F9" w:rsidRPr="00BC43F9" w:rsidRDefault="00BC43F9" w:rsidP="00BC43F9">
      <w:pPr>
        <w:rPr>
          <w:rFonts w:eastAsia="Times New Roman"/>
          <w:szCs w:val="28"/>
        </w:rPr>
      </w:pPr>
      <w:r w:rsidRPr="00BC43F9">
        <w:rPr>
          <w:rFonts w:eastAsia="Times New Roman"/>
          <w:i/>
          <w:iCs/>
          <w:color w:val="000000"/>
          <w:szCs w:val="28"/>
          <w:shd w:val="clear" w:color="auto" w:fill="FFFFFF"/>
        </w:rPr>
        <w:t>Практика:</w:t>
      </w:r>
      <w:r w:rsidRPr="00BC43F9">
        <w:rPr>
          <w:rFonts w:eastAsia="Times New Roman"/>
          <w:i/>
          <w:iCs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завоевание центра пешками или фигурами, мобилизация легких фигур. Игровая практика.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6.Различные виды преимущества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Теория: </w:t>
      </w:r>
      <w:r w:rsidRPr="00BC43F9">
        <w:rPr>
          <w:rFonts w:eastAsia="Times New Roman"/>
          <w:color w:val="000000"/>
          <w:szCs w:val="28"/>
        </w:rPr>
        <w:t>Материальное преимущество. Позиционное преимущество. Преимущество в развитии. Преимущество в пространстве. Владение открытыми линиями. Слабые и сильные поля. Ослабление позиции короля.</w:t>
      </w:r>
    </w:p>
    <w:p w:rsidR="00BC43F9" w:rsidRPr="00BC43F9" w:rsidRDefault="00BC43F9" w:rsidP="00BC43F9">
      <w:pPr>
        <w:rPr>
          <w:rFonts w:eastAsia="Times New Roman"/>
          <w:b/>
          <w:color w:val="000000"/>
          <w:szCs w:val="28"/>
        </w:rPr>
      </w:pPr>
      <w:r w:rsidRPr="00BC43F9">
        <w:rPr>
          <w:rFonts w:eastAsia="Times New Roman"/>
          <w:i/>
          <w:iCs/>
          <w:color w:val="000000"/>
          <w:szCs w:val="28"/>
          <w:shd w:val="clear" w:color="auto" w:fill="FFFFFF"/>
        </w:rPr>
        <w:t>Практика:</w:t>
      </w:r>
      <w:r w:rsidRPr="00BC43F9">
        <w:rPr>
          <w:rFonts w:eastAsia="Times New Roman"/>
          <w:i/>
          <w:iCs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  <w:shd w:val="clear" w:color="auto" w:fill="FFFFFF"/>
        </w:rPr>
        <w:t>развитие комбинационного зрения, решение многоходовых комбинаций. Игровая практика.</w:t>
      </w:r>
      <w:r w:rsidRPr="00BC43F9">
        <w:rPr>
          <w:rFonts w:eastAsia="Times New Roman"/>
          <w:color w:val="000000"/>
          <w:szCs w:val="28"/>
        </w:rPr>
        <w:t> </w:t>
      </w:r>
      <w:r w:rsidRPr="00BC43F9">
        <w:rPr>
          <w:rFonts w:eastAsia="Times New Roman"/>
          <w:color w:val="000000"/>
          <w:szCs w:val="28"/>
        </w:rPr>
        <w:br/>
      </w:r>
      <w:r w:rsidRPr="00BC43F9">
        <w:rPr>
          <w:rFonts w:eastAsia="Times New Roman"/>
          <w:b/>
          <w:color w:val="000000"/>
          <w:szCs w:val="28"/>
        </w:rPr>
        <w:t>7.Пешечные окончания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Теория: </w:t>
      </w:r>
      <w:r w:rsidRPr="00BC43F9">
        <w:rPr>
          <w:rFonts w:eastAsia="Times New Roman"/>
          <w:color w:val="000000"/>
          <w:szCs w:val="28"/>
        </w:rPr>
        <w:t xml:space="preserve">Правило квадрата. Король и пешка против короля. Оппозиция. Золотое правило оппозиции. Запасные ходы для овладения оппозицией. Активный король – как лишняя фигура. Отдаленная проходная пешка. Защищенная проходная. Этюд </w:t>
      </w:r>
      <w:proofErr w:type="spellStart"/>
      <w:r w:rsidRPr="00BC43F9">
        <w:rPr>
          <w:rFonts w:eastAsia="Times New Roman"/>
          <w:color w:val="000000"/>
          <w:szCs w:val="28"/>
        </w:rPr>
        <w:t>Рети</w:t>
      </w:r>
      <w:proofErr w:type="spellEnd"/>
      <w:r w:rsidRPr="00BC43F9">
        <w:rPr>
          <w:rFonts w:eastAsia="Times New Roman"/>
          <w:color w:val="000000"/>
          <w:szCs w:val="28"/>
        </w:rPr>
        <w:t>. Пешечный прорыв. Цугцванг.</w:t>
      </w:r>
    </w:p>
    <w:p w:rsidR="00BC43F9" w:rsidRPr="00BC43F9" w:rsidRDefault="00BC43F9" w:rsidP="00BC43F9">
      <w:pPr>
        <w:rPr>
          <w:rFonts w:eastAsia="Times New Roman"/>
          <w:b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Практика: </w:t>
      </w:r>
      <w:r w:rsidRPr="00BC43F9">
        <w:rPr>
          <w:rFonts w:eastAsia="Times New Roman"/>
          <w:color w:val="000000"/>
          <w:szCs w:val="28"/>
        </w:rPr>
        <w:t>Игровая практика</w:t>
      </w:r>
    </w:p>
    <w:p w:rsidR="00BC43F9" w:rsidRPr="00BC43F9" w:rsidRDefault="00BC43F9" w:rsidP="00BC43F9">
      <w:pPr>
        <w:rPr>
          <w:rFonts w:eastAsia="Times New Roman"/>
          <w:b/>
          <w:color w:val="000000"/>
          <w:szCs w:val="28"/>
        </w:rPr>
      </w:pPr>
      <w:r w:rsidRPr="00BC43F9">
        <w:rPr>
          <w:rFonts w:eastAsia="Times New Roman"/>
          <w:b/>
          <w:color w:val="000000"/>
          <w:szCs w:val="28"/>
        </w:rPr>
        <w:t>8.Фигура против пешки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Теория:</w:t>
      </w:r>
      <w:r w:rsidRPr="00BC43F9">
        <w:rPr>
          <w:rFonts w:eastAsia="Times New Roman"/>
          <w:color w:val="000000"/>
          <w:szCs w:val="28"/>
        </w:rPr>
        <w:t xml:space="preserve"> Ферзь против пешки. Ладья против пешки. Слон против пешки. Конь против пешки.</w:t>
      </w:r>
    </w:p>
    <w:p w:rsidR="00BC43F9" w:rsidRPr="00BC43F9" w:rsidRDefault="00BC43F9" w:rsidP="00BC43F9">
      <w:pPr>
        <w:rPr>
          <w:rFonts w:eastAsia="Times New Roman"/>
          <w:b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Практика:</w:t>
      </w:r>
      <w:r w:rsidRPr="00BC43F9">
        <w:rPr>
          <w:rFonts w:eastAsia="Times New Roman"/>
          <w:color w:val="000000"/>
          <w:szCs w:val="28"/>
        </w:rPr>
        <w:t xml:space="preserve"> Игровая практика.</w:t>
      </w:r>
    </w:p>
    <w:p w:rsidR="00BC43F9" w:rsidRPr="00BC43F9" w:rsidRDefault="006B1F7E" w:rsidP="00BC43F9">
      <w:pPr>
        <w:rPr>
          <w:rFonts w:eastAsia="Times New Roman"/>
          <w:b/>
          <w:bCs/>
          <w:color w:val="000000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Cs w:val="28"/>
          <w:shd w:val="clear" w:color="auto" w:fill="FFFFFF"/>
        </w:rPr>
        <w:t>9</w:t>
      </w:r>
      <w:r w:rsidR="00BC43F9" w:rsidRPr="00BC43F9">
        <w:rPr>
          <w:rFonts w:eastAsia="Times New Roman"/>
          <w:b/>
          <w:bCs/>
          <w:color w:val="000000"/>
          <w:szCs w:val="28"/>
          <w:shd w:val="clear" w:color="auto" w:fill="FFFFFF"/>
        </w:rPr>
        <w:t>.Турниры. Подведение итогов обучения</w:t>
      </w:r>
    </w:p>
    <w:p w:rsidR="00BC43F9" w:rsidRPr="00BC43F9" w:rsidRDefault="00BC43F9" w:rsidP="00BC43F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>Теория.</w:t>
      </w:r>
      <w:r w:rsidRPr="00BC43F9">
        <w:rPr>
          <w:rFonts w:eastAsia="Times New Roman"/>
          <w:color w:val="000000"/>
          <w:szCs w:val="28"/>
        </w:rPr>
        <w:t xml:space="preserve"> Привлечение ребят к участию в квалификационных турнирах и командных соревнованиях по своей возрастной группе. Шахматные турниры внутри учебной группы. Закрепление изученного материала. Анализ собственных партий. Подведение итогов обучения.</w:t>
      </w:r>
    </w:p>
    <w:p w:rsidR="00F87E1B" w:rsidRPr="00523A49" w:rsidRDefault="00BC43F9" w:rsidP="00523A49">
      <w:pPr>
        <w:rPr>
          <w:rFonts w:eastAsia="Times New Roman"/>
          <w:color w:val="000000"/>
          <w:szCs w:val="28"/>
        </w:rPr>
      </w:pPr>
      <w:r w:rsidRPr="00BC43F9">
        <w:rPr>
          <w:rFonts w:eastAsia="Times New Roman"/>
          <w:i/>
          <w:color w:val="000000"/>
          <w:szCs w:val="28"/>
        </w:rPr>
        <w:t xml:space="preserve">Практика: </w:t>
      </w:r>
      <w:r w:rsidRPr="00BC43F9">
        <w:rPr>
          <w:rFonts w:eastAsia="Times New Roman"/>
          <w:color w:val="000000"/>
          <w:szCs w:val="28"/>
        </w:rPr>
        <w:t>Игровая практика. Решение партий. Разбор партий. Шахматный турнир. Викторина.</w:t>
      </w:r>
    </w:p>
    <w:p w:rsidR="00CF2DBF" w:rsidRDefault="00CF2DBF" w:rsidP="00F87E1B"/>
    <w:p w:rsidR="00CF2DBF" w:rsidRDefault="00CF2DBF" w:rsidP="00CF2DBF">
      <w:pPr>
        <w:rPr>
          <w:b/>
          <w:bCs/>
        </w:rPr>
      </w:pPr>
      <w:r w:rsidRPr="00CF2DBF">
        <w:rPr>
          <w:b/>
          <w:bCs/>
        </w:rPr>
        <w:t>4. Планируемые результаты</w:t>
      </w:r>
    </w:p>
    <w:p w:rsidR="0075177F" w:rsidRDefault="0075177F" w:rsidP="0075177F">
      <w:pPr>
        <w:shd w:val="clear" w:color="auto" w:fill="FFFFFF"/>
        <w:spacing w:before="106"/>
        <w:ind w:right="7"/>
        <w:jc w:val="both"/>
        <w:rPr>
          <w:b/>
        </w:rPr>
      </w:pPr>
      <w:r w:rsidRPr="001D19DE">
        <w:rPr>
          <w:b/>
        </w:rPr>
        <w:t>Личностны</w:t>
      </w:r>
      <w:r>
        <w:rPr>
          <w:b/>
        </w:rPr>
        <w:t>е результаты освоения программы курса</w:t>
      </w:r>
      <w:r w:rsidRPr="001D19DE">
        <w:rPr>
          <w:b/>
        </w:rPr>
        <w:t>.</w:t>
      </w:r>
      <w:r>
        <w:rPr>
          <w:b/>
        </w:rPr>
        <w:t xml:space="preserve"> </w:t>
      </w:r>
    </w:p>
    <w:p w:rsidR="0075177F" w:rsidRDefault="0075177F" w:rsidP="0075177F">
      <w:pPr>
        <w:numPr>
          <w:ilvl w:val="0"/>
          <w:numId w:val="17"/>
        </w:numPr>
        <w:shd w:val="clear" w:color="auto" w:fill="FFFFFF"/>
        <w:spacing w:before="106"/>
        <w:ind w:right="7"/>
        <w:jc w:val="both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5177F" w:rsidRDefault="0075177F" w:rsidP="0075177F">
      <w:pPr>
        <w:numPr>
          <w:ilvl w:val="0"/>
          <w:numId w:val="17"/>
        </w:numPr>
        <w:shd w:val="clear" w:color="auto" w:fill="FFFFFF"/>
        <w:spacing w:before="106"/>
        <w:ind w:right="7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177F" w:rsidRDefault="0075177F" w:rsidP="0075177F">
      <w:pPr>
        <w:numPr>
          <w:ilvl w:val="0"/>
          <w:numId w:val="17"/>
        </w:numPr>
        <w:shd w:val="clear" w:color="auto" w:fill="FFFFFF"/>
        <w:spacing w:before="106"/>
        <w:ind w:right="7"/>
        <w:jc w:val="both"/>
      </w:pPr>
      <w: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5177F" w:rsidRDefault="0075177F" w:rsidP="0075177F">
      <w:pPr>
        <w:numPr>
          <w:ilvl w:val="0"/>
          <w:numId w:val="17"/>
        </w:numPr>
        <w:shd w:val="clear" w:color="auto" w:fill="FFFFFF"/>
        <w:spacing w:before="106"/>
        <w:ind w:right="7"/>
        <w:jc w:val="both"/>
      </w:pPr>
      <w:r>
        <w:t>Формирование эстетических потребностей, ценностей и чувств.</w:t>
      </w:r>
    </w:p>
    <w:p w:rsidR="0075177F" w:rsidRDefault="0075177F" w:rsidP="0075177F">
      <w:pPr>
        <w:numPr>
          <w:ilvl w:val="0"/>
          <w:numId w:val="17"/>
        </w:numPr>
        <w:shd w:val="clear" w:color="auto" w:fill="FFFFFF"/>
        <w:spacing w:before="106"/>
        <w:ind w:right="7"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177F" w:rsidRDefault="0075177F" w:rsidP="0075177F">
      <w:pPr>
        <w:shd w:val="clear" w:color="auto" w:fill="FFFFFF"/>
        <w:spacing w:before="106"/>
        <w:ind w:right="7"/>
        <w:jc w:val="both"/>
        <w:rPr>
          <w:b/>
        </w:rPr>
      </w:pPr>
      <w:proofErr w:type="spellStart"/>
      <w:r w:rsidRPr="00C1267A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 xml:space="preserve"> результаты</w:t>
      </w:r>
      <w:r w:rsidRPr="002D5679">
        <w:rPr>
          <w:b/>
        </w:rPr>
        <w:t xml:space="preserve"> </w:t>
      </w:r>
      <w:r>
        <w:rPr>
          <w:b/>
        </w:rPr>
        <w:t>освоения программы</w:t>
      </w:r>
      <w:r w:rsidRPr="002D5679">
        <w:rPr>
          <w:b/>
        </w:rPr>
        <w:t xml:space="preserve"> курса.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Освоение способов решения проблем творческого и поискового характера.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5177F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75177F" w:rsidRPr="00C1267A" w:rsidRDefault="0075177F" w:rsidP="0075177F">
      <w:pPr>
        <w:numPr>
          <w:ilvl w:val="0"/>
          <w:numId w:val="18"/>
        </w:numPr>
        <w:shd w:val="clear" w:color="auto" w:fill="FFFFFF"/>
        <w:spacing w:before="106"/>
        <w:ind w:right="7"/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177F" w:rsidRDefault="0075177F" w:rsidP="0075177F">
      <w:pPr>
        <w:shd w:val="clear" w:color="auto" w:fill="FFFFFF"/>
        <w:spacing w:before="106"/>
        <w:ind w:right="7"/>
        <w:jc w:val="both"/>
        <w:rPr>
          <w:b/>
        </w:rPr>
      </w:pPr>
      <w:r w:rsidRPr="002D5679">
        <w:rPr>
          <w:b/>
        </w:rPr>
        <w:t>Предметны</w:t>
      </w:r>
      <w:r>
        <w:rPr>
          <w:b/>
        </w:rPr>
        <w:t xml:space="preserve">е результаты освоения программы </w:t>
      </w:r>
      <w:r w:rsidRPr="002D5679">
        <w:rPr>
          <w:b/>
        </w:rPr>
        <w:t>курса.</w:t>
      </w:r>
    </w:p>
    <w:p w:rsidR="0075177F" w:rsidRPr="00FC1A5D" w:rsidRDefault="0075177F" w:rsidP="0075177F">
      <w:pPr>
        <w:numPr>
          <w:ilvl w:val="0"/>
          <w:numId w:val="19"/>
        </w:numPr>
        <w:ind w:right="113"/>
        <w:jc w:val="both"/>
      </w:pPr>
      <w:r w:rsidRPr="00FC1A5D">
        <w:t>Знать шахматные термины:</w:t>
      </w:r>
      <w:r w:rsidRPr="00285C5E">
        <w:t xml:space="preserve"> белое и чёрное поле, горизонталь, вертикаль, диагональ, центр. </w:t>
      </w:r>
      <w:r w:rsidRPr="0083774E">
        <w:t xml:space="preserve">Правильно определять и называть белые, чёрные шахматные фигуры; </w:t>
      </w:r>
      <w:r w:rsidRPr="00B146AD">
        <w:t>Правильно расставлять фигуры перед игрой; Сравнивать, находить общее</w:t>
      </w:r>
      <w:r>
        <w:t xml:space="preserve"> и различие.</w:t>
      </w:r>
      <w:r w:rsidRPr="00285C5E">
        <w:t xml:space="preserve"> Уметь</w:t>
      </w:r>
      <w:r>
        <w:t xml:space="preserve"> </w:t>
      </w:r>
      <w:r w:rsidRPr="00A07B8B">
        <w:t xml:space="preserve"> ори</w:t>
      </w:r>
      <w:r>
        <w:t>ентироваться на шахматной доске. Понимать информацию, представленную в виде текста, рисунков, схем.</w:t>
      </w:r>
      <w:r w:rsidRPr="005F00D2">
        <w:rPr>
          <w:u w:val="single"/>
        </w:rPr>
        <w:t xml:space="preserve"> </w:t>
      </w:r>
      <w:r w:rsidRPr="00FC1A5D">
        <w:t>Знать названия шахматных фигур</w:t>
      </w:r>
      <w:r w:rsidRPr="002836C1">
        <w:t xml:space="preserve">: </w:t>
      </w:r>
      <w:r>
        <w:t xml:space="preserve">ладья, слон, ферзь, конь, пешка. </w:t>
      </w:r>
      <w:r w:rsidRPr="00FC1A5D">
        <w:t>Шах, мат, пат, ничья, мат в один ход, длинная и короткая рокировка и её правила.</w:t>
      </w:r>
    </w:p>
    <w:p w:rsidR="0075177F" w:rsidRPr="00C91571" w:rsidRDefault="0075177F" w:rsidP="0075177F">
      <w:pPr>
        <w:pStyle w:val="ad"/>
        <w:numPr>
          <w:ilvl w:val="0"/>
          <w:numId w:val="19"/>
        </w:numPr>
      </w:pPr>
      <w:r w:rsidRPr="00CD626F">
        <w:t>Правила хода и взятия каждой из  фигур, «игр</w:t>
      </w:r>
      <w:r>
        <w:t>а на уничтожение»</w:t>
      </w:r>
      <w:r w:rsidRPr="00CD626F">
        <w:t>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>
        <w:t>.</w:t>
      </w:r>
      <w:proofErr w:type="gramEnd"/>
      <w:r>
        <w:t xml:space="preserve"> </w:t>
      </w:r>
      <w:proofErr w:type="gramStart"/>
      <w:r w:rsidRPr="00C91571">
        <w:t>п</w:t>
      </w:r>
      <w:proofErr w:type="gramEnd"/>
      <w:r w:rsidRPr="00C91571">
        <w:t>ринципы игры в дебюте;</w:t>
      </w:r>
    </w:p>
    <w:p w:rsidR="0075177F" w:rsidRPr="00C91571" w:rsidRDefault="0075177F" w:rsidP="0075177F">
      <w:pPr>
        <w:pStyle w:val="ad"/>
        <w:numPr>
          <w:ilvl w:val="0"/>
          <w:numId w:val="19"/>
        </w:numPr>
        <w:tabs>
          <w:tab w:val="center" w:pos="5387"/>
        </w:tabs>
      </w:pPr>
      <w:proofErr w:type="gramStart"/>
      <w:r>
        <w:t>О</w:t>
      </w:r>
      <w:r w:rsidRPr="00C91571">
        <w:t>сновные тактические приемы;</w:t>
      </w:r>
      <w:r>
        <w:t xml:space="preserve"> </w:t>
      </w:r>
      <w:r w:rsidRPr="00C91571">
        <w:t>что означают термины: дебют, миттельшпиль, эндшпиль, темп, оппозиция, ключевые поля.</w:t>
      </w:r>
      <w:proofErr w:type="gramEnd"/>
    </w:p>
    <w:p w:rsidR="0075177F" w:rsidRDefault="0075177F" w:rsidP="0075177F">
      <w:pPr>
        <w:numPr>
          <w:ilvl w:val="0"/>
          <w:numId w:val="19"/>
        </w:numPr>
        <w:tabs>
          <w:tab w:val="left" w:pos="4080"/>
        </w:tabs>
        <w:rPr>
          <w:b/>
          <w:bCs/>
          <w:u w:val="single"/>
        </w:rPr>
      </w:pPr>
      <w:r>
        <w:t>Г</w:t>
      </w:r>
      <w:r w:rsidRPr="00C91571">
        <w:t>рамотно располагать шахматные фигуры в дебюте; находить несложные тактические удары и проводить комбинации;</w:t>
      </w:r>
      <w:r>
        <w:t xml:space="preserve"> </w:t>
      </w:r>
      <w:r w:rsidRPr="00C91571">
        <w:t>точно разыгрывать простейшие окончания</w:t>
      </w:r>
    </w:p>
    <w:p w:rsidR="0075177F" w:rsidRPr="0075177F" w:rsidRDefault="0075177F" w:rsidP="0075177F">
      <w:pPr>
        <w:rPr>
          <w:b/>
          <w:bCs/>
        </w:rPr>
      </w:pPr>
    </w:p>
    <w:p w:rsidR="0075177F" w:rsidRPr="005B3622" w:rsidRDefault="0075177F" w:rsidP="0075177F">
      <w:pPr>
        <w:rPr>
          <w:b/>
        </w:rPr>
      </w:pPr>
      <w:r w:rsidRPr="005B3622">
        <w:rPr>
          <w:b/>
        </w:rPr>
        <w:t xml:space="preserve">К концу </w:t>
      </w:r>
      <w:r>
        <w:rPr>
          <w:b/>
        </w:rPr>
        <w:t xml:space="preserve"> </w:t>
      </w:r>
      <w:r w:rsidRPr="005B3622">
        <w:rPr>
          <w:b/>
        </w:rPr>
        <w:t>учебного года дети должны знать:</w:t>
      </w:r>
    </w:p>
    <w:p w:rsidR="0075177F" w:rsidRPr="005B3622" w:rsidRDefault="0075177F" w:rsidP="0075177F">
      <w:pPr>
        <w:numPr>
          <w:ilvl w:val="0"/>
          <w:numId w:val="15"/>
        </w:numPr>
      </w:pPr>
      <w:proofErr w:type="gramStart"/>
      <w:r w:rsidRPr="005B3622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75177F" w:rsidRPr="005B3622" w:rsidRDefault="0075177F" w:rsidP="0075177F">
      <w:pPr>
        <w:numPr>
          <w:ilvl w:val="0"/>
          <w:numId w:val="15"/>
        </w:numPr>
      </w:pPr>
      <w:r w:rsidRPr="005B3622">
        <w:t>названия шахматных фигур: ладья, слон, ферзь, конь, пешка, король;</w:t>
      </w:r>
    </w:p>
    <w:p w:rsidR="0075177F" w:rsidRDefault="0075177F" w:rsidP="0075177F">
      <w:pPr>
        <w:numPr>
          <w:ilvl w:val="0"/>
          <w:numId w:val="15"/>
        </w:numPr>
      </w:pPr>
      <w:r w:rsidRPr="005B3622">
        <w:t>правила хода и взятия каждой фигуры.</w:t>
      </w:r>
    </w:p>
    <w:p w:rsidR="0075177F" w:rsidRPr="00216166" w:rsidRDefault="0075177F" w:rsidP="0075177F">
      <w:pPr>
        <w:numPr>
          <w:ilvl w:val="0"/>
          <w:numId w:val="15"/>
        </w:numPr>
      </w:pPr>
      <w:r w:rsidRPr="00216166">
        <w:t>обозначение горизонталей, вертикалей, полей, шахматных фигур;</w:t>
      </w:r>
    </w:p>
    <w:p w:rsidR="0075177F" w:rsidRPr="00216166" w:rsidRDefault="0075177F" w:rsidP="0075177F">
      <w:pPr>
        <w:numPr>
          <w:ilvl w:val="0"/>
          <w:numId w:val="15"/>
        </w:numPr>
      </w:pPr>
      <w:r w:rsidRPr="00216166">
        <w:lastRenderedPageBreak/>
        <w:t>ценность шахматных фигур, сравнительную силу фигур.</w:t>
      </w:r>
    </w:p>
    <w:p w:rsidR="0075177F" w:rsidRPr="005B3622" w:rsidRDefault="0075177F" w:rsidP="0075177F">
      <w:pPr>
        <w:ind w:left="360"/>
      </w:pPr>
    </w:p>
    <w:p w:rsidR="0075177F" w:rsidRPr="005B3622" w:rsidRDefault="0075177F" w:rsidP="0075177F">
      <w:r w:rsidRPr="005B3622">
        <w:rPr>
          <w:b/>
        </w:rPr>
        <w:t>К концу</w:t>
      </w:r>
      <w:r>
        <w:rPr>
          <w:b/>
        </w:rPr>
        <w:t xml:space="preserve"> </w:t>
      </w:r>
      <w:r w:rsidRPr="005B3622">
        <w:rPr>
          <w:b/>
        </w:rPr>
        <w:t xml:space="preserve"> учебного года дети должны уметь</w:t>
      </w:r>
      <w:r w:rsidRPr="005B3622">
        <w:t>: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ориентироваться на шахматной доске;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играть каждой фигурой в отдельности и в совокупности с другими фигурами без нарушений правил шахматного кодекса;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правильно помещать шахматную доску между партнерами;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правильно расставлять фигуры перед игрой;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различать горизонталь, вертикаль, диагональ;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рокировать;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объявлять шах;</w:t>
      </w:r>
    </w:p>
    <w:p w:rsidR="0075177F" w:rsidRPr="005B3622" w:rsidRDefault="0075177F" w:rsidP="0075177F">
      <w:pPr>
        <w:numPr>
          <w:ilvl w:val="0"/>
          <w:numId w:val="16"/>
        </w:numPr>
      </w:pPr>
      <w:r w:rsidRPr="005B3622">
        <w:t>ставить мат;</w:t>
      </w:r>
    </w:p>
    <w:p w:rsidR="0075177F" w:rsidRDefault="0033163A" w:rsidP="0075177F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-796290</wp:posOffset>
            </wp:positionV>
            <wp:extent cx="6648450" cy="9410700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7F" w:rsidRPr="005B3622">
        <w:t>решать элементарные задачи на мат в один ход.</w:t>
      </w:r>
    </w:p>
    <w:p w:rsidR="0075177F" w:rsidRPr="00216166" w:rsidRDefault="0075177F" w:rsidP="0075177F">
      <w:pPr>
        <w:numPr>
          <w:ilvl w:val="0"/>
          <w:numId w:val="16"/>
        </w:numPr>
      </w:pPr>
      <w:r w:rsidRPr="00216166">
        <w:t>записывать шахматную партию;</w:t>
      </w:r>
    </w:p>
    <w:p w:rsidR="0075177F" w:rsidRPr="00216166" w:rsidRDefault="0075177F" w:rsidP="0075177F">
      <w:pPr>
        <w:numPr>
          <w:ilvl w:val="0"/>
          <w:numId w:val="16"/>
        </w:numPr>
      </w:pPr>
      <w:r w:rsidRPr="00216166">
        <w:t>матовать одинокого короля двумя ладьями, ферзем и ладьей, королем и ферзем, королем и ладьей;</w:t>
      </w:r>
    </w:p>
    <w:p w:rsidR="0075177F" w:rsidRDefault="0075177F" w:rsidP="0075177F">
      <w:pPr>
        <w:numPr>
          <w:ilvl w:val="0"/>
          <w:numId w:val="16"/>
        </w:numPr>
      </w:pPr>
      <w:r w:rsidRPr="00216166">
        <w:t>проводить элементарные комбинации.</w:t>
      </w:r>
    </w:p>
    <w:p w:rsidR="0075177F" w:rsidRPr="00216166" w:rsidRDefault="0075177F" w:rsidP="0075177F">
      <w:pPr>
        <w:ind w:left="720"/>
      </w:pPr>
    </w:p>
    <w:p w:rsidR="0075177F" w:rsidRPr="00142783" w:rsidRDefault="0075177F" w:rsidP="00BC43F9">
      <w:pPr>
        <w:pStyle w:val="af0"/>
        <w:spacing w:line="276" w:lineRule="auto"/>
        <w:jc w:val="left"/>
        <w:rPr>
          <w:sz w:val="24"/>
          <w:szCs w:val="24"/>
        </w:rPr>
      </w:pPr>
    </w:p>
    <w:p w:rsidR="00BC43F9" w:rsidRPr="00CF2DBF" w:rsidRDefault="00BC43F9" w:rsidP="00CF2DBF">
      <w:pPr>
        <w:rPr>
          <w:b/>
          <w:bCs/>
        </w:rPr>
      </w:pPr>
    </w:p>
    <w:p w:rsidR="00CF2DBF" w:rsidRPr="00CF2DBF" w:rsidRDefault="00CF2DBF" w:rsidP="00CF2DBF">
      <w:pPr>
        <w:rPr>
          <w:b/>
          <w:bCs/>
          <w:iCs/>
        </w:rPr>
      </w:pPr>
      <w:r w:rsidRPr="00CF2DBF">
        <w:rPr>
          <w:b/>
          <w:bCs/>
          <w:iCs/>
          <w:lang w:val="en-US"/>
        </w:rPr>
        <w:t>II</w:t>
      </w:r>
      <w:r w:rsidRPr="00CF2DBF">
        <w:rPr>
          <w:b/>
          <w:bCs/>
          <w:i/>
          <w:iCs/>
        </w:rPr>
        <w:t xml:space="preserve">. </w:t>
      </w:r>
      <w:r w:rsidRPr="00CF2DBF">
        <w:rPr>
          <w:b/>
          <w:bCs/>
          <w:iCs/>
        </w:rPr>
        <w:t>Комплекс организационно - педагогических условий</w:t>
      </w:r>
    </w:p>
    <w:p w:rsidR="00CF2DBF" w:rsidRPr="00CF2DBF" w:rsidRDefault="00CF2DBF" w:rsidP="00CF2DBF">
      <w:pPr>
        <w:jc w:val="both"/>
        <w:rPr>
          <w:b/>
          <w:bCs/>
          <w:i/>
          <w:iCs/>
        </w:rPr>
      </w:pPr>
    </w:p>
    <w:p w:rsidR="0092744B" w:rsidRPr="0033163A" w:rsidRDefault="00CF2DBF" w:rsidP="006B1F7E">
      <w:pPr>
        <w:pStyle w:val="a6"/>
        <w:numPr>
          <w:ilvl w:val="0"/>
          <w:numId w:val="12"/>
        </w:numPr>
        <w:jc w:val="both"/>
        <w:rPr>
          <w:rFonts w:eastAsia="Times New Roman"/>
          <w:b/>
          <w:bCs/>
          <w:color w:val="000000"/>
          <w:shd w:val="clear" w:color="auto" w:fill="FFFFFF"/>
        </w:rPr>
      </w:pPr>
      <w:r w:rsidRPr="00BC43F9">
        <w:rPr>
          <w:b/>
        </w:rPr>
        <w:t>Календарный учебный график</w:t>
      </w:r>
    </w:p>
    <w:p w:rsidR="00BC43F9" w:rsidRPr="0033163A" w:rsidRDefault="00BC43F9" w:rsidP="00BC43F9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5"/>
        <w:tblW w:w="11103" w:type="dxa"/>
        <w:tblInd w:w="-176" w:type="dxa"/>
        <w:tblLook w:val="04A0"/>
      </w:tblPr>
      <w:tblGrid>
        <w:gridCol w:w="700"/>
        <w:gridCol w:w="905"/>
        <w:gridCol w:w="4008"/>
        <w:gridCol w:w="851"/>
        <w:gridCol w:w="1634"/>
        <w:gridCol w:w="1407"/>
        <w:gridCol w:w="1598"/>
      </w:tblGrid>
      <w:tr w:rsidR="00523A49" w:rsidRPr="0033163A" w:rsidTr="00734AA8">
        <w:trPr>
          <w:trHeight w:val="869"/>
        </w:trPr>
        <w:tc>
          <w:tcPr>
            <w:tcW w:w="705" w:type="dxa"/>
          </w:tcPr>
          <w:p w:rsidR="00523A49" w:rsidRPr="0033163A" w:rsidRDefault="00523A49" w:rsidP="00523A49">
            <w:pPr>
              <w:pStyle w:val="a3"/>
              <w:jc w:val="center"/>
            </w:pPr>
            <w:r w:rsidRPr="0033163A">
              <w:t xml:space="preserve">№ </w:t>
            </w:r>
            <w:proofErr w:type="spellStart"/>
            <w:proofErr w:type="gramStart"/>
            <w:r w:rsidRPr="0033163A">
              <w:t>п</w:t>
            </w:r>
            <w:proofErr w:type="spellEnd"/>
            <w:proofErr w:type="gramEnd"/>
            <w:r w:rsidRPr="0033163A">
              <w:t>/</w:t>
            </w:r>
            <w:proofErr w:type="spellStart"/>
            <w:r w:rsidRPr="0033163A">
              <w:t>п</w:t>
            </w:r>
            <w:proofErr w:type="spellEnd"/>
          </w:p>
        </w:tc>
        <w:tc>
          <w:tcPr>
            <w:tcW w:w="915" w:type="dxa"/>
          </w:tcPr>
          <w:p w:rsidR="00523A49" w:rsidRPr="0033163A" w:rsidRDefault="00523A49" w:rsidP="00523A49">
            <w:pPr>
              <w:pStyle w:val="a3"/>
              <w:jc w:val="center"/>
            </w:pPr>
            <w:r w:rsidRPr="0033163A">
              <w:t xml:space="preserve">Дата </w:t>
            </w:r>
            <w:proofErr w:type="spellStart"/>
            <w:proofErr w:type="gramStart"/>
            <w:r w:rsidRPr="0033163A">
              <w:t>прове</w:t>
            </w:r>
            <w:proofErr w:type="spellEnd"/>
            <w:r w:rsidRPr="0033163A">
              <w:br/>
            </w:r>
            <w:proofErr w:type="spellStart"/>
            <w:r w:rsidRPr="0033163A">
              <w:t>дения</w:t>
            </w:r>
            <w:proofErr w:type="spellEnd"/>
            <w:proofErr w:type="gramEnd"/>
          </w:p>
        </w:tc>
        <w:tc>
          <w:tcPr>
            <w:tcW w:w="4243" w:type="dxa"/>
          </w:tcPr>
          <w:p w:rsidR="00523A49" w:rsidRPr="0033163A" w:rsidRDefault="00523A49" w:rsidP="00523A49">
            <w:pPr>
              <w:pStyle w:val="a3"/>
              <w:jc w:val="center"/>
              <w:rPr>
                <w:b/>
              </w:rPr>
            </w:pPr>
            <w:r w:rsidRPr="0033163A">
              <w:t>Тема занятия</w:t>
            </w:r>
          </w:p>
        </w:tc>
        <w:tc>
          <w:tcPr>
            <w:tcW w:w="856" w:type="dxa"/>
          </w:tcPr>
          <w:p w:rsidR="00523A49" w:rsidRPr="0033163A" w:rsidRDefault="00523A49" w:rsidP="00523A49">
            <w:pPr>
              <w:pStyle w:val="a3"/>
              <w:jc w:val="center"/>
            </w:pPr>
            <w:r w:rsidRPr="0033163A">
              <w:t>Всего</w:t>
            </w:r>
          </w:p>
        </w:tc>
        <w:tc>
          <w:tcPr>
            <w:tcW w:w="1397" w:type="dxa"/>
          </w:tcPr>
          <w:p w:rsidR="00523A49" w:rsidRPr="0033163A" w:rsidRDefault="00523A49" w:rsidP="00523A49">
            <w:pPr>
              <w:pStyle w:val="a3"/>
              <w:jc w:val="center"/>
              <w:rPr>
                <w:b/>
              </w:rPr>
            </w:pPr>
            <w:r w:rsidRPr="0033163A">
              <w:t>Форма занятия</w:t>
            </w:r>
          </w:p>
        </w:tc>
        <w:tc>
          <w:tcPr>
            <w:tcW w:w="1397" w:type="dxa"/>
          </w:tcPr>
          <w:p w:rsidR="00523A49" w:rsidRPr="0033163A" w:rsidRDefault="00523A49" w:rsidP="00523A49">
            <w:pPr>
              <w:pStyle w:val="a3"/>
              <w:jc w:val="center"/>
              <w:rPr>
                <w:b/>
              </w:rPr>
            </w:pPr>
            <w:r w:rsidRPr="0033163A">
              <w:t>Место проведения</w:t>
            </w:r>
          </w:p>
        </w:tc>
        <w:tc>
          <w:tcPr>
            <w:tcW w:w="1590" w:type="dxa"/>
          </w:tcPr>
          <w:p w:rsidR="00523A49" w:rsidRPr="0033163A" w:rsidRDefault="00523A49" w:rsidP="00523A49">
            <w:pPr>
              <w:pStyle w:val="a3"/>
              <w:jc w:val="center"/>
              <w:rPr>
                <w:b/>
              </w:rPr>
            </w:pPr>
            <w:r w:rsidRPr="0033163A">
              <w:t>Форма контроля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1.Правила игры.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1-2</w:t>
            </w:r>
          </w:p>
        </w:tc>
        <w:tc>
          <w:tcPr>
            <w:tcW w:w="915" w:type="dxa"/>
          </w:tcPr>
          <w:p w:rsidR="006A6A94" w:rsidRPr="0033163A" w:rsidRDefault="006A6A94" w:rsidP="009936FE">
            <w:pPr>
              <w:pStyle w:val="Default"/>
            </w:pPr>
            <w:r w:rsidRPr="0033163A">
              <w:t>18.09</w:t>
            </w:r>
          </w:p>
          <w:p w:rsidR="006A6A94" w:rsidRPr="0033163A" w:rsidRDefault="006A6A94" w:rsidP="009936FE">
            <w:pPr>
              <w:pStyle w:val="Default"/>
            </w:pPr>
            <w:r w:rsidRPr="0033163A">
              <w:t>21.09</w:t>
            </w: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rPr>
                <w:bCs/>
              </w:rPr>
            </w:pPr>
            <w:r w:rsidRPr="0033163A">
              <w:t>Техника безопасности. История возникновения шахмат. Доска и фигуры. Цель игры.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  <w:r w:rsidRPr="0033163A">
              <w:t>Беседа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523A49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Беседа. Инструктаж по ТБ.</w:t>
            </w:r>
          </w:p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3-4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</w:pPr>
            <w:r w:rsidRPr="0033163A">
              <w:t>21.09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t>25.09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Ходы фигур. Шах и мат. О поведении игроков. Шахматная позиция.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5-6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27.09</w:t>
            </w:r>
          </w:p>
          <w:p w:rsidR="00734AA8" w:rsidRPr="0033163A" w:rsidRDefault="00734AA8" w:rsidP="006A6A94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Шахматная нотация. Запись партии.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  <w:p w:rsidR="002736BA" w:rsidRPr="0033163A" w:rsidRDefault="002736BA" w:rsidP="002736BA">
            <w:pPr>
              <w:pStyle w:val="a3"/>
            </w:pPr>
            <w:r w:rsidRPr="0033163A">
              <w:t>Решение шахматных задач, комбинаций и этюдов.</w:t>
            </w:r>
          </w:p>
          <w:p w:rsidR="002736BA" w:rsidRPr="0033163A" w:rsidRDefault="002736BA" w:rsidP="00A951B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7-8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4.10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Пат. Ничья.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  <w:p w:rsidR="002736BA" w:rsidRPr="0033163A" w:rsidRDefault="002736BA" w:rsidP="002736BA">
            <w:pPr>
              <w:pStyle w:val="a3"/>
            </w:pPr>
            <w:r w:rsidRPr="0033163A">
              <w:t xml:space="preserve">Решение шахматных задач, </w:t>
            </w:r>
            <w:r w:rsidRPr="0033163A">
              <w:lastRenderedPageBreak/>
              <w:t>комбинаций и этюдов.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9-10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4.10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9.10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Рокировка.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11-12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11.10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11.10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  <w:rPr>
                <w:bCs/>
              </w:rPr>
            </w:pPr>
            <w:r w:rsidRPr="0033163A">
              <w:rPr>
                <w:rFonts w:eastAsia="Times New Roman"/>
              </w:rPr>
              <w:t>Превращение пешки. Взятие на проходе.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A951B2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  <w:p w:rsidR="002736BA" w:rsidRPr="0033163A" w:rsidRDefault="002736BA" w:rsidP="002736BA">
            <w:pPr>
              <w:pStyle w:val="a3"/>
            </w:pPr>
            <w:r w:rsidRPr="0033163A">
              <w:t>Решение шахматных задач, комбинаций и этюдов.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2.Как научиться играть в шахматы.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13-14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16.10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18.10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 xml:space="preserve">Эндшпиль. </w:t>
            </w:r>
            <w:proofErr w:type="spellStart"/>
            <w:r w:rsidRPr="0033163A">
              <w:rPr>
                <w:rFonts w:eastAsia="Times New Roman"/>
              </w:rPr>
              <w:t>Матование</w:t>
            </w:r>
            <w:proofErr w:type="spellEnd"/>
            <w:r w:rsidRPr="0033163A">
              <w:rPr>
                <w:rFonts w:eastAsia="Times New Roman"/>
              </w:rPr>
              <w:t xml:space="preserve"> одинокого короля. Как изучать эндшпиль.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15-16</w:t>
            </w:r>
          </w:p>
        </w:tc>
        <w:tc>
          <w:tcPr>
            <w:tcW w:w="915" w:type="dxa"/>
          </w:tcPr>
          <w:p w:rsidR="00734AA8" w:rsidRPr="0033163A" w:rsidRDefault="00734AA8" w:rsidP="007D3898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18.10</w:t>
            </w:r>
          </w:p>
          <w:p w:rsidR="00734AA8" w:rsidRPr="0033163A" w:rsidRDefault="00734AA8" w:rsidP="009936FE">
            <w:pPr>
              <w:pStyle w:val="Default"/>
            </w:pPr>
            <w:r w:rsidRPr="0033163A">
              <w:t>23.10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t>Как изучать миттельшпиль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  <w:p w:rsidR="002736BA" w:rsidRPr="0033163A" w:rsidRDefault="002736BA" w:rsidP="002736BA">
            <w:pPr>
              <w:pStyle w:val="a3"/>
            </w:pPr>
            <w:r w:rsidRPr="0033163A">
              <w:t>Решение шахматных задач, комбинаций и этюдов.</w:t>
            </w:r>
          </w:p>
          <w:p w:rsidR="002736BA" w:rsidRPr="0033163A" w:rsidRDefault="002736BA" w:rsidP="006B6AD1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17-18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25.10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25.10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Дебют. Десять правил игры в дебюте для начинающих.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19-20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30.10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Нападение и защита. Размен. Сравнительная ценность фигур.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6B6AD1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 xml:space="preserve">беседа, турнир, </w:t>
            </w:r>
          </w:p>
        </w:tc>
      </w:tr>
      <w:tr w:rsidR="00616A89" w:rsidRPr="0033163A" w:rsidTr="00734AA8">
        <w:trPr>
          <w:trHeight w:val="146"/>
        </w:trPr>
        <w:tc>
          <w:tcPr>
            <w:tcW w:w="705" w:type="dxa"/>
          </w:tcPr>
          <w:p w:rsidR="00616A89" w:rsidRPr="0033163A" w:rsidRDefault="00616A8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616A89" w:rsidRPr="0033163A" w:rsidRDefault="00616A89" w:rsidP="009936FE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43" w:type="dxa"/>
          </w:tcPr>
          <w:p w:rsidR="00616A89" w:rsidRPr="0033163A" w:rsidRDefault="00616A89" w:rsidP="009936FE">
            <w:pPr>
              <w:pStyle w:val="Default"/>
              <w:jc w:val="center"/>
            </w:pPr>
            <w:r w:rsidRPr="0033163A">
              <w:rPr>
                <w:rFonts w:eastAsia="Times New Roman"/>
                <w:b/>
                <w:bCs/>
              </w:rPr>
              <w:t>3.Особенности фигур.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16A89" w:rsidRPr="0033163A" w:rsidRDefault="00616A8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16A89" w:rsidRPr="0033163A" w:rsidRDefault="00616A8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16A89" w:rsidRPr="0033163A" w:rsidRDefault="00616A8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16A89" w:rsidRPr="0033163A" w:rsidRDefault="00616A89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21-22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6.11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8.11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Ладья. Слон. Конь.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0A621A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0A621A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23-24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8.11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13.11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Ферзь. Король. Пешка.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0A621A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rFonts w:eastAsia="Times New Roman"/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</w:pPr>
            <w:r w:rsidRPr="0033163A">
              <w:rPr>
                <w:rFonts w:eastAsia="Times New Roman"/>
                <w:b/>
              </w:rPr>
              <w:t xml:space="preserve">4. Об особенностях шахматной </w:t>
            </w:r>
            <w:r w:rsidRPr="0033163A">
              <w:rPr>
                <w:rFonts w:eastAsia="Times New Roman"/>
                <w:b/>
              </w:rPr>
              <w:lastRenderedPageBreak/>
              <w:t>борьбы и шахматном спорте.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lastRenderedPageBreak/>
              <w:t>22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25-26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15.11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15.11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Особенности шахматной борьбы.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27-28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20.11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22.11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«Силовые» методы в шахматах: шах, нападение, размен, жертва, угроза. Форсированный вариант.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29-30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22.11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27.11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Оценка позиции.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31-32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29.11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29.11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Вечный шах.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33-34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4.12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6.12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Как правильно предлагать ничью.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35-36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6.12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11.12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Шахматные часы. Контроль. Цейтнот.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37-38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13.12</w:t>
            </w:r>
          </w:p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Как заканчивается шахматная партия.</w:t>
            </w:r>
          </w:p>
          <w:p w:rsidR="00734AA8" w:rsidRPr="0033163A" w:rsidRDefault="00734AA8" w:rsidP="009936FE">
            <w:pPr>
              <w:pStyle w:val="Default"/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39-40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18.12</w:t>
            </w:r>
          </w:p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20.12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Шахматные разряды и звания.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41-42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20.12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25.12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Задачи и этюды.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43-44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27.12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27.12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Упражнения. Мат в 1 ход. Мат в 2 хода. Сделайте ничью.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-4076065</wp:posOffset>
                  </wp:positionH>
                  <wp:positionV relativeFrom="paragraph">
                    <wp:posOffset>-681990</wp:posOffset>
                  </wp:positionV>
                  <wp:extent cx="6648450" cy="9410700"/>
                  <wp:effectExtent l="19050" t="0" r="0" b="0"/>
                  <wp:wrapNone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941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45-</w:t>
            </w:r>
            <w:r w:rsidRPr="0033163A">
              <w:rPr>
                <w:bCs/>
              </w:rPr>
              <w:lastRenderedPageBreak/>
              <w:t>46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  <w:bCs/>
              </w:rPr>
            </w:pPr>
            <w:r w:rsidRPr="0033163A">
              <w:rPr>
                <w:rFonts w:eastAsia="Times New Roman"/>
                <w:bCs/>
              </w:rPr>
              <w:lastRenderedPageBreak/>
              <w:t>8.01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  <w:bCs/>
              </w:rPr>
            </w:pPr>
            <w:r w:rsidRPr="0033163A">
              <w:rPr>
                <w:rFonts w:eastAsia="Times New Roman"/>
                <w:bCs/>
              </w:rPr>
              <w:lastRenderedPageBreak/>
              <w:t>10.01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  <w:bCs/>
              </w:rPr>
              <w:lastRenderedPageBreak/>
              <w:t xml:space="preserve">Три стадии шахматной партии и их </w:t>
            </w:r>
            <w:r w:rsidRPr="0033163A">
              <w:rPr>
                <w:rFonts w:eastAsia="Times New Roman"/>
                <w:bCs/>
              </w:rPr>
              <w:lastRenderedPageBreak/>
              <w:t>стратегические цели.</w:t>
            </w:r>
            <w:r w:rsidRPr="0033163A">
              <w:rPr>
                <w:rFonts w:eastAsia="Times New Roman"/>
              </w:rPr>
              <w:t>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</w:t>
            </w:r>
            <w:r w:rsidRPr="0033163A">
              <w:rPr>
                <w:sz w:val="24"/>
                <w:szCs w:val="24"/>
              </w:rPr>
              <w:lastRenderedPageBreak/>
              <w:t xml:space="preserve">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lastRenderedPageBreak/>
              <w:t xml:space="preserve">МБОУ </w:t>
            </w:r>
            <w:r w:rsidRPr="0033163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lastRenderedPageBreak/>
              <w:t xml:space="preserve">беседа, </w:t>
            </w:r>
            <w:r w:rsidRPr="0033163A">
              <w:rPr>
                <w:color w:val="191927"/>
                <w:sz w:val="24"/>
                <w:szCs w:val="24"/>
              </w:rPr>
              <w:lastRenderedPageBreak/>
              <w:t>турнир, практическое занятие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</w:rPr>
            </w:pPr>
            <w:r w:rsidRPr="0033163A">
              <w:rPr>
                <w:b/>
              </w:rPr>
              <w:t>5.Как разыгрывать дебют.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24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47-48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10.01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15.01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Основные цели дебюта.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49-50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17.01</w:t>
            </w:r>
          </w:p>
          <w:p w:rsidR="00734AA8" w:rsidRPr="0033163A" w:rsidRDefault="00734AA8" w:rsidP="00712244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17.01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Развитие фигур и борьба за центр в дебютах.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51-52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22.01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24.01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Дебют четырёх коней.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53-54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24.01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29.01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Защита двух коней.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55-56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31.01</w:t>
            </w:r>
          </w:p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5.02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Шотландская партия.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57-58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7.02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7.02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Испанская партия.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59-60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12.02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14.02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Французская защита.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523A49" w:rsidRPr="0033163A" w:rsidTr="00734AA8">
        <w:trPr>
          <w:trHeight w:val="274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</w:pPr>
            <w:r w:rsidRPr="0033163A">
              <w:rPr>
                <w:rFonts w:eastAsia="Times New Roman"/>
                <w:b/>
                <w:bCs/>
              </w:rPr>
              <w:t>6. Различные виды преимущества.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548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61-62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14.02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19.02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Материальное преимущество. Позиционное преимущество.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90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63-64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21.02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21.02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Преимущество в развитии.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65-66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26.02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28.02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Преимущество в пространстве.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</w:t>
            </w:r>
            <w:r w:rsidRPr="0033163A">
              <w:rPr>
                <w:sz w:val="24"/>
                <w:szCs w:val="24"/>
              </w:rPr>
              <w:lastRenderedPageBreak/>
              <w:t xml:space="preserve">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</w:t>
            </w:r>
            <w:r w:rsidRPr="0033163A"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lastRenderedPageBreak/>
              <w:t xml:space="preserve">беседа, турнир, </w:t>
            </w:r>
            <w:r w:rsidRPr="0033163A">
              <w:rPr>
                <w:color w:val="191927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lastRenderedPageBreak/>
              <w:t>67-68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28.02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5.03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Владение открытыми линиями.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-4285615</wp:posOffset>
                  </wp:positionH>
                  <wp:positionV relativeFrom="paragraph">
                    <wp:posOffset>-91440</wp:posOffset>
                  </wp:positionV>
                  <wp:extent cx="6648450" cy="9410700"/>
                  <wp:effectExtent l="19050" t="0" r="0" b="0"/>
                  <wp:wrapNone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941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69-70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7.03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7.03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Слабые и сильные поля.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71-72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12.03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14.03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Ослабление позиции короля.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523A49" w:rsidRPr="0033163A" w:rsidTr="00734AA8">
        <w:trPr>
          <w:trHeight w:val="290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tabs>
                <w:tab w:val="left" w:pos="1000"/>
              </w:tabs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tabs>
                <w:tab w:val="left" w:pos="1000"/>
              </w:tabs>
            </w:pPr>
            <w:r w:rsidRPr="0033163A">
              <w:tab/>
            </w:r>
            <w:r w:rsidRPr="0033163A">
              <w:rPr>
                <w:rFonts w:eastAsia="Times New Roman"/>
                <w:b/>
              </w:rPr>
              <w:t>7. Пешечные окончания.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73-74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14.03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19.03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Правило квадрата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75-76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21.03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21.03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Король и пешка против короля. Оппозиция.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548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77-78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26.03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28.03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Золотое правило оппозиции. Запасные ходы для овладения оппозицией.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jc w:val="center"/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79-80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28.03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Активный король – как лишняя фигура.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563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81-82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4.04</w:t>
            </w:r>
          </w:p>
          <w:p w:rsidR="00734AA8" w:rsidRPr="0033163A" w:rsidRDefault="00734AA8" w:rsidP="009936FE">
            <w:pPr>
              <w:rPr>
                <w:rFonts w:eastAsia="Times New Roman"/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4.04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rPr>
                <w:sz w:val="24"/>
                <w:szCs w:val="24"/>
              </w:rPr>
            </w:pPr>
            <w:r w:rsidRPr="0033163A">
              <w:rPr>
                <w:rFonts w:eastAsia="Times New Roman"/>
                <w:sz w:val="24"/>
                <w:szCs w:val="24"/>
              </w:rPr>
              <w:t>Отдаленная проходная пешка. Защищенная проходная.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83-84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9.04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11.04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 xml:space="preserve">Этюд </w:t>
            </w:r>
            <w:proofErr w:type="spellStart"/>
            <w:r w:rsidRPr="0033163A">
              <w:rPr>
                <w:rFonts w:eastAsia="Times New Roman"/>
              </w:rPr>
              <w:t>Рети</w:t>
            </w:r>
            <w:proofErr w:type="spellEnd"/>
            <w:r w:rsidRPr="0033163A">
              <w:rPr>
                <w:rFonts w:eastAsia="Times New Roman"/>
              </w:rPr>
              <w:t>. Пешечный прорыв.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85-86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11.04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16.04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Цугцванг.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</w:t>
            </w:r>
            <w:r w:rsidRPr="0033163A">
              <w:rPr>
                <w:sz w:val="24"/>
                <w:szCs w:val="24"/>
              </w:rPr>
              <w:lastRenderedPageBreak/>
              <w:t xml:space="preserve">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</w:t>
            </w:r>
            <w:r w:rsidRPr="0033163A"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lastRenderedPageBreak/>
              <w:t xml:space="preserve">беседа, турнир, </w:t>
            </w:r>
            <w:r w:rsidRPr="0033163A">
              <w:rPr>
                <w:color w:val="191927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523A49" w:rsidRPr="0033163A" w:rsidTr="00734AA8">
        <w:trPr>
          <w:trHeight w:val="274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center"/>
              <w:rPr>
                <w:rFonts w:eastAsia="Times New Roman"/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center"/>
            </w:pPr>
            <w:r w:rsidRPr="0033163A">
              <w:rPr>
                <w:rFonts w:eastAsia="Times New Roman"/>
                <w:b/>
              </w:rPr>
              <w:t>8. Фигура против пешки.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87-88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18.04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18.04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Ферзь против пешки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90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89-90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23.04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25.04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Ладья против пешки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 w:rsidP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91-92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30.04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Слон против пешки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734AA8" w:rsidRPr="0033163A" w:rsidTr="00734AA8">
        <w:trPr>
          <w:trHeight w:val="274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93-94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2.05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Конь против пешки.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 xml:space="preserve">Объяснение нового материала. </w:t>
            </w:r>
          </w:p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беседа, турнир, практическое занятие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tabs>
                <w:tab w:val="left" w:pos="191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43" w:type="dxa"/>
          </w:tcPr>
          <w:p w:rsidR="00523A49" w:rsidRPr="0033163A" w:rsidRDefault="006B1F7E" w:rsidP="009936FE">
            <w:pPr>
              <w:pStyle w:val="Default"/>
              <w:tabs>
                <w:tab w:val="left" w:pos="191"/>
              </w:tabs>
              <w:jc w:val="center"/>
            </w:pPr>
            <w:r w:rsidRPr="0033163A">
              <w:rPr>
                <w:rFonts w:eastAsia="Times New Roman"/>
                <w:b/>
                <w:bCs/>
              </w:rPr>
              <w:t>9</w:t>
            </w:r>
            <w:r w:rsidR="00523A49" w:rsidRPr="0033163A">
              <w:rPr>
                <w:rFonts w:eastAsia="Times New Roman"/>
                <w:b/>
                <w:bCs/>
              </w:rPr>
              <w:t>.Турниры. Подведение итогов обучения.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8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95-100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6.05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14.05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16.05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16.05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21.05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23.05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Турнир по круговой системе с записью партий и контролем времени (1 час на партию каждому игроку)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6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616A89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турнир</w:t>
            </w:r>
          </w:p>
        </w:tc>
      </w:tr>
      <w:tr w:rsidR="00734AA8" w:rsidRPr="0033163A" w:rsidTr="00734AA8">
        <w:trPr>
          <w:trHeight w:val="146"/>
        </w:trPr>
        <w:tc>
          <w:tcPr>
            <w:tcW w:w="705" w:type="dxa"/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101-102</w:t>
            </w:r>
          </w:p>
        </w:tc>
        <w:tc>
          <w:tcPr>
            <w:tcW w:w="915" w:type="dxa"/>
          </w:tcPr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23.05</w:t>
            </w:r>
          </w:p>
          <w:p w:rsidR="00734AA8" w:rsidRPr="0033163A" w:rsidRDefault="00734AA8" w:rsidP="009936FE">
            <w:pPr>
              <w:pStyle w:val="Default"/>
              <w:rPr>
                <w:rFonts w:eastAsia="Times New Roman"/>
              </w:rPr>
            </w:pPr>
            <w:r w:rsidRPr="0033163A">
              <w:rPr>
                <w:rFonts w:eastAsia="Times New Roman"/>
              </w:rPr>
              <w:t>28.05</w:t>
            </w:r>
          </w:p>
        </w:tc>
        <w:tc>
          <w:tcPr>
            <w:tcW w:w="4243" w:type="dxa"/>
          </w:tcPr>
          <w:p w:rsidR="00734AA8" w:rsidRPr="0033163A" w:rsidRDefault="00734AA8" w:rsidP="009936FE">
            <w:pPr>
              <w:pStyle w:val="Default"/>
            </w:pPr>
            <w:r w:rsidRPr="0033163A">
              <w:rPr>
                <w:rFonts w:eastAsia="Times New Roman"/>
              </w:rPr>
              <w:t>Подведение итогов обучения 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4AA8" w:rsidRPr="0033163A" w:rsidRDefault="00734AA8" w:rsidP="009936FE">
            <w:pPr>
              <w:pStyle w:val="Default"/>
              <w:jc w:val="center"/>
              <w:rPr>
                <w:bCs/>
              </w:rPr>
            </w:pPr>
            <w:r w:rsidRPr="0033163A">
              <w:rPr>
                <w:bCs/>
              </w:rPr>
              <w:t>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34AA8" w:rsidRPr="0033163A" w:rsidRDefault="00734AA8">
            <w:pPr>
              <w:rPr>
                <w:sz w:val="24"/>
                <w:szCs w:val="24"/>
              </w:rPr>
            </w:pPr>
            <w:r w:rsidRPr="0033163A">
              <w:rPr>
                <w:sz w:val="24"/>
                <w:szCs w:val="24"/>
              </w:rPr>
              <w:t>МБОУ «</w:t>
            </w:r>
            <w:proofErr w:type="spellStart"/>
            <w:r w:rsidRPr="0033163A">
              <w:rPr>
                <w:sz w:val="24"/>
                <w:szCs w:val="24"/>
              </w:rPr>
              <w:t>Соковская</w:t>
            </w:r>
            <w:proofErr w:type="spellEnd"/>
            <w:r w:rsidRPr="0033163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734AA8" w:rsidRPr="0033163A" w:rsidRDefault="00734AA8" w:rsidP="00616A89">
            <w:pPr>
              <w:rPr>
                <w:sz w:val="24"/>
                <w:szCs w:val="24"/>
              </w:rPr>
            </w:pPr>
            <w:r w:rsidRPr="0033163A">
              <w:rPr>
                <w:color w:val="191927"/>
                <w:sz w:val="24"/>
                <w:szCs w:val="24"/>
              </w:rPr>
              <w:t>турнир</w:t>
            </w:r>
          </w:p>
        </w:tc>
      </w:tr>
      <w:tr w:rsidR="00523A49" w:rsidRPr="0033163A" w:rsidTr="00734AA8">
        <w:trPr>
          <w:trHeight w:val="146"/>
        </w:trPr>
        <w:tc>
          <w:tcPr>
            <w:tcW w:w="705" w:type="dxa"/>
          </w:tcPr>
          <w:p w:rsidR="00523A49" w:rsidRPr="0033163A" w:rsidRDefault="00523A49" w:rsidP="009936F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15" w:type="dxa"/>
          </w:tcPr>
          <w:p w:rsidR="00523A49" w:rsidRPr="0033163A" w:rsidRDefault="00523A49" w:rsidP="009936FE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4243" w:type="dxa"/>
          </w:tcPr>
          <w:p w:rsidR="00523A49" w:rsidRPr="0033163A" w:rsidRDefault="00523A49" w:rsidP="009936FE">
            <w:pPr>
              <w:pStyle w:val="Default"/>
              <w:jc w:val="right"/>
              <w:rPr>
                <w:b/>
              </w:rPr>
            </w:pPr>
            <w:r w:rsidRPr="0033163A">
              <w:rPr>
                <w:b/>
              </w:rPr>
              <w:t>ИТОГО: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23A49" w:rsidRPr="0033163A" w:rsidRDefault="006B1F7E" w:rsidP="009936FE">
            <w:pPr>
              <w:pStyle w:val="Default"/>
              <w:jc w:val="center"/>
              <w:rPr>
                <w:b/>
                <w:bCs/>
              </w:rPr>
            </w:pPr>
            <w:r w:rsidRPr="0033163A">
              <w:rPr>
                <w:b/>
                <w:bCs/>
              </w:rPr>
              <w:t>102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23A49" w:rsidRPr="0033163A" w:rsidRDefault="00523A49" w:rsidP="009936FE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556357" w:rsidRDefault="00556357" w:rsidP="00CF2DBF">
      <w:pPr>
        <w:rPr>
          <w:b/>
          <w:bCs/>
          <w:iCs/>
        </w:rPr>
      </w:pPr>
    </w:p>
    <w:p w:rsidR="00556357" w:rsidRDefault="00556357" w:rsidP="00CF2DBF">
      <w:pPr>
        <w:rPr>
          <w:b/>
          <w:bCs/>
          <w:iCs/>
        </w:rPr>
      </w:pPr>
    </w:p>
    <w:p w:rsidR="00CF2DBF" w:rsidRDefault="00CF2DBF" w:rsidP="00CF2DBF">
      <w:pPr>
        <w:rPr>
          <w:b/>
          <w:bCs/>
          <w:iCs/>
        </w:rPr>
      </w:pPr>
      <w:r w:rsidRPr="00CF2DBF">
        <w:rPr>
          <w:b/>
          <w:bCs/>
          <w:iCs/>
        </w:rPr>
        <w:t>2. Условия реализации программы</w:t>
      </w:r>
    </w:p>
    <w:p w:rsidR="002736BA" w:rsidRPr="002736BA" w:rsidRDefault="002736BA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proofErr w:type="spellStart"/>
      <w:r>
        <w:rPr>
          <w:i/>
        </w:rPr>
        <w:t>М</w:t>
      </w:r>
      <w:r w:rsidRPr="00CF2DBF">
        <w:rPr>
          <w:i/>
        </w:rPr>
        <w:t>атериально-технические</w:t>
      </w:r>
      <w:proofErr w:type="gramStart"/>
      <w:r w:rsidRPr="00CF2DBF">
        <w:rPr>
          <w:i/>
        </w:rPr>
        <w:t>:</w:t>
      </w:r>
      <w:r>
        <w:rPr>
          <w:rFonts w:eastAsiaTheme="minorHAnsi"/>
          <w:lang w:eastAsia="en-US"/>
        </w:rPr>
        <w:t>з</w:t>
      </w:r>
      <w:proofErr w:type="gramEnd"/>
      <w:r w:rsidRPr="00CF2DBF">
        <w:rPr>
          <w:rFonts w:eastAsiaTheme="minorHAnsi"/>
          <w:lang w:eastAsia="en-US"/>
        </w:rPr>
        <w:t>анятия</w:t>
      </w:r>
      <w:proofErr w:type="spellEnd"/>
      <w:r w:rsidRPr="00CF2DBF">
        <w:rPr>
          <w:rFonts w:eastAsiaTheme="minorHAnsi"/>
          <w:lang w:eastAsia="en-US"/>
        </w:rPr>
        <w:t xml:space="preserve"> по данной программе проводятся во внеурочное время в учебном кабинете школы. Для их проведения не требуется какое-либо особое оборудование, что актуально для сельских школ, не имеющих дополнительных источников финансирования. Используется компьютер, проектор, экран.</w:t>
      </w:r>
      <w:r w:rsidRPr="00CF2DBF">
        <w:rPr>
          <w:rFonts w:eastAsiaTheme="minorHAnsi"/>
          <w:lang w:eastAsia="en-US"/>
        </w:rPr>
        <w:br/>
        <w:t xml:space="preserve">При  проведении практических занятий применяются  следующие материалы и инструменты: </w:t>
      </w:r>
      <w:r w:rsidRPr="000B47D1">
        <w:rPr>
          <w:color w:val="272727"/>
        </w:rPr>
        <w:t>шахматные доски с набором шахматных фигур (по одному комплекту на 2-х детей); шаблоны горизонтальных, вертикальных и диагональных линий</w:t>
      </w:r>
      <w:r>
        <w:rPr>
          <w:color w:val="272727"/>
        </w:rPr>
        <w:t xml:space="preserve">; </w:t>
      </w:r>
      <w:r w:rsidRPr="000B47D1">
        <w:rPr>
          <w:color w:val="272727"/>
        </w:rPr>
        <w:t>шаблоны латинских букв (из картона или плотной бумаги) для изучения шахматной нотации</w:t>
      </w:r>
      <w:proofErr w:type="gramStart"/>
      <w:r w:rsidRPr="000B47D1">
        <w:rPr>
          <w:color w:val="272727"/>
        </w:rPr>
        <w:t xml:space="preserve"> </w:t>
      </w:r>
      <w:r>
        <w:rPr>
          <w:color w:val="272727"/>
        </w:rPr>
        <w:t>.</w:t>
      </w:r>
      <w:proofErr w:type="gramEnd"/>
    </w:p>
    <w:p w:rsidR="00CF2DBF" w:rsidRPr="000B47D1" w:rsidRDefault="00CF2DBF" w:rsidP="002736BA">
      <w:pPr>
        <w:jc w:val="both"/>
        <w:rPr>
          <w:i/>
        </w:rPr>
      </w:pPr>
    </w:p>
    <w:p w:rsidR="000B47D1" w:rsidRPr="000B47D1" w:rsidRDefault="000B47D1" w:rsidP="002736BA">
      <w:pPr>
        <w:ind w:firstLine="284"/>
        <w:jc w:val="both"/>
      </w:pPr>
      <w:r w:rsidRPr="000B47D1">
        <w:t>Данная программа рассчитана на 1 год обучения. Программа предусматривает 102 часа занятий в течение года – по 3 часа в неделю.</w:t>
      </w:r>
    </w:p>
    <w:p w:rsidR="000B47D1" w:rsidRPr="000B47D1" w:rsidRDefault="000B47D1" w:rsidP="002736BA">
      <w:pPr>
        <w:shd w:val="clear" w:color="auto" w:fill="FCFCFC"/>
        <w:tabs>
          <w:tab w:val="center" w:pos="5032"/>
        </w:tabs>
        <w:spacing w:before="100" w:beforeAutospacing="1" w:after="100" w:afterAutospacing="1"/>
        <w:jc w:val="both"/>
        <w:rPr>
          <w:color w:val="272727"/>
        </w:rPr>
      </w:pPr>
      <w:r w:rsidRPr="000B47D1">
        <w:rPr>
          <w:b/>
          <w:bCs/>
          <w:color w:val="272727"/>
        </w:rPr>
        <w:lastRenderedPageBreak/>
        <w:t>Возраст детей</w:t>
      </w:r>
      <w:r w:rsidRPr="000B47D1">
        <w:rPr>
          <w:b/>
          <w:bCs/>
          <w:color w:val="272727"/>
        </w:rPr>
        <w:tab/>
      </w:r>
    </w:p>
    <w:p w:rsidR="000B47D1" w:rsidRPr="000B47D1" w:rsidRDefault="000B47D1" w:rsidP="002736BA">
      <w:pPr>
        <w:ind w:firstLine="284"/>
        <w:jc w:val="both"/>
      </w:pPr>
      <w:r w:rsidRPr="000B47D1">
        <w:rPr>
          <w:color w:val="272727"/>
        </w:rPr>
        <w:t xml:space="preserve">Данная программа рассчитана на детей в возрасте 9-10 лет. </w:t>
      </w:r>
      <w:r w:rsidRPr="000B47D1">
        <w:t xml:space="preserve">В кружке занимаются дети начальных классов. </w:t>
      </w:r>
    </w:p>
    <w:p w:rsidR="000B47D1" w:rsidRPr="000B47D1" w:rsidRDefault="000B47D1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0B47D1">
        <w:rPr>
          <w:b/>
          <w:bCs/>
          <w:color w:val="272727"/>
        </w:rPr>
        <w:t>Условия набора.</w:t>
      </w:r>
    </w:p>
    <w:p w:rsidR="000B47D1" w:rsidRPr="000B47D1" w:rsidRDefault="000B47D1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0B47D1">
        <w:rPr>
          <w:color w:val="272727"/>
        </w:rPr>
        <w:t>К занятиям допускаются дети, не имеющие медицинских противопоказаний, посещающие общеобразовательную школу.</w:t>
      </w:r>
    </w:p>
    <w:p w:rsidR="000B47D1" w:rsidRPr="000B47D1" w:rsidRDefault="000B47D1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0B47D1">
        <w:rPr>
          <w:color w:val="272727"/>
        </w:rPr>
        <w:t xml:space="preserve">Наполняемость группы — </w:t>
      </w:r>
      <w:r w:rsidRPr="000B47D1">
        <w:rPr>
          <w:b/>
          <w:bCs/>
          <w:color w:val="272727"/>
        </w:rPr>
        <w:t>12 человек.</w:t>
      </w:r>
    </w:p>
    <w:p w:rsidR="000B47D1" w:rsidRPr="000B47D1" w:rsidRDefault="000B47D1" w:rsidP="002736BA">
      <w:pPr>
        <w:jc w:val="both"/>
        <w:rPr>
          <w:i/>
        </w:rPr>
      </w:pPr>
    </w:p>
    <w:p w:rsidR="000B47D1" w:rsidRPr="000B47D1" w:rsidRDefault="000B47D1" w:rsidP="002736BA">
      <w:pPr>
        <w:jc w:val="both"/>
        <w:rPr>
          <w:bCs/>
          <w:iCs/>
        </w:rPr>
      </w:pPr>
    </w:p>
    <w:p w:rsidR="00E257A0" w:rsidRDefault="00CF2DBF" w:rsidP="002736BA">
      <w:pPr>
        <w:rPr>
          <w:b/>
          <w:kern w:val="24"/>
        </w:rPr>
      </w:pPr>
      <w:r w:rsidRPr="00CF2DBF">
        <w:rPr>
          <w:b/>
          <w:kern w:val="24"/>
        </w:rPr>
        <w:t xml:space="preserve"> 3.  Формы аттестации / контроля</w:t>
      </w:r>
    </w:p>
    <w:p w:rsidR="002736BA" w:rsidRPr="002736BA" w:rsidRDefault="002736BA" w:rsidP="002736BA">
      <w:pPr>
        <w:rPr>
          <w:b/>
          <w:kern w:val="24"/>
        </w:rPr>
      </w:pPr>
      <w:proofErr w:type="gramStart"/>
      <w:r w:rsidRPr="00CF2DBF">
        <w:rPr>
          <w:kern w:val="24"/>
        </w:rPr>
        <w:t>Основными формами контроля являются:</w:t>
      </w:r>
      <w:r>
        <w:rPr>
          <w:b/>
          <w:kern w:val="24"/>
        </w:rPr>
        <w:t xml:space="preserve"> </w:t>
      </w:r>
      <w:r w:rsidRPr="002736BA">
        <w:rPr>
          <w:color w:val="272727"/>
        </w:rPr>
        <w:t>участие обучающихся в соревнованиях.</w:t>
      </w:r>
      <w:proofErr w:type="gramEnd"/>
    </w:p>
    <w:p w:rsidR="002736BA" w:rsidRPr="002736BA" w:rsidRDefault="002736BA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2736BA">
        <w:rPr>
          <w:color w:val="272727"/>
        </w:rPr>
        <w:t>В ходе освоения программы ребенок получает качественные оценки: «молодец», «замечательно», «не совсем точно», «подумай, у тебя все получится», «хорошо» и т.д.</w:t>
      </w:r>
    </w:p>
    <w:p w:rsidR="00734AA8" w:rsidRPr="000B47D1" w:rsidRDefault="00734AA8" w:rsidP="002736B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0B47D1">
        <w:rPr>
          <w:b/>
          <w:bCs/>
          <w:color w:val="272727"/>
        </w:rPr>
        <w:t xml:space="preserve">Формы организации детей: </w:t>
      </w:r>
      <w:r w:rsidRPr="000B47D1">
        <w:rPr>
          <w:bCs/>
          <w:color w:val="272727"/>
        </w:rPr>
        <w:t>индивидуальная,</w:t>
      </w:r>
      <w:r w:rsidRPr="000B47D1">
        <w:rPr>
          <w:b/>
          <w:bCs/>
          <w:color w:val="272727"/>
        </w:rPr>
        <w:t xml:space="preserve"> г</w:t>
      </w:r>
      <w:r w:rsidRPr="000B47D1">
        <w:rPr>
          <w:color w:val="272727"/>
        </w:rPr>
        <w:t>рупповая, индивидуально-групповая (при подготовке детей к соревнованиям).</w:t>
      </w:r>
    </w:p>
    <w:p w:rsidR="00734AA8" w:rsidRPr="000B47D1" w:rsidRDefault="00734AA8" w:rsidP="002736BA">
      <w:pPr>
        <w:shd w:val="clear" w:color="auto" w:fill="FCFCFC"/>
        <w:spacing w:before="100" w:beforeAutospacing="1" w:after="100" w:afterAutospacing="1"/>
        <w:jc w:val="both"/>
        <w:rPr>
          <w:b/>
          <w:color w:val="272727"/>
        </w:rPr>
      </w:pPr>
      <w:r w:rsidRPr="000B47D1">
        <w:rPr>
          <w:b/>
          <w:color w:val="272727"/>
        </w:rPr>
        <w:t>Оборудование для занятий</w:t>
      </w:r>
    </w:p>
    <w:p w:rsidR="00734AA8" w:rsidRPr="000B47D1" w:rsidRDefault="00734AA8" w:rsidP="002736BA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ind w:left="709" w:hanging="425"/>
        <w:jc w:val="both"/>
        <w:rPr>
          <w:color w:val="272727"/>
        </w:rPr>
      </w:pPr>
      <w:r w:rsidRPr="000B47D1">
        <w:rPr>
          <w:color w:val="272727"/>
        </w:rPr>
        <w:t xml:space="preserve">кабинет для занятий; </w:t>
      </w:r>
    </w:p>
    <w:p w:rsidR="00734AA8" w:rsidRPr="000B47D1" w:rsidRDefault="00734AA8" w:rsidP="002736BA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ind w:left="709" w:hanging="425"/>
        <w:jc w:val="both"/>
        <w:rPr>
          <w:color w:val="272727"/>
        </w:rPr>
      </w:pPr>
      <w:r w:rsidRPr="000B47D1">
        <w:rPr>
          <w:color w:val="272727"/>
        </w:rPr>
        <w:t xml:space="preserve">шахматные доски с набором шахматных фигур (по одному комплекту на 2-х детей); </w:t>
      </w:r>
    </w:p>
    <w:p w:rsidR="00734AA8" w:rsidRPr="000B47D1" w:rsidRDefault="00734AA8" w:rsidP="002736BA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ind w:left="709" w:hanging="425"/>
        <w:jc w:val="both"/>
        <w:rPr>
          <w:color w:val="272727"/>
        </w:rPr>
      </w:pPr>
      <w:r w:rsidRPr="000B47D1">
        <w:rPr>
          <w:color w:val="272727"/>
        </w:rPr>
        <w:t>шаблоны горизонтальных, вертикальных и диагональных линий</w:t>
      </w:r>
    </w:p>
    <w:p w:rsidR="00E257A0" w:rsidRDefault="00734AA8" w:rsidP="002736BA">
      <w:pPr>
        <w:numPr>
          <w:ilvl w:val="0"/>
          <w:numId w:val="21"/>
        </w:numPr>
        <w:shd w:val="clear" w:color="auto" w:fill="FCFCFC"/>
        <w:spacing w:before="100" w:beforeAutospacing="1" w:after="100" w:afterAutospacing="1"/>
        <w:ind w:left="709" w:hanging="425"/>
        <w:jc w:val="both"/>
        <w:rPr>
          <w:b/>
          <w:kern w:val="24"/>
        </w:rPr>
      </w:pPr>
      <w:r w:rsidRPr="000B47D1">
        <w:rPr>
          <w:color w:val="272727"/>
        </w:rPr>
        <w:t xml:space="preserve">шаблоны латинских букв (из картона или плотной бумаги) для изучения шахматной нотации </w:t>
      </w:r>
    </w:p>
    <w:p w:rsidR="00CF2DBF" w:rsidRPr="00CF2DBF" w:rsidRDefault="00CF2DBF" w:rsidP="00CF2DBF">
      <w:pPr>
        <w:rPr>
          <w:b/>
          <w:kern w:val="24"/>
        </w:rPr>
      </w:pPr>
      <w:bookmarkStart w:id="0" w:name="_GoBack"/>
      <w:bookmarkEnd w:id="0"/>
      <w:r w:rsidRPr="00CF2DBF">
        <w:rPr>
          <w:b/>
          <w:kern w:val="24"/>
        </w:rPr>
        <w:t xml:space="preserve">4. Оценочные диагностические материалы </w:t>
      </w:r>
    </w:p>
    <w:p w:rsidR="00CF2DBF" w:rsidRPr="00CF2DBF" w:rsidRDefault="00CF2DBF" w:rsidP="00CF2DBF">
      <w:pPr>
        <w:widowControl w:val="0"/>
        <w:autoSpaceDE w:val="0"/>
        <w:autoSpaceDN w:val="0"/>
        <w:adjustRightInd w:val="0"/>
        <w:jc w:val="both"/>
      </w:pPr>
      <w:r w:rsidRPr="00CF2DBF">
        <w:tab/>
        <w:t>Для оценки результативности учебных занятий применяется входной, промежуточный и итоговый контроль.</w:t>
      </w:r>
    </w:p>
    <w:p w:rsidR="00CF2DBF" w:rsidRPr="00CF2DBF" w:rsidRDefault="00CF2DBF" w:rsidP="00CF2DBF">
      <w:pPr>
        <w:widowControl w:val="0"/>
        <w:autoSpaceDE w:val="0"/>
        <w:autoSpaceDN w:val="0"/>
        <w:adjustRightInd w:val="0"/>
        <w:ind w:firstLine="709"/>
        <w:jc w:val="both"/>
      </w:pPr>
      <w:r w:rsidRPr="00CF2DBF">
        <w:t xml:space="preserve">Цель входного контроля – диагностика уровня сформированности предметных умений, навыков и способов деятельности (метод: педагогическое наблюдение) учащихся. </w:t>
      </w:r>
    </w:p>
    <w:p w:rsidR="00CF2DBF" w:rsidRPr="00CF2DBF" w:rsidRDefault="00CF2DBF" w:rsidP="00CF2DBF">
      <w:pPr>
        <w:widowControl w:val="0"/>
        <w:tabs>
          <w:tab w:val="left" w:pos="454"/>
        </w:tabs>
        <w:autoSpaceDE w:val="0"/>
        <w:autoSpaceDN w:val="0"/>
        <w:adjustRightInd w:val="0"/>
        <w:ind w:firstLine="709"/>
        <w:jc w:val="both"/>
      </w:pPr>
      <w:r w:rsidRPr="00CF2DBF">
        <w:t xml:space="preserve">Промежуточный контроль (промежуточная диагностика в конце 1-го полугодия) применяется для оценки качества усвоения программного материала, достижения ожидаемых результатов. При проведении опросов, бесед, викторин и конкурсов отслеживается усвоение теоретического материала, практические навыки учащихся выявляются в ходе анализа творческих </w:t>
      </w:r>
      <w:r w:rsidR="00896017">
        <w:t>работ</w:t>
      </w:r>
      <w:r w:rsidRPr="00CF2DBF">
        <w:t xml:space="preserve"> детей, выполненных на занятиях</w:t>
      </w:r>
      <w:r w:rsidR="00896017">
        <w:t>.</w:t>
      </w:r>
    </w:p>
    <w:p w:rsidR="00CF2DBF" w:rsidRPr="00CF2DBF" w:rsidRDefault="00896017" w:rsidP="0033163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</w:t>
      </w:r>
    </w:p>
    <w:p w:rsidR="00CF2DBF" w:rsidRPr="00CF2DBF" w:rsidRDefault="00CF2DBF" w:rsidP="00CF2DBF">
      <w:pPr>
        <w:jc w:val="both"/>
        <w:rPr>
          <w:bCs/>
          <w:iCs/>
        </w:rPr>
      </w:pPr>
    </w:p>
    <w:p w:rsidR="00896017" w:rsidRDefault="00896017" w:rsidP="00D57A5A">
      <w:r>
        <w:rPr>
          <w:b/>
          <w:bCs/>
          <w:iCs/>
        </w:rPr>
        <w:t xml:space="preserve"> 5.  Методические материалы</w:t>
      </w:r>
      <w:r w:rsidRPr="00896017">
        <w:br/>
        <w:t xml:space="preserve">    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b/>
          <w:bCs/>
          <w:color w:val="272727"/>
        </w:rPr>
        <w:t>Основные методы обучения: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D57A5A">
        <w:rPr>
          <w:color w:val="272727"/>
        </w:rPr>
        <w:softHyphen/>
        <w:t>щих, зачастую, отказ от общепринятых стереотипов.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lastRenderedPageBreak/>
        <w:t xml:space="preserve">На начальном этапе преобладают </w:t>
      </w:r>
      <w:r w:rsidRPr="00D57A5A">
        <w:rPr>
          <w:b/>
          <w:bCs/>
          <w:color w:val="272727"/>
        </w:rPr>
        <w:t xml:space="preserve">игровой, </w:t>
      </w:r>
      <w:proofErr w:type="gramStart"/>
      <w:r w:rsidRPr="00D57A5A">
        <w:rPr>
          <w:b/>
          <w:bCs/>
          <w:color w:val="272727"/>
        </w:rPr>
        <w:t>наглядный</w:t>
      </w:r>
      <w:proofErr w:type="gramEnd"/>
      <w:r w:rsidRPr="00D57A5A">
        <w:rPr>
          <w:color w:val="272727"/>
        </w:rPr>
        <w:t xml:space="preserve"> и </w:t>
      </w:r>
      <w:r w:rsidRPr="00D57A5A">
        <w:rPr>
          <w:b/>
          <w:bCs/>
          <w:color w:val="272727"/>
        </w:rPr>
        <w:t>репродуктивный методы</w:t>
      </w:r>
      <w:r w:rsidRPr="00D57A5A">
        <w:rPr>
          <w:color w:val="272727"/>
        </w:rPr>
        <w:t>. Они применяются:</w:t>
      </w:r>
    </w:p>
    <w:p w:rsidR="00D57A5A" w:rsidRPr="00D57A5A" w:rsidRDefault="00D57A5A" w:rsidP="00D57A5A">
      <w:pPr>
        <w:numPr>
          <w:ilvl w:val="0"/>
          <w:numId w:val="20"/>
        </w:numPr>
        <w:shd w:val="clear" w:color="auto" w:fill="FCFCFC"/>
        <w:spacing w:before="100" w:beforeAutospacing="1" w:after="100" w:afterAutospacing="1"/>
        <w:ind w:left="1605" w:right="-90"/>
        <w:jc w:val="both"/>
        <w:rPr>
          <w:color w:val="272727"/>
        </w:rPr>
      </w:pPr>
      <w:r w:rsidRPr="00D57A5A">
        <w:rPr>
          <w:color w:val="272727"/>
        </w:rPr>
        <w:t>При знакомстве с шахматными фигурами.</w:t>
      </w:r>
    </w:p>
    <w:p w:rsidR="00D57A5A" w:rsidRPr="00D57A5A" w:rsidRDefault="00D57A5A" w:rsidP="00D57A5A">
      <w:pPr>
        <w:numPr>
          <w:ilvl w:val="0"/>
          <w:numId w:val="20"/>
        </w:numPr>
        <w:shd w:val="clear" w:color="auto" w:fill="FCFCFC"/>
        <w:tabs>
          <w:tab w:val="left" w:pos="8647"/>
          <w:tab w:val="left" w:pos="10065"/>
        </w:tabs>
        <w:spacing w:before="100" w:beforeAutospacing="1" w:after="100" w:afterAutospacing="1"/>
        <w:ind w:left="1605" w:right="4021"/>
        <w:jc w:val="both"/>
        <w:rPr>
          <w:color w:val="272727"/>
        </w:rPr>
      </w:pPr>
      <w:r w:rsidRPr="00D57A5A">
        <w:rPr>
          <w:color w:val="272727"/>
        </w:rPr>
        <w:t>При изучении  шахматной доски.</w:t>
      </w:r>
    </w:p>
    <w:p w:rsidR="00D57A5A" w:rsidRPr="00D57A5A" w:rsidRDefault="00D57A5A" w:rsidP="00D57A5A">
      <w:pPr>
        <w:numPr>
          <w:ilvl w:val="0"/>
          <w:numId w:val="20"/>
        </w:numPr>
        <w:shd w:val="clear" w:color="auto" w:fill="FCFCFC"/>
        <w:spacing w:before="100" w:beforeAutospacing="1" w:after="100" w:afterAutospacing="1"/>
        <w:ind w:left="1605" w:right="1611"/>
        <w:jc w:val="both"/>
        <w:rPr>
          <w:color w:val="272727"/>
        </w:rPr>
      </w:pPr>
      <w:r w:rsidRPr="00D57A5A">
        <w:rPr>
          <w:color w:val="272727"/>
        </w:rPr>
        <w:t>При обучении правилам игры.</w:t>
      </w:r>
    </w:p>
    <w:p w:rsidR="00D57A5A" w:rsidRPr="00D57A5A" w:rsidRDefault="00D57A5A" w:rsidP="00D57A5A">
      <w:pPr>
        <w:numPr>
          <w:ilvl w:val="0"/>
          <w:numId w:val="20"/>
        </w:numPr>
        <w:shd w:val="clear" w:color="auto" w:fill="FCFCFC"/>
        <w:spacing w:before="100" w:beforeAutospacing="1" w:after="100" w:afterAutospacing="1"/>
        <w:ind w:left="1605" w:right="52"/>
        <w:jc w:val="both"/>
        <w:rPr>
          <w:color w:val="272727"/>
        </w:rPr>
      </w:pPr>
      <w:r w:rsidRPr="00D57A5A">
        <w:rPr>
          <w:color w:val="272727"/>
        </w:rPr>
        <w:t>При реализации материального перевеса.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D57A5A">
        <w:rPr>
          <w:b/>
          <w:bCs/>
          <w:color w:val="272727"/>
        </w:rPr>
        <w:t>продуктивный</w:t>
      </w:r>
      <w:proofErr w:type="gramEnd"/>
      <w:r w:rsidRPr="00D57A5A">
        <w:rPr>
          <w:color w:val="272727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— мотив — идея — расчёт — ход. Продуктивный метод играет большую роль и в дальнейшем при изучении де</w:t>
      </w:r>
      <w:r w:rsidRPr="00D57A5A">
        <w:rPr>
          <w:color w:val="272727"/>
        </w:rPr>
        <w:softHyphen/>
        <w:t>бютов и основ позиционной игры, особенно при изучении типовых позиций миттель</w:t>
      </w:r>
      <w:r w:rsidRPr="00D57A5A">
        <w:rPr>
          <w:color w:val="272727"/>
        </w:rPr>
        <w:softHyphen/>
        <w:t>шпиля и эндшпиля.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t xml:space="preserve">При изучении дебютной теории основным методом является </w:t>
      </w:r>
      <w:proofErr w:type="gramStart"/>
      <w:r w:rsidRPr="00D57A5A">
        <w:rPr>
          <w:b/>
          <w:bCs/>
          <w:color w:val="272727"/>
        </w:rPr>
        <w:t>частично-поисковый</w:t>
      </w:r>
      <w:proofErr w:type="gramEnd"/>
      <w:r w:rsidRPr="00D57A5A">
        <w:rPr>
          <w:b/>
          <w:bCs/>
          <w:color w:val="272727"/>
        </w:rPr>
        <w:t xml:space="preserve">. </w:t>
      </w:r>
      <w:r w:rsidRPr="00D57A5A">
        <w:rPr>
          <w:color w:val="272727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t xml:space="preserve">На более поздних этапах в обучении применяется </w:t>
      </w:r>
      <w:r w:rsidRPr="00D57A5A">
        <w:rPr>
          <w:b/>
          <w:bCs/>
          <w:color w:val="272727"/>
        </w:rPr>
        <w:t>творческий метод</w:t>
      </w:r>
      <w:r w:rsidRPr="00D57A5A">
        <w:rPr>
          <w:color w:val="272727"/>
        </w:rPr>
        <w:t>, для совершенствования тактического мастерства учащихся (само</w:t>
      </w:r>
      <w:r w:rsidRPr="00D57A5A">
        <w:rPr>
          <w:color w:val="272727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b/>
          <w:bCs/>
          <w:color w:val="272727"/>
        </w:rPr>
        <w:t>Метод проблемного обучения</w:t>
      </w:r>
      <w:r w:rsidRPr="00D57A5A">
        <w:rPr>
          <w:color w:val="272727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D57A5A" w:rsidRPr="00D57A5A" w:rsidRDefault="00D57A5A" w:rsidP="00D57A5A">
      <w:pPr>
        <w:shd w:val="clear" w:color="auto" w:fill="FCFCFC"/>
        <w:spacing w:before="100" w:beforeAutospacing="1" w:after="100" w:afterAutospacing="1"/>
        <w:jc w:val="both"/>
        <w:rPr>
          <w:color w:val="272727"/>
        </w:rPr>
      </w:pPr>
      <w:r w:rsidRPr="00D57A5A">
        <w:rPr>
          <w:color w:val="272727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556357" w:rsidRDefault="00556357" w:rsidP="00CF2DBF">
      <w:pPr>
        <w:jc w:val="both"/>
      </w:pPr>
    </w:p>
    <w:p w:rsidR="002736BA" w:rsidRDefault="002736BA" w:rsidP="0033163A">
      <w:pPr>
        <w:tabs>
          <w:tab w:val="left" w:pos="2703"/>
          <w:tab w:val="left" w:pos="3257"/>
          <w:tab w:val="center" w:pos="4677"/>
        </w:tabs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2736BA" w:rsidRDefault="002736BA" w:rsidP="0075177F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</w:p>
    <w:p w:rsidR="0075177F" w:rsidRDefault="0075177F" w:rsidP="002736BA">
      <w:pPr>
        <w:tabs>
          <w:tab w:val="left" w:pos="2703"/>
          <w:tab w:val="left" w:pos="3257"/>
          <w:tab w:val="center" w:pos="4677"/>
        </w:tabs>
        <w:rPr>
          <w:b/>
          <w:bCs/>
          <w:iCs/>
          <w:sz w:val="28"/>
          <w:szCs w:val="28"/>
        </w:rPr>
      </w:pPr>
    </w:p>
    <w:p w:rsidR="0075177F" w:rsidRDefault="0075177F" w:rsidP="0075177F"/>
    <w:p w:rsidR="0075177F" w:rsidRDefault="0075177F" w:rsidP="0075177F">
      <w:pPr>
        <w:sectPr w:rsidR="0075177F" w:rsidSect="00134750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CF2DBF" w:rsidRDefault="0033163A" w:rsidP="00CF2DBF">
      <w:pPr>
        <w:jc w:val="both"/>
        <w:rPr>
          <w:b/>
          <w:bCs/>
          <w:iCs/>
        </w:rPr>
      </w:pPr>
      <w:r>
        <w:rPr>
          <w:b/>
          <w:bCs/>
          <w:iCs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137160</wp:posOffset>
            </wp:positionV>
            <wp:extent cx="6648450" cy="9410700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BF" w:rsidRPr="00CF2DBF">
        <w:rPr>
          <w:b/>
          <w:bCs/>
          <w:iCs/>
        </w:rPr>
        <w:t>6. Список литературы</w:t>
      </w:r>
    </w:p>
    <w:p w:rsidR="00896017" w:rsidRPr="00CF2DBF" w:rsidRDefault="00896017" w:rsidP="00CF2DBF">
      <w:pPr>
        <w:jc w:val="both"/>
        <w:rPr>
          <w:b/>
          <w:bCs/>
          <w:iCs/>
        </w:rPr>
      </w:pPr>
    </w:p>
    <w:p w:rsidR="00616A89" w:rsidRPr="00142783" w:rsidRDefault="00616A89" w:rsidP="00616A89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r w:rsidRPr="00142783">
        <w:rPr>
          <w:color w:val="191927"/>
        </w:rPr>
        <w:t xml:space="preserve">Авербах Ю.Л., Котов А.А., </w:t>
      </w:r>
      <w:proofErr w:type="spellStart"/>
      <w:r w:rsidRPr="00142783">
        <w:rPr>
          <w:color w:val="191927"/>
        </w:rPr>
        <w:t>Юдович</w:t>
      </w:r>
      <w:proofErr w:type="spellEnd"/>
      <w:r w:rsidRPr="00142783">
        <w:rPr>
          <w:color w:val="191927"/>
        </w:rPr>
        <w:t xml:space="preserve"> М.М. Шахматная школа. – Ростов </w:t>
      </w:r>
      <w:proofErr w:type="spellStart"/>
      <w:r w:rsidRPr="00142783">
        <w:rPr>
          <w:color w:val="191927"/>
        </w:rPr>
        <w:t>н</w:t>
      </w:r>
      <w:proofErr w:type="spellEnd"/>
      <w:proofErr w:type="gramStart"/>
      <w:r w:rsidRPr="00142783">
        <w:rPr>
          <w:color w:val="191927"/>
        </w:rPr>
        <w:t>/Д</w:t>
      </w:r>
      <w:proofErr w:type="gramEnd"/>
      <w:r w:rsidRPr="00142783">
        <w:rPr>
          <w:color w:val="191927"/>
        </w:rPr>
        <w:t>: Изд-во «Феникс», 2000. – 352с.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r w:rsidRPr="00142783">
        <w:rPr>
          <w:color w:val="191927"/>
        </w:rPr>
        <w:t>Карпов А. Учись шахматам. – Издательство «</w:t>
      </w:r>
      <w:proofErr w:type="spellStart"/>
      <w:r w:rsidRPr="00142783">
        <w:rPr>
          <w:color w:val="191927"/>
        </w:rPr>
        <w:t>Эгмон</w:t>
      </w:r>
      <w:proofErr w:type="spellEnd"/>
      <w:r w:rsidRPr="00142783">
        <w:rPr>
          <w:color w:val="191927"/>
        </w:rPr>
        <w:t xml:space="preserve"> Россия Лтд</w:t>
      </w:r>
      <w:proofErr w:type="gramStart"/>
      <w:r w:rsidRPr="00142783">
        <w:rPr>
          <w:color w:val="191927"/>
        </w:rPr>
        <w:t xml:space="preserve">.», </w:t>
      </w:r>
      <w:proofErr w:type="gramEnd"/>
      <w:r w:rsidRPr="00142783">
        <w:rPr>
          <w:color w:val="191927"/>
        </w:rPr>
        <w:t>1997.- 120с.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r w:rsidRPr="00142783">
        <w:rPr>
          <w:color w:val="191927"/>
        </w:rPr>
        <w:t>Костров В.В. Эта книга научит играть в шахматы взрослых и детей. – СПб</w:t>
      </w:r>
      <w:proofErr w:type="gramStart"/>
      <w:r w:rsidRPr="00142783">
        <w:rPr>
          <w:color w:val="191927"/>
        </w:rPr>
        <w:t xml:space="preserve">.: </w:t>
      </w:r>
      <w:proofErr w:type="gramEnd"/>
      <w:r w:rsidRPr="00142783">
        <w:rPr>
          <w:color w:val="191927"/>
        </w:rPr>
        <w:t>Издательский дом «Литература», 2013. – 128с.: ил.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proofErr w:type="spellStart"/>
      <w:r w:rsidRPr="00142783">
        <w:rPr>
          <w:color w:val="191927"/>
        </w:rPr>
        <w:t>Сухин</w:t>
      </w:r>
      <w:proofErr w:type="spellEnd"/>
      <w:r w:rsidRPr="00142783">
        <w:rPr>
          <w:color w:val="191927"/>
        </w:rPr>
        <w:t xml:space="preserve"> И.Г.Волшебные фигуры, или Шахматы для детей 2-5 лет: Книга -  сказка для совместного чтения родителей и детей/ </w:t>
      </w:r>
      <w:proofErr w:type="spellStart"/>
      <w:r w:rsidRPr="00142783">
        <w:rPr>
          <w:color w:val="191927"/>
        </w:rPr>
        <w:t>И.Г.Сухин</w:t>
      </w:r>
      <w:proofErr w:type="spellEnd"/>
      <w:r w:rsidRPr="00142783">
        <w:rPr>
          <w:color w:val="191927"/>
        </w:rPr>
        <w:t>.- М.: Новая школа, 2013. – 158с.: ил.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proofErr w:type="spellStart"/>
      <w:r w:rsidRPr="00142783">
        <w:rPr>
          <w:color w:val="191927"/>
        </w:rPr>
        <w:t>Сухин</w:t>
      </w:r>
      <w:proofErr w:type="spellEnd"/>
      <w:r w:rsidRPr="00142783">
        <w:rPr>
          <w:color w:val="191927"/>
        </w:rPr>
        <w:t xml:space="preserve"> И.Г. Программы курса «Шахматы – школе»: Для начальных классов общеобразовательных учреждений». – 2-е изд. – Обнинск: Духовное возрождение, 2011. -40с.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proofErr w:type="spellStart"/>
      <w:r w:rsidRPr="00142783">
        <w:rPr>
          <w:color w:val="191927"/>
        </w:rPr>
        <w:t>Сухин</w:t>
      </w:r>
      <w:proofErr w:type="spellEnd"/>
      <w:r w:rsidRPr="00142783">
        <w:rPr>
          <w:color w:val="191927"/>
        </w:rPr>
        <w:t xml:space="preserve"> И.Г. Шахматы, первый год, или Учусь и учу: Пособие для учителя. – Обнинск: </w:t>
      </w:r>
      <w:proofErr w:type="gramStart"/>
      <w:r w:rsidRPr="00142783">
        <w:rPr>
          <w:color w:val="191927"/>
        </w:rPr>
        <w:t>Духовное</w:t>
      </w:r>
      <w:proofErr w:type="gramEnd"/>
      <w:r w:rsidRPr="00142783">
        <w:rPr>
          <w:color w:val="191927"/>
        </w:rPr>
        <w:t xml:space="preserve"> </w:t>
      </w:r>
      <w:proofErr w:type="spellStart"/>
      <w:r w:rsidRPr="00142783">
        <w:rPr>
          <w:color w:val="191927"/>
        </w:rPr>
        <w:t>возраждение</w:t>
      </w:r>
      <w:proofErr w:type="spellEnd"/>
      <w:r w:rsidRPr="00142783">
        <w:rPr>
          <w:color w:val="191927"/>
        </w:rPr>
        <w:t>, 2011. – 120с.: ил.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proofErr w:type="spellStart"/>
      <w:r w:rsidRPr="00142783">
        <w:rPr>
          <w:color w:val="191927"/>
        </w:rPr>
        <w:t>Сухин</w:t>
      </w:r>
      <w:proofErr w:type="spellEnd"/>
      <w:r w:rsidRPr="00142783">
        <w:rPr>
          <w:color w:val="191927"/>
        </w:rPr>
        <w:t xml:space="preserve"> И.Г. Шахматы, второй год, или Учусь и учу: Пособие для учителя. – Обнинск: </w:t>
      </w:r>
      <w:proofErr w:type="gramStart"/>
      <w:r w:rsidRPr="00142783">
        <w:rPr>
          <w:color w:val="191927"/>
        </w:rPr>
        <w:t>Духовное</w:t>
      </w:r>
      <w:proofErr w:type="gramEnd"/>
      <w:r w:rsidRPr="00142783">
        <w:rPr>
          <w:color w:val="191927"/>
        </w:rPr>
        <w:t xml:space="preserve"> </w:t>
      </w:r>
      <w:proofErr w:type="spellStart"/>
      <w:r w:rsidRPr="00142783">
        <w:rPr>
          <w:color w:val="191927"/>
        </w:rPr>
        <w:t>возраждение</w:t>
      </w:r>
      <w:proofErr w:type="spellEnd"/>
      <w:r w:rsidRPr="00142783">
        <w:rPr>
          <w:color w:val="191927"/>
        </w:rPr>
        <w:t>, 2011. – 120с.: ил.</w:t>
      </w:r>
    </w:p>
    <w:p w:rsidR="00616A89" w:rsidRPr="00142783" w:rsidRDefault="00616A89" w:rsidP="00616A89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191927"/>
        </w:rPr>
      </w:pPr>
      <w:r w:rsidRPr="00142783">
        <w:rPr>
          <w:color w:val="191927"/>
        </w:rPr>
        <w:t xml:space="preserve">Современная энциклопедия  для дошколят./ Сост. Н.Л. </w:t>
      </w:r>
      <w:proofErr w:type="spellStart"/>
      <w:r w:rsidRPr="00142783">
        <w:rPr>
          <w:color w:val="191927"/>
        </w:rPr>
        <w:t>Вадченко</w:t>
      </w:r>
      <w:proofErr w:type="spellEnd"/>
      <w:r w:rsidRPr="00142783">
        <w:rPr>
          <w:color w:val="191927"/>
        </w:rPr>
        <w:t xml:space="preserve">, Н.В. </w:t>
      </w:r>
      <w:proofErr w:type="spellStart"/>
      <w:r w:rsidRPr="00142783">
        <w:rPr>
          <w:color w:val="191927"/>
        </w:rPr>
        <w:t>Хаткина</w:t>
      </w:r>
      <w:proofErr w:type="spellEnd"/>
      <w:r w:rsidRPr="00142783">
        <w:rPr>
          <w:color w:val="191927"/>
        </w:rPr>
        <w:t>. – Донецк: ПКФ «БАО», 2000. – 480с.</w:t>
      </w:r>
    </w:p>
    <w:p w:rsidR="00616A89" w:rsidRPr="00142783" w:rsidRDefault="00616A89" w:rsidP="00616A89">
      <w:pPr>
        <w:pStyle w:val="ad"/>
        <w:shd w:val="clear" w:color="auto" w:fill="FFFFFF"/>
        <w:spacing w:before="0" w:beforeAutospacing="0" w:after="0" w:afterAutospacing="0" w:line="276" w:lineRule="auto"/>
        <w:rPr>
          <w:color w:val="191927"/>
        </w:rPr>
      </w:pPr>
      <w:r w:rsidRPr="00142783">
        <w:rPr>
          <w:color w:val="191927"/>
        </w:rPr>
        <w:t>Интернет ресурсы</w:t>
      </w:r>
    </w:p>
    <w:p w:rsidR="00616A89" w:rsidRPr="00142783" w:rsidRDefault="00995B4B" w:rsidP="00616A89">
      <w:pPr>
        <w:numPr>
          <w:ilvl w:val="0"/>
          <w:numId w:val="14"/>
        </w:numPr>
        <w:spacing w:line="276" w:lineRule="auto"/>
        <w:ind w:left="0"/>
        <w:rPr>
          <w:color w:val="191927"/>
        </w:rPr>
      </w:pPr>
      <w:hyperlink r:id="rId11" w:history="1">
        <w:r w:rsidR="00616A89" w:rsidRPr="00142783">
          <w:rPr>
            <w:rStyle w:val="af2"/>
            <w:color w:val="191927"/>
          </w:rPr>
          <w:t>http://do.gendocs.ru/docs/index-144641.html</w:t>
        </w:r>
      </w:hyperlink>
    </w:p>
    <w:p w:rsidR="00616A89" w:rsidRPr="00142783" w:rsidRDefault="00995B4B" w:rsidP="00616A89">
      <w:pPr>
        <w:numPr>
          <w:ilvl w:val="0"/>
          <w:numId w:val="14"/>
        </w:numPr>
        <w:spacing w:line="276" w:lineRule="auto"/>
        <w:ind w:left="0"/>
        <w:rPr>
          <w:color w:val="191927"/>
        </w:rPr>
      </w:pPr>
      <w:hyperlink r:id="rId12" w:history="1">
        <w:r w:rsidR="00616A89" w:rsidRPr="00142783">
          <w:rPr>
            <w:rStyle w:val="af2"/>
            <w:color w:val="191927"/>
          </w:rPr>
          <w:t>http://nsportal.ru/shkola/dopolnitelnoe-obrazovanie/library/obrazovatelnaya-programma-shahmaty-0</w:t>
        </w:r>
      </w:hyperlink>
      <w:r w:rsidR="00616A89" w:rsidRPr="00142783">
        <w:rPr>
          <w:color w:val="191927"/>
        </w:rPr>
        <w:t xml:space="preserve"> </w:t>
      </w:r>
    </w:p>
    <w:p w:rsidR="00CF2DBF" w:rsidRDefault="00CF2DBF" w:rsidP="00896017"/>
    <w:sectPr w:rsidR="00CF2DBF" w:rsidSect="00F1203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50" w:rsidRDefault="00134750" w:rsidP="00F12031">
      <w:r>
        <w:separator/>
      </w:r>
    </w:p>
  </w:endnote>
  <w:endnote w:type="continuationSeparator" w:id="1">
    <w:p w:rsidR="00134750" w:rsidRDefault="00134750" w:rsidP="00F1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849494"/>
      <w:docPartObj>
        <w:docPartGallery w:val="Page Numbers (Bottom of Page)"/>
        <w:docPartUnique/>
      </w:docPartObj>
    </w:sdtPr>
    <w:sdtContent>
      <w:p w:rsidR="00134750" w:rsidRDefault="00995B4B">
        <w:pPr>
          <w:pStyle w:val="a9"/>
          <w:jc w:val="center"/>
        </w:pPr>
        <w:fldSimple w:instr="PAGE   \* MERGEFORMAT">
          <w:r w:rsidR="002736BA">
            <w:rPr>
              <w:noProof/>
            </w:rPr>
            <w:t>20</w:t>
          </w:r>
        </w:fldSimple>
      </w:p>
    </w:sdtContent>
  </w:sdt>
  <w:p w:rsidR="00134750" w:rsidRDefault="00134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50" w:rsidRDefault="00134750" w:rsidP="00F12031">
      <w:r>
        <w:separator/>
      </w:r>
    </w:p>
  </w:footnote>
  <w:footnote w:type="continuationSeparator" w:id="1">
    <w:p w:rsidR="00134750" w:rsidRDefault="00134750" w:rsidP="00F1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4E09"/>
    <w:multiLevelType w:val="multilevel"/>
    <w:tmpl w:val="ED0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267EB"/>
    <w:multiLevelType w:val="hybridMultilevel"/>
    <w:tmpl w:val="D32E0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A1BDF"/>
    <w:multiLevelType w:val="hybridMultilevel"/>
    <w:tmpl w:val="05144472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36A21"/>
    <w:multiLevelType w:val="multilevel"/>
    <w:tmpl w:val="687A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020E1"/>
    <w:multiLevelType w:val="hybridMultilevel"/>
    <w:tmpl w:val="902C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02983"/>
    <w:multiLevelType w:val="hybridMultilevel"/>
    <w:tmpl w:val="668C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0064C"/>
    <w:multiLevelType w:val="hybridMultilevel"/>
    <w:tmpl w:val="9F3C3360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047C"/>
    <w:multiLevelType w:val="hybridMultilevel"/>
    <w:tmpl w:val="59941384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0728"/>
    <w:multiLevelType w:val="hybridMultilevel"/>
    <w:tmpl w:val="F5B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C6553"/>
    <w:multiLevelType w:val="multilevel"/>
    <w:tmpl w:val="B7583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A288C"/>
    <w:multiLevelType w:val="hybridMultilevel"/>
    <w:tmpl w:val="83CC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70FE"/>
    <w:multiLevelType w:val="multilevel"/>
    <w:tmpl w:val="2FDA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66F1F"/>
    <w:multiLevelType w:val="hybridMultilevel"/>
    <w:tmpl w:val="44ACF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1E212C"/>
    <w:multiLevelType w:val="hybridMultilevel"/>
    <w:tmpl w:val="854644F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B36FB"/>
    <w:multiLevelType w:val="hybridMultilevel"/>
    <w:tmpl w:val="0952FA68"/>
    <w:lvl w:ilvl="0" w:tplc="D43ED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4"/>
  </w:num>
  <w:num w:numId="5">
    <w:abstractNumId w:val="20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18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C00"/>
    <w:rsid w:val="00002C13"/>
    <w:rsid w:val="00011549"/>
    <w:rsid w:val="0001657D"/>
    <w:rsid w:val="000B47D1"/>
    <w:rsid w:val="001076D4"/>
    <w:rsid w:val="00134750"/>
    <w:rsid w:val="00147848"/>
    <w:rsid w:val="002429E0"/>
    <w:rsid w:val="002736BA"/>
    <w:rsid w:val="0033163A"/>
    <w:rsid w:val="004501E9"/>
    <w:rsid w:val="00487691"/>
    <w:rsid w:val="004F3CA8"/>
    <w:rsid w:val="00523A49"/>
    <w:rsid w:val="005340F8"/>
    <w:rsid w:val="00556357"/>
    <w:rsid w:val="00567E96"/>
    <w:rsid w:val="005727D9"/>
    <w:rsid w:val="005E485D"/>
    <w:rsid w:val="00616A89"/>
    <w:rsid w:val="0063599B"/>
    <w:rsid w:val="006A6A94"/>
    <w:rsid w:val="006B1F7E"/>
    <w:rsid w:val="006E0767"/>
    <w:rsid w:val="00712244"/>
    <w:rsid w:val="00734AA8"/>
    <w:rsid w:val="00751421"/>
    <w:rsid w:val="0075177F"/>
    <w:rsid w:val="00781D65"/>
    <w:rsid w:val="007A709F"/>
    <w:rsid w:val="007D3898"/>
    <w:rsid w:val="007E7479"/>
    <w:rsid w:val="00825C81"/>
    <w:rsid w:val="00875AFD"/>
    <w:rsid w:val="00896017"/>
    <w:rsid w:val="008B4878"/>
    <w:rsid w:val="0092744B"/>
    <w:rsid w:val="009411C2"/>
    <w:rsid w:val="00983972"/>
    <w:rsid w:val="009936FE"/>
    <w:rsid w:val="00995B4B"/>
    <w:rsid w:val="009A515B"/>
    <w:rsid w:val="009E31BD"/>
    <w:rsid w:val="00A014DC"/>
    <w:rsid w:val="00A35284"/>
    <w:rsid w:val="00A74DE1"/>
    <w:rsid w:val="00A9156C"/>
    <w:rsid w:val="00A9181F"/>
    <w:rsid w:val="00AD7C48"/>
    <w:rsid w:val="00B41E15"/>
    <w:rsid w:val="00B817DA"/>
    <w:rsid w:val="00BC43F9"/>
    <w:rsid w:val="00BE2154"/>
    <w:rsid w:val="00C92A03"/>
    <w:rsid w:val="00CF2DBF"/>
    <w:rsid w:val="00CF49DF"/>
    <w:rsid w:val="00D57A5A"/>
    <w:rsid w:val="00DA3A40"/>
    <w:rsid w:val="00DD2413"/>
    <w:rsid w:val="00E20E2E"/>
    <w:rsid w:val="00E257A0"/>
    <w:rsid w:val="00E91C00"/>
    <w:rsid w:val="00F12031"/>
    <w:rsid w:val="00F83CEB"/>
    <w:rsid w:val="00F87E1B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43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6c6c17">
    <w:name w:val="c12 c16 c6 c17"/>
    <w:basedOn w:val="a"/>
    <w:uiPriority w:val="99"/>
    <w:rsid w:val="00011549"/>
    <w:pPr>
      <w:spacing w:before="100" w:beforeAutospacing="1" w:after="100" w:afterAutospacing="1"/>
    </w:pPr>
    <w:rPr>
      <w:rFonts w:eastAsia="Times New Roman"/>
    </w:rPr>
  </w:style>
  <w:style w:type="character" w:customStyle="1" w:styleId="c1c8">
    <w:name w:val="c1 c8"/>
    <w:basedOn w:val="a0"/>
    <w:uiPriority w:val="99"/>
    <w:rsid w:val="00011549"/>
  </w:style>
  <w:style w:type="character" w:customStyle="1" w:styleId="submenu-table">
    <w:name w:val="submenu-table"/>
    <w:basedOn w:val="a0"/>
    <w:uiPriority w:val="99"/>
    <w:rsid w:val="00011549"/>
  </w:style>
  <w:style w:type="character" w:styleId="a4">
    <w:name w:val="Strong"/>
    <w:uiPriority w:val="22"/>
    <w:qFormat/>
    <w:rsid w:val="00567E96"/>
    <w:rPr>
      <w:rFonts w:cs="Times New Roman"/>
      <w:b/>
      <w:bCs/>
    </w:rPr>
  </w:style>
  <w:style w:type="paragraph" w:customStyle="1" w:styleId="11">
    <w:name w:val="Без интервала1"/>
    <w:rsid w:val="00567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60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0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0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57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A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DA3A4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C43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4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1">
    <w:name w:val="c1"/>
    <w:basedOn w:val="a0"/>
    <w:rsid w:val="00BC43F9"/>
  </w:style>
  <w:style w:type="paragraph" w:customStyle="1" w:styleId="c5">
    <w:name w:val="c5"/>
    <w:basedOn w:val="a"/>
    <w:rsid w:val="00BC43F9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 Indent"/>
    <w:basedOn w:val="a"/>
    <w:link w:val="af"/>
    <w:rsid w:val="00BC43F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BC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C43F9"/>
    <w:pPr>
      <w:jc w:val="center"/>
    </w:pPr>
    <w:rPr>
      <w:rFonts w:eastAsia="Times New Roman"/>
      <w:b/>
      <w:sz w:val="28"/>
      <w:szCs w:val="32"/>
    </w:rPr>
  </w:style>
  <w:style w:type="character" w:customStyle="1" w:styleId="af1">
    <w:name w:val="Название Знак"/>
    <w:basedOn w:val="a0"/>
    <w:link w:val="af0"/>
    <w:rsid w:val="00BC43F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uiPriority w:val="99"/>
    <w:unhideWhenUsed/>
    <w:rsid w:val="00616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6c6c17">
    <w:name w:val="c12 c16 c6 c17"/>
    <w:basedOn w:val="a"/>
    <w:uiPriority w:val="99"/>
    <w:rsid w:val="00011549"/>
    <w:pPr>
      <w:spacing w:before="100" w:beforeAutospacing="1" w:after="100" w:afterAutospacing="1"/>
    </w:pPr>
    <w:rPr>
      <w:rFonts w:eastAsia="Times New Roman"/>
    </w:rPr>
  </w:style>
  <w:style w:type="character" w:customStyle="1" w:styleId="c1c8">
    <w:name w:val="c1 c8"/>
    <w:basedOn w:val="a0"/>
    <w:uiPriority w:val="99"/>
    <w:rsid w:val="00011549"/>
  </w:style>
  <w:style w:type="character" w:customStyle="1" w:styleId="submenu-table">
    <w:name w:val="submenu-table"/>
    <w:basedOn w:val="a0"/>
    <w:uiPriority w:val="99"/>
    <w:rsid w:val="00011549"/>
  </w:style>
  <w:style w:type="character" w:styleId="a4">
    <w:name w:val="Strong"/>
    <w:qFormat/>
    <w:rsid w:val="00567E96"/>
    <w:rPr>
      <w:rFonts w:cs="Times New Roman"/>
      <w:b/>
      <w:bCs/>
    </w:rPr>
  </w:style>
  <w:style w:type="paragraph" w:customStyle="1" w:styleId="NoSpacing">
    <w:name w:val="No Spacing"/>
    <w:rsid w:val="00567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60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0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0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57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dopolnitelnoe-obrazovanie/library/obrazovatelnaya-programma-shahmaty-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docs/index-14464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im2-tub.yandex.net/i?id=28743131&amp;tov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78D5-5669-4CD8-B5D2-316D885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2018-10-19T09:31:00Z</cp:lastPrinted>
  <dcterms:created xsi:type="dcterms:W3CDTF">2018-01-11T15:56:00Z</dcterms:created>
  <dcterms:modified xsi:type="dcterms:W3CDTF">2018-10-19T09:32:00Z</dcterms:modified>
</cp:coreProperties>
</file>