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46" w:rsidRDefault="00396864" w:rsidP="00BB0E24">
      <w:p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Оганисян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Армине</w:t>
      </w:r>
      <w:proofErr w:type="spellEnd"/>
      <w:r>
        <w:rPr>
          <w:sz w:val="28"/>
          <w:szCs w:val="28"/>
        </w:rPr>
        <w:t xml:space="preserve"> Ивановна</w:t>
      </w:r>
    </w:p>
    <w:p w:rsidR="00396864" w:rsidRDefault="00396864" w:rsidP="00BB0E24">
      <w:pPr>
        <w:shd w:val="clear" w:color="auto" w:fill="FFFFFF"/>
        <w:spacing w:before="100" w:beforeAutospacing="1" w:after="100" w:afterAutospacing="1" w:line="300" w:lineRule="atLeast"/>
        <w:jc w:val="center"/>
        <w:rPr>
          <w:sz w:val="28"/>
          <w:szCs w:val="28"/>
        </w:rPr>
      </w:pPr>
    </w:p>
    <w:p w:rsidR="00460546" w:rsidRDefault="00460546" w:rsidP="00BB0E24">
      <w:pPr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iCs/>
          <w:color w:val="333333"/>
          <w:sz w:val="28"/>
          <w:szCs w:val="28"/>
        </w:rPr>
      </w:pPr>
      <w:r w:rsidRPr="0099380D">
        <w:rPr>
          <w:b/>
          <w:bCs/>
          <w:iCs/>
          <w:color w:val="333333"/>
          <w:sz w:val="28"/>
          <w:szCs w:val="28"/>
        </w:rPr>
        <w:t>Использование ИКТ на уроках музыки</w:t>
      </w:r>
    </w:p>
    <w:p w:rsidR="00460546" w:rsidRDefault="00B5126B" w:rsidP="00BB0E24">
      <w:pPr>
        <w:shd w:val="clear" w:color="auto" w:fill="FFFFFF"/>
        <w:spacing w:before="100" w:beforeAutospacing="1" w:after="100" w:afterAutospacing="1" w:line="300" w:lineRule="atLeast"/>
        <w:jc w:val="center"/>
        <w:rPr>
          <w:b/>
          <w:bCs/>
          <w:iCs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в условиях реализации ФГОС</w:t>
      </w:r>
    </w:p>
    <w:p w:rsidR="00704600" w:rsidRPr="00704600" w:rsidRDefault="00704600" w:rsidP="00BB0E24">
      <w:pPr>
        <w:spacing w:line="276" w:lineRule="auto"/>
        <w:jc w:val="both"/>
        <w:rPr>
          <w:rFonts w:eastAsiaTheme="minorHAnsi"/>
          <w:b/>
          <w:lang w:eastAsia="en-US"/>
        </w:rPr>
      </w:pPr>
      <w:r w:rsidRPr="00704600">
        <w:rPr>
          <w:rFonts w:eastAsiaTheme="minorHAnsi"/>
          <w:b/>
          <w:lang w:eastAsia="en-US"/>
        </w:rPr>
        <w:tab/>
      </w:r>
      <w:r w:rsidRPr="00704600">
        <w:rPr>
          <w:rFonts w:eastAsiaTheme="minorHAnsi"/>
          <w:lang w:eastAsia="en-US"/>
        </w:rPr>
        <w:t xml:space="preserve">Введение новых требований Федерального государственного образовательного стандарта  основного общего образования с учётом базовой категории «фундаментальное ядро содержания образования» определило системно - деятельные и  </w:t>
      </w:r>
      <w:proofErr w:type="spellStart"/>
      <w:r w:rsidRPr="00704600">
        <w:rPr>
          <w:rFonts w:eastAsiaTheme="minorHAnsi"/>
          <w:lang w:eastAsia="en-US"/>
        </w:rPr>
        <w:t>компетентностные</w:t>
      </w:r>
      <w:proofErr w:type="spellEnd"/>
      <w:r w:rsidRPr="00704600">
        <w:rPr>
          <w:rFonts w:eastAsiaTheme="minorHAnsi"/>
          <w:lang w:eastAsia="en-US"/>
        </w:rPr>
        <w:t xml:space="preserve"> подходы к  структуре образовательной программы.  Развитие современного общества требует от современного учителя расширения профессиональных компетентностей в определённой области образования, в том числе музыки. Важным является  владение  педагогом-музыкантом такими видами компетентности, как информационно-коммуникационная, инновационная. 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>Информационно-коммуникационная  компетенция—это умение самостоятельно находить и преобразовывать согласно поставленной цели необходимую информацию с использованием полиграфических и информационных технологий (Интернет, компьютер).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u w:val="single"/>
          <w:lang w:eastAsia="en-US"/>
        </w:rPr>
        <w:t>Цели и задачи применения информационных технологий на уроках музыки:</w:t>
      </w:r>
    </w:p>
    <w:p w:rsidR="00704600" w:rsidRPr="00704600" w:rsidRDefault="00704600" w:rsidP="00BB0E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704600">
        <w:t>Повышение эффективности процесса обучения;</w:t>
      </w:r>
    </w:p>
    <w:p w:rsidR="00704600" w:rsidRPr="00704600" w:rsidRDefault="00704600" w:rsidP="00BB0E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704600">
        <w:t>Получение информации об изучаемом материале;</w:t>
      </w:r>
    </w:p>
    <w:p w:rsidR="00704600" w:rsidRPr="00704600" w:rsidRDefault="00704600" w:rsidP="00BB0E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704600">
        <w:t>Ускорение передачи информации;</w:t>
      </w:r>
    </w:p>
    <w:p w:rsidR="00704600" w:rsidRPr="00704600" w:rsidRDefault="00704600" w:rsidP="00BB0E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704600">
        <w:t>Помощь учителю в интенсификации процесса обучения (сокращение времени);</w:t>
      </w:r>
    </w:p>
    <w:p w:rsidR="00704600" w:rsidRPr="00704600" w:rsidRDefault="00704600" w:rsidP="00BB0E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704600">
        <w:t>Повышение наглядности обучения;</w:t>
      </w:r>
    </w:p>
    <w:p w:rsidR="00704600" w:rsidRPr="00704600" w:rsidRDefault="00704600" w:rsidP="00BB0E24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704600">
        <w:t>Усиление информативности обучения.</w:t>
      </w:r>
    </w:p>
    <w:p w:rsidR="00704600" w:rsidRPr="00704600" w:rsidRDefault="00704600" w:rsidP="00BB0E24">
      <w:pPr>
        <w:spacing w:after="200" w:line="276" w:lineRule="auto"/>
        <w:ind w:left="360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 xml:space="preserve">Эти цели и задачи успешно реализуются на всех этапах урока. </w:t>
      </w:r>
    </w:p>
    <w:p w:rsidR="00EA276A" w:rsidRDefault="00704600" w:rsidP="00BB0E24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704600">
        <w:rPr>
          <w:rFonts w:eastAsiaTheme="minorHAnsi"/>
          <w:b/>
          <w:lang w:eastAsia="en-US"/>
        </w:rPr>
        <w:t>Использование мультимедиа технологии</w:t>
      </w:r>
      <w:r w:rsidR="00EA276A" w:rsidRPr="00EA276A">
        <w:rPr>
          <w:rFonts w:eastAsiaTheme="minorHAnsi"/>
          <w:b/>
          <w:lang w:eastAsia="en-US"/>
        </w:rPr>
        <w:t xml:space="preserve"> 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b/>
          <w:bCs/>
          <w:lang w:eastAsia="en-US"/>
        </w:rPr>
        <w:t>Технология мультимедиа</w:t>
      </w:r>
      <w:r w:rsidRPr="00704600">
        <w:rPr>
          <w:rFonts w:eastAsiaTheme="minorHAnsi"/>
          <w:lang w:eastAsia="en-US"/>
        </w:rPr>
        <w:t xml:space="preserve"> (лат. </w:t>
      </w:r>
      <w:proofErr w:type="spellStart"/>
      <w:r w:rsidRPr="00704600">
        <w:rPr>
          <w:rFonts w:eastAsiaTheme="minorHAnsi"/>
          <w:lang w:eastAsia="en-US"/>
        </w:rPr>
        <w:t>multi</w:t>
      </w:r>
      <w:proofErr w:type="spellEnd"/>
      <w:r w:rsidRPr="00704600">
        <w:rPr>
          <w:rFonts w:eastAsiaTheme="minorHAnsi"/>
          <w:lang w:eastAsia="en-US"/>
        </w:rPr>
        <w:t xml:space="preserve"> – «много», </w:t>
      </w:r>
      <w:proofErr w:type="spellStart"/>
      <w:r w:rsidRPr="00704600">
        <w:rPr>
          <w:rFonts w:eastAsiaTheme="minorHAnsi"/>
          <w:lang w:eastAsia="en-US"/>
        </w:rPr>
        <w:t>media</w:t>
      </w:r>
      <w:proofErr w:type="spellEnd"/>
      <w:r w:rsidRPr="00704600">
        <w:rPr>
          <w:rFonts w:eastAsiaTheme="minorHAnsi"/>
          <w:lang w:eastAsia="en-US"/>
        </w:rPr>
        <w:t xml:space="preserve"> – «среда») – способ представления информации в компьютере с возможностью одновременного использования текста, графики, звука, видео и анимационных эффектов.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 xml:space="preserve">Сегодня мультимедиа-технология— </w:t>
      </w:r>
      <w:proofErr w:type="gramStart"/>
      <w:r w:rsidRPr="00704600">
        <w:rPr>
          <w:rFonts w:eastAsiaTheme="minorHAnsi"/>
          <w:lang w:eastAsia="en-US"/>
        </w:rPr>
        <w:t>эт</w:t>
      </w:r>
      <w:proofErr w:type="gramEnd"/>
      <w:r w:rsidRPr="00704600">
        <w:rPr>
          <w:rFonts w:eastAsiaTheme="minorHAnsi"/>
          <w:lang w:eastAsia="en-US"/>
        </w:rPr>
        <w:t>о одно из перспективных направлений информатизации учебного процесса.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 xml:space="preserve">Например,  для решения дидактической задачи </w:t>
      </w:r>
      <w:r w:rsidRPr="00704600">
        <w:rPr>
          <w:rFonts w:eastAsiaTheme="minorHAnsi"/>
          <w:b/>
          <w:lang w:eastAsia="en-US"/>
        </w:rPr>
        <w:t>организационного этапа</w:t>
      </w:r>
      <w:r w:rsidRPr="00704600">
        <w:rPr>
          <w:rFonts w:eastAsiaTheme="minorHAnsi"/>
          <w:lang w:eastAsia="en-US"/>
        </w:rPr>
        <w:t xml:space="preserve"> можно использовать: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b/>
          <w:lang w:eastAsia="en-US"/>
        </w:rPr>
        <w:t>1.слайд-шоу</w:t>
      </w:r>
      <w:r w:rsidRPr="00704600">
        <w:rPr>
          <w:rFonts w:eastAsiaTheme="minorHAnsi"/>
          <w:lang w:eastAsia="en-US"/>
        </w:rPr>
        <w:t xml:space="preserve"> - демонстрация иллюстраций с минимальным количеством текста, с наложением музыки, с установкой автоматической смены слайдов, иногда с циклическим повторением слайдов (</w:t>
      </w:r>
      <w:proofErr w:type="spellStart"/>
      <w:r w:rsidRPr="00704600">
        <w:rPr>
          <w:rFonts w:eastAsiaTheme="minorHAnsi"/>
          <w:lang w:eastAsia="en-US"/>
        </w:rPr>
        <w:t>PowerPoint</w:t>
      </w:r>
      <w:proofErr w:type="spellEnd"/>
      <w:r w:rsidRPr="00704600">
        <w:rPr>
          <w:rFonts w:eastAsiaTheme="minorHAnsi"/>
          <w:lang w:eastAsia="en-US"/>
        </w:rPr>
        <w:t>);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bCs/>
          <w:lang w:eastAsia="en-US"/>
        </w:rPr>
      </w:pPr>
      <w:r w:rsidRPr="00704600">
        <w:rPr>
          <w:rFonts w:eastAsiaTheme="minorHAnsi"/>
          <w:b/>
          <w:lang w:eastAsia="en-US"/>
        </w:rPr>
        <w:t xml:space="preserve">2.  </w:t>
      </w:r>
      <w:r w:rsidRPr="00704600">
        <w:rPr>
          <w:rFonts w:eastAsiaTheme="minorHAnsi"/>
          <w:b/>
          <w:bCs/>
          <w:lang w:eastAsia="en-US"/>
        </w:rPr>
        <w:t xml:space="preserve">лазерные диски, CD-ROM, </w:t>
      </w:r>
      <w:r w:rsidRPr="00704600">
        <w:rPr>
          <w:rFonts w:eastAsiaTheme="minorHAnsi"/>
          <w:bCs/>
          <w:lang w:eastAsia="en-US"/>
        </w:rPr>
        <w:t>например, с записью материалов;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lastRenderedPageBreak/>
        <w:t xml:space="preserve">При изучении </w:t>
      </w:r>
      <w:r w:rsidRPr="00704600">
        <w:rPr>
          <w:rFonts w:eastAsiaTheme="minorHAnsi"/>
          <w:b/>
          <w:lang w:eastAsia="en-US"/>
        </w:rPr>
        <w:t>нового материала</w:t>
      </w:r>
      <w:r w:rsidRPr="00704600">
        <w:rPr>
          <w:rFonts w:eastAsiaTheme="minorHAnsi"/>
          <w:lang w:eastAsia="en-US"/>
        </w:rPr>
        <w:t xml:space="preserve"> наглядное изображение является зрительной опорой, которая помогает наиболее полно усвоить подаваемый материал. Для решения дидактической задачи данного этапа мы  можем использовать: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b/>
          <w:lang w:eastAsia="en-US"/>
        </w:rPr>
        <w:t>1. презентацию</w:t>
      </w:r>
      <w:r w:rsidRPr="00704600">
        <w:rPr>
          <w:rFonts w:eastAsiaTheme="minorHAnsi"/>
          <w:lang w:eastAsia="en-US"/>
        </w:rPr>
        <w:t xml:space="preserve"> - демонстрация слайдов, содержащих иллюстрации и звук для настроя восприятия обучающихся нового материала,  обобщения, систематизации знаний (</w:t>
      </w:r>
      <w:proofErr w:type="spellStart"/>
      <w:r w:rsidRPr="00704600">
        <w:rPr>
          <w:rFonts w:eastAsiaTheme="minorHAnsi"/>
          <w:lang w:eastAsia="en-US"/>
        </w:rPr>
        <w:t>PowerPoint</w:t>
      </w:r>
      <w:proofErr w:type="spellEnd"/>
      <w:r w:rsidRPr="00704600">
        <w:rPr>
          <w:rFonts w:eastAsiaTheme="minorHAnsi"/>
          <w:lang w:eastAsia="en-US"/>
        </w:rPr>
        <w:t>);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b/>
          <w:lang w:eastAsia="en-US"/>
        </w:rPr>
        <w:t xml:space="preserve">2.видеофрагменты фильмов </w:t>
      </w:r>
      <w:r w:rsidRPr="00704600">
        <w:rPr>
          <w:rFonts w:eastAsiaTheme="minorHAnsi"/>
          <w:lang w:eastAsia="en-US"/>
        </w:rPr>
        <w:t>о пианистах, композиторах, исполнителях, или фрагменты из опер и балетов;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b/>
          <w:lang w:eastAsia="en-US"/>
        </w:rPr>
        <w:t>3.презентацию-модель</w:t>
      </w:r>
      <w:r w:rsidRPr="00704600">
        <w:rPr>
          <w:rFonts w:eastAsiaTheme="minorHAnsi"/>
          <w:lang w:eastAsia="en-US"/>
        </w:rPr>
        <w:t xml:space="preserve"> - с помощью анимации создается музыкальная модел</w:t>
      </w:r>
      <w:proofErr w:type="gramStart"/>
      <w:r w:rsidRPr="00704600">
        <w:rPr>
          <w:rFonts w:eastAsiaTheme="minorHAnsi"/>
          <w:lang w:eastAsia="en-US"/>
        </w:rPr>
        <w:t>ь(</w:t>
      </w:r>
      <w:proofErr w:type="gramEnd"/>
      <w:r w:rsidRPr="00704600">
        <w:rPr>
          <w:rFonts w:eastAsiaTheme="minorHAnsi"/>
          <w:lang w:eastAsia="en-US"/>
        </w:rPr>
        <w:t>например, ритмический рисунок или фрагмент мелодии) (</w:t>
      </w:r>
      <w:proofErr w:type="spellStart"/>
      <w:r w:rsidRPr="00704600">
        <w:rPr>
          <w:rFonts w:eastAsiaTheme="minorHAnsi"/>
          <w:lang w:eastAsia="en-US"/>
        </w:rPr>
        <w:t>PowerPoint</w:t>
      </w:r>
      <w:proofErr w:type="spellEnd"/>
      <w:r w:rsidRPr="00704600">
        <w:rPr>
          <w:rFonts w:eastAsiaTheme="minorHAnsi"/>
          <w:lang w:eastAsia="en-US"/>
        </w:rPr>
        <w:t>);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b/>
          <w:lang w:eastAsia="en-US"/>
        </w:rPr>
        <w:t>4.слайд-шоу</w:t>
      </w:r>
      <w:r w:rsidRPr="00704600">
        <w:rPr>
          <w:rFonts w:eastAsiaTheme="minorHAnsi"/>
          <w:lang w:eastAsia="en-US"/>
        </w:rPr>
        <w:t xml:space="preserve"> - демонстрация иллюстраций с минимальным количеством текста, с наложением музыки, с установкой автоматической смены слайдов, Для создания и демонстрации данных мультимедийных технологий необходимо умение учителя музыки  пользоваться такими  </w:t>
      </w:r>
      <w:r w:rsidRPr="00704600">
        <w:rPr>
          <w:rFonts w:eastAsiaTheme="minorHAnsi"/>
          <w:b/>
          <w:lang w:eastAsia="en-US"/>
        </w:rPr>
        <w:t>прикладными программами</w:t>
      </w:r>
      <w:r w:rsidRPr="00704600">
        <w:rPr>
          <w:rFonts w:eastAsiaTheme="minorHAnsi"/>
          <w:lang w:eastAsia="en-US"/>
        </w:rPr>
        <w:t xml:space="preserve">, как: </w:t>
      </w:r>
      <w:proofErr w:type="spellStart"/>
      <w:r w:rsidRPr="00704600">
        <w:rPr>
          <w:rFonts w:eastAsiaTheme="minorHAnsi"/>
          <w:lang w:eastAsia="en-US"/>
        </w:rPr>
        <w:t>PowerPoint</w:t>
      </w:r>
      <w:proofErr w:type="spellEnd"/>
      <w:r w:rsidRPr="00704600">
        <w:rPr>
          <w:rFonts w:eastAsiaTheme="minorHAnsi"/>
          <w:lang w:eastAsia="en-US"/>
        </w:rPr>
        <w:t xml:space="preserve">, </w:t>
      </w:r>
      <w:proofErr w:type="spellStart"/>
      <w:r w:rsidRPr="00704600">
        <w:rPr>
          <w:rFonts w:eastAsiaTheme="minorHAnsi"/>
          <w:lang w:eastAsia="en-US"/>
        </w:rPr>
        <w:t>PhotoShop</w:t>
      </w:r>
      <w:proofErr w:type="spellEnd"/>
      <w:r w:rsidRPr="00704600">
        <w:rPr>
          <w:rFonts w:eastAsiaTheme="minorHAnsi"/>
          <w:lang w:eastAsia="en-US"/>
        </w:rPr>
        <w:t xml:space="preserve">, </w:t>
      </w:r>
      <w:proofErr w:type="spellStart"/>
      <w:r w:rsidRPr="00704600">
        <w:rPr>
          <w:rFonts w:eastAsiaTheme="minorHAnsi"/>
          <w:lang w:eastAsia="en-US"/>
        </w:rPr>
        <w:t>MovieMaker</w:t>
      </w:r>
      <w:proofErr w:type="spellEnd"/>
      <w:r w:rsidRPr="00704600">
        <w:rPr>
          <w:rFonts w:eastAsiaTheme="minorHAnsi"/>
          <w:lang w:eastAsia="en-US"/>
        </w:rPr>
        <w:t xml:space="preserve">, </w:t>
      </w:r>
      <w:proofErr w:type="spellStart"/>
      <w:r w:rsidRPr="00704600">
        <w:rPr>
          <w:rFonts w:eastAsiaTheme="minorHAnsi"/>
          <w:lang w:eastAsia="en-US"/>
        </w:rPr>
        <w:t>Word</w:t>
      </w:r>
      <w:proofErr w:type="spellEnd"/>
      <w:r w:rsidRPr="00704600">
        <w:rPr>
          <w:rFonts w:eastAsiaTheme="minorHAnsi"/>
          <w:lang w:eastAsia="en-US"/>
        </w:rPr>
        <w:t xml:space="preserve">, </w:t>
      </w:r>
      <w:proofErr w:type="spellStart"/>
      <w:r w:rsidRPr="00704600">
        <w:rPr>
          <w:rFonts w:eastAsiaTheme="minorHAnsi"/>
          <w:lang w:eastAsia="en-US"/>
        </w:rPr>
        <w:t>Excel</w:t>
      </w:r>
      <w:proofErr w:type="spellEnd"/>
      <w:r w:rsidRPr="00704600">
        <w:rPr>
          <w:rFonts w:eastAsiaTheme="minorHAnsi"/>
          <w:lang w:eastAsia="en-US"/>
        </w:rPr>
        <w:t xml:space="preserve">, </w:t>
      </w:r>
      <w:proofErr w:type="spellStart"/>
      <w:r w:rsidRPr="00704600">
        <w:rPr>
          <w:rFonts w:eastAsiaTheme="minorHAnsi"/>
          <w:lang w:eastAsia="en-US"/>
        </w:rPr>
        <w:t>Publisher</w:t>
      </w:r>
      <w:proofErr w:type="spellEnd"/>
      <w:r w:rsidRPr="00704600">
        <w:rPr>
          <w:rFonts w:eastAsiaTheme="minorHAnsi"/>
          <w:lang w:eastAsia="en-US"/>
        </w:rPr>
        <w:t xml:space="preserve"> и другие.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>На этапах ознакомления, усвоения и закрепления новых знаний</w:t>
      </w:r>
      <w:r w:rsidRPr="00704600">
        <w:rPr>
          <w:rFonts w:eastAsiaTheme="minorHAnsi"/>
          <w:b/>
          <w:lang w:eastAsia="en-US"/>
        </w:rPr>
        <w:t xml:space="preserve"> </w:t>
      </w:r>
      <w:r w:rsidRPr="00704600">
        <w:rPr>
          <w:rFonts w:eastAsiaTheme="minorHAnsi"/>
          <w:lang w:eastAsia="en-US"/>
        </w:rPr>
        <w:t>успешно используются готовые программные продукты</w:t>
      </w:r>
      <w:proofErr w:type="gramStart"/>
      <w:r w:rsidRPr="00704600">
        <w:rPr>
          <w:rFonts w:eastAsiaTheme="minorHAnsi"/>
          <w:lang w:eastAsia="en-US"/>
        </w:rPr>
        <w:t xml:space="preserve"> :</w:t>
      </w:r>
      <w:proofErr w:type="gramEnd"/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b/>
          <w:lang w:eastAsia="en-US"/>
        </w:rPr>
        <w:t>1. энциклопедии</w:t>
      </w:r>
      <w:r w:rsidRPr="00704600">
        <w:rPr>
          <w:rFonts w:eastAsiaTheme="minorHAnsi"/>
          <w:lang w:eastAsia="en-US"/>
        </w:rPr>
        <w:t xml:space="preserve"> («Энциклопедия классической музыки», «Энциклопедия современной музыки», «Музыкальные инструменты» и </w:t>
      </w:r>
      <w:proofErr w:type="spellStart"/>
      <w:proofErr w:type="gramStart"/>
      <w:r w:rsidRPr="00704600">
        <w:rPr>
          <w:rFonts w:eastAsiaTheme="minorHAnsi"/>
          <w:lang w:eastAsia="en-US"/>
        </w:rPr>
        <w:t>др</w:t>
      </w:r>
      <w:proofErr w:type="spellEnd"/>
      <w:proofErr w:type="gramEnd"/>
      <w:r w:rsidRPr="00704600">
        <w:rPr>
          <w:rFonts w:eastAsiaTheme="minorHAnsi"/>
          <w:lang w:eastAsia="en-US"/>
        </w:rPr>
        <w:t>);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704600">
        <w:rPr>
          <w:rFonts w:eastAsiaTheme="minorHAnsi"/>
          <w:b/>
          <w:lang w:eastAsia="en-US"/>
        </w:rPr>
        <w:t xml:space="preserve">2. тематические – развивающие </w:t>
      </w:r>
      <w:r w:rsidRPr="00704600">
        <w:rPr>
          <w:rFonts w:eastAsiaTheme="minorHAnsi"/>
          <w:lang w:eastAsia="en-US"/>
        </w:rPr>
        <w:t>-  программы с помощью анимации, трехмерной графики знакомят с произведениями  композиторов, пианистами,  разными историями великих исполнителей и т.д.)</w:t>
      </w:r>
      <w:proofErr w:type="gramEnd"/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704600">
        <w:rPr>
          <w:rFonts w:eastAsiaTheme="minorHAnsi"/>
          <w:b/>
          <w:lang w:eastAsia="en-US"/>
        </w:rPr>
        <w:t xml:space="preserve"> Использование сети Интернет</w:t>
      </w:r>
    </w:p>
    <w:p w:rsidR="00704600" w:rsidRPr="00704600" w:rsidRDefault="00704600" w:rsidP="00BB0E24">
      <w:pPr>
        <w:spacing w:after="200" w:line="276" w:lineRule="auto"/>
        <w:jc w:val="both"/>
        <w:rPr>
          <w:rFonts w:eastAsiaTheme="minorHAnsi"/>
          <w:bCs/>
          <w:lang w:eastAsia="en-US"/>
        </w:rPr>
      </w:pPr>
      <w:r w:rsidRPr="00704600">
        <w:rPr>
          <w:rFonts w:eastAsiaTheme="minorHAnsi"/>
          <w:lang w:eastAsia="en-US"/>
        </w:rPr>
        <w:t xml:space="preserve">При работе обучающихся в  группах на этапе закрепления или проверки полученных новых  знаний возможно использование сети Интернет. Существует несколько Интернет-ресурсов, позволяющие учащимся одновременно выполнять определённое задание: </w:t>
      </w:r>
      <w:r w:rsidRPr="00704600">
        <w:rPr>
          <w:rFonts w:eastAsiaTheme="minorHAnsi"/>
          <w:b/>
          <w:lang w:eastAsia="en-US"/>
        </w:rPr>
        <w:t>ФЦИОР</w:t>
      </w:r>
      <w:r w:rsidRPr="00704600">
        <w:rPr>
          <w:rFonts w:eastAsiaTheme="minorHAnsi"/>
          <w:lang w:eastAsia="en-US"/>
        </w:rPr>
        <w:t xml:space="preserve"> (</w:t>
      </w:r>
      <w:hyperlink r:id="rId8" w:history="1">
        <w:r w:rsidRPr="00704600">
          <w:rPr>
            <w:rFonts w:eastAsiaTheme="minorHAnsi"/>
            <w:color w:val="0000FF" w:themeColor="hyperlink"/>
            <w:u w:val="single"/>
            <w:lang w:eastAsia="en-US"/>
          </w:rPr>
          <w:t>http://fcior.edu.ru/</w:t>
        </w:r>
      </w:hyperlink>
      <w:r w:rsidRPr="00704600">
        <w:rPr>
          <w:rFonts w:eastAsiaTheme="minorHAnsi"/>
          <w:lang w:eastAsia="en-US"/>
        </w:rPr>
        <w:t xml:space="preserve">), </w:t>
      </w:r>
      <w:r w:rsidRPr="00704600">
        <w:rPr>
          <w:rFonts w:eastAsiaTheme="minorHAnsi"/>
          <w:b/>
          <w:lang w:eastAsia="en-US"/>
        </w:rPr>
        <w:t xml:space="preserve">ЦОР </w:t>
      </w:r>
      <w:r w:rsidRPr="00704600">
        <w:rPr>
          <w:rFonts w:eastAsiaTheme="minorHAnsi"/>
          <w:lang w:eastAsia="en-US"/>
        </w:rPr>
        <w:t>(</w:t>
      </w:r>
      <w:hyperlink r:id="rId9" w:history="1">
        <w:r w:rsidRPr="00704600">
          <w:rPr>
            <w:rFonts w:eastAsiaTheme="minorHAnsi"/>
            <w:color w:val="0000FF" w:themeColor="hyperlink"/>
            <w:u w:val="single"/>
            <w:lang w:eastAsia="en-US"/>
          </w:rPr>
          <w:t>http://school-collection.edu.ru/</w:t>
        </w:r>
      </w:hyperlink>
      <w:r w:rsidRPr="00704600">
        <w:rPr>
          <w:rFonts w:eastAsiaTheme="minorHAnsi"/>
          <w:lang w:eastAsia="en-US"/>
        </w:rPr>
        <w:t xml:space="preserve">), </w:t>
      </w:r>
      <w:r w:rsidRPr="00704600">
        <w:rPr>
          <w:rFonts w:eastAsiaTheme="minorHAnsi"/>
          <w:b/>
          <w:lang w:eastAsia="en-US"/>
        </w:rPr>
        <w:t>Каталог образовательных ресурсов сети Интернет для школы</w:t>
      </w:r>
      <w:r w:rsidRPr="00704600">
        <w:rPr>
          <w:rFonts w:eastAsiaTheme="minorHAnsi"/>
          <w:lang w:eastAsia="en-US"/>
        </w:rPr>
        <w:t xml:space="preserve"> (</w:t>
      </w:r>
      <w:hyperlink r:id="rId10" w:history="1">
        <w:r w:rsidRPr="00704600">
          <w:rPr>
            <w:rFonts w:eastAsiaTheme="minorHAnsi"/>
            <w:color w:val="0000FF" w:themeColor="hyperlink"/>
            <w:u w:val="single"/>
            <w:lang w:eastAsia="en-US"/>
          </w:rPr>
          <w:t>http://katalog.iot.ru/</w:t>
        </w:r>
      </w:hyperlink>
      <w:r w:rsidRPr="00704600">
        <w:rPr>
          <w:rFonts w:eastAsiaTheme="minorHAnsi"/>
          <w:lang w:eastAsia="en-US"/>
        </w:rPr>
        <w:t xml:space="preserve">),  </w:t>
      </w:r>
      <w:r w:rsidRPr="00704600">
        <w:rPr>
          <w:rFonts w:eastAsiaTheme="minorHAnsi"/>
          <w:b/>
          <w:bCs/>
          <w:lang w:eastAsia="en-US"/>
        </w:rPr>
        <w:t xml:space="preserve">Федеральные образовательные ресурсы </w:t>
      </w:r>
      <w:r w:rsidRPr="00704600">
        <w:rPr>
          <w:rFonts w:eastAsiaTheme="minorHAnsi"/>
          <w:bCs/>
          <w:lang w:eastAsia="en-US"/>
        </w:rPr>
        <w:t>(</w:t>
      </w:r>
      <w:hyperlink r:id="rId11" w:history="1">
        <w:r w:rsidRPr="00704600">
          <w:rPr>
            <w:rFonts w:eastAsiaTheme="minorHAnsi"/>
            <w:bCs/>
            <w:color w:val="0000FF" w:themeColor="hyperlink"/>
            <w:u w:val="single"/>
            <w:lang w:eastAsia="en-US"/>
          </w:rPr>
          <w:t>http://www.edu.ru/db/portal/sites/res_page.htm</w:t>
        </w:r>
      </w:hyperlink>
      <w:r w:rsidRPr="00704600">
        <w:rPr>
          <w:rFonts w:eastAsiaTheme="minorHAnsi"/>
          <w:bCs/>
          <w:lang w:eastAsia="en-US"/>
        </w:rPr>
        <w:t>) и др.</w:t>
      </w:r>
    </w:p>
    <w:p w:rsidR="00EA276A" w:rsidRPr="004B6060" w:rsidRDefault="00704600" w:rsidP="00BB0E24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704600">
        <w:rPr>
          <w:rFonts w:eastAsiaTheme="minorHAnsi"/>
          <w:b/>
          <w:lang w:eastAsia="en-US"/>
        </w:rPr>
        <w:t>Синтезаторы,  цифровые фортепиано</w:t>
      </w:r>
      <w:proofErr w:type="gramStart"/>
      <w:r w:rsidR="00EA276A" w:rsidRPr="00EA276A">
        <w:rPr>
          <w:rFonts w:eastAsiaTheme="minorHAnsi"/>
          <w:lang w:eastAsia="en-US"/>
        </w:rPr>
        <w:t xml:space="preserve"> </w:t>
      </w:r>
      <w:r w:rsidR="00EA276A" w:rsidRPr="00704600">
        <w:rPr>
          <w:rFonts w:eastAsiaTheme="minorHAnsi"/>
          <w:lang w:eastAsia="en-US"/>
        </w:rPr>
        <w:t>В</w:t>
      </w:r>
      <w:proofErr w:type="gramEnd"/>
      <w:r w:rsidR="00EA276A" w:rsidRPr="00704600">
        <w:rPr>
          <w:rFonts w:eastAsiaTheme="minorHAnsi"/>
          <w:lang w:eastAsia="en-US"/>
        </w:rPr>
        <w:t xml:space="preserve"> настоящее время клавишные синтезаторы, MIDI-клавиатуры и цифровые фортепиано являются полноправными спутниками акустических клавишных инструментов. Возможности их в изучении окраски звука и инструментария велики. В современных инструментах демонстрируются разнообразные наборы тембров и шумов, которые можно синтезировать. Это большое подспорье при изучении, например, </w:t>
      </w:r>
      <w:r w:rsidR="00EA276A" w:rsidRPr="004B6060">
        <w:rPr>
          <w:rFonts w:eastAsiaTheme="minorHAnsi"/>
          <w:b/>
          <w:lang w:eastAsia="en-US"/>
        </w:rPr>
        <w:t>полифонии.</w:t>
      </w:r>
    </w:p>
    <w:p w:rsidR="00EA276A" w:rsidRPr="00704600" w:rsidRDefault="00EA276A" w:rsidP="00BB0E24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704600">
        <w:rPr>
          <w:rFonts w:eastAsiaTheme="minorHAnsi"/>
          <w:b/>
          <w:lang w:eastAsia="en-US"/>
        </w:rPr>
        <w:t>Использование ИКТ во внеурочной деятельности</w:t>
      </w:r>
    </w:p>
    <w:p w:rsidR="00EA276A" w:rsidRPr="00704600" w:rsidRDefault="00EA276A" w:rsidP="00BB0E24">
      <w:pPr>
        <w:spacing w:after="200"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lastRenderedPageBreak/>
        <w:t>Внеурочная деятельность является одним из важных компонентов образовательного процесса. Для ее организации мы используем следующие технологии:</w:t>
      </w:r>
    </w:p>
    <w:p w:rsidR="00EA276A" w:rsidRPr="00704600" w:rsidRDefault="00EA276A" w:rsidP="00BB0E24">
      <w:pPr>
        <w:spacing w:line="276" w:lineRule="auto"/>
        <w:jc w:val="both"/>
      </w:pPr>
      <w:r w:rsidRPr="00704600">
        <w:rPr>
          <w:rFonts w:eastAsiaTheme="minorHAnsi"/>
          <w:b/>
          <w:lang w:eastAsia="en-US"/>
        </w:rPr>
        <w:t>1.  мультимедиа технологии</w:t>
      </w:r>
      <w:r w:rsidRPr="00704600">
        <w:rPr>
          <w:rFonts w:eastAsiaTheme="minorHAnsi"/>
          <w:lang w:eastAsia="en-US"/>
        </w:rPr>
        <w:t>: презентация-выступление - для сопровождения выступления, содержит иллюстрации, основные тезисы (</w:t>
      </w:r>
      <w:proofErr w:type="spellStart"/>
      <w:r w:rsidRPr="00704600">
        <w:rPr>
          <w:rFonts w:eastAsiaTheme="minorHAnsi"/>
          <w:lang w:eastAsia="en-US"/>
        </w:rPr>
        <w:t>PowerPoint</w:t>
      </w:r>
      <w:proofErr w:type="spellEnd"/>
      <w:r w:rsidRPr="00704600">
        <w:rPr>
          <w:rFonts w:eastAsiaTheme="minorHAnsi"/>
          <w:lang w:eastAsia="en-US"/>
        </w:rPr>
        <w:t>);</w:t>
      </w:r>
      <w:r w:rsidRPr="00704600">
        <w:t xml:space="preserve"> </w:t>
      </w:r>
    </w:p>
    <w:p w:rsidR="00460546" w:rsidRPr="00704600" w:rsidRDefault="00460546" w:rsidP="00BB0E24">
      <w:pPr>
        <w:spacing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b/>
          <w:lang w:eastAsia="en-US"/>
        </w:rPr>
        <w:t>2.    компьютерные технологии</w:t>
      </w:r>
      <w:r w:rsidR="00BE757D" w:rsidRPr="00704600">
        <w:rPr>
          <w:rFonts w:eastAsiaTheme="minorHAnsi"/>
          <w:lang w:eastAsia="en-US"/>
        </w:rPr>
        <w:t xml:space="preserve">:  </w:t>
      </w:r>
      <w:r w:rsidRPr="00704600">
        <w:rPr>
          <w:rFonts w:eastAsiaTheme="minorHAnsi"/>
          <w:lang w:eastAsia="en-US"/>
        </w:rPr>
        <w:t xml:space="preserve"> - информационный материал (</w:t>
      </w:r>
      <w:proofErr w:type="spellStart"/>
      <w:r w:rsidRPr="00704600">
        <w:rPr>
          <w:rFonts w:eastAsiaTheme="minorHAnsi"/>
          <w:lang w:eastAsia="en-US"/>
        </w:rPr>
        <w:t>Word</w:t>
      </w:r>
      <w:proofErr w:type="spellEnd"/>
      <w:r w:rsidRPr="00704600">
        <w:rPr>
          <w:rFonts w:eastAsiaTheme="minorHAnsi"/>
          <w:lang w:eastAsia="en-US"/>
        </w:rPr>
        <w:t xml:space="preserve">, </w:t>
      </w:r>
      <w:proofErr w:type="spellStart"/>
      <w:r w:rsidRPr="00704600">
        <w:rPr>
          <w:rFonts w:eastAsiaTheme="minorHAnsi"/>
          <w:lang w:eastAsia="en-US"/>
        </w:rPr>
        <w:t>Publisher</w:t>
      </w:r>
      <w:proofErr w:type="spellEnd"/>
      <w:r w:rsidRPr="00704600">
        <w:rPr>
          <w:rFonts w:eastAsiaTheme="minorHAnsi"/>
          <w:lang w:eastAsia="en-US"/>
        </w:rPr>
        <w:t>);</w:t>
      </w:r>
    </w:p>
    <w:p w:rsidR="00460546" w:rsidRPr="00704600" w:rsidRDefault="00460546" w:rsidP="00BB0E24">
      <w:pPr>
        <w:spacing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>буклеты, памятки - информационный материал (</w:t>
      </w:r>
      <w:proofErr w:type="spellStart"/>
      <w:r w:rsidRPr="00704600">
        <w:rPr>
          <w:rFonts w:eastAsiaTheme="minorHAnsi"/>
          <w:lang w:eastAsia="en-US"/>
        </w:rPr>
        <w:t>Word</w:t>
      </w:r>
      <w:proofErr w:type="spellEnd"/>
      <w:r w:rsidRPr="00704600">
        <w:rPr>
          <w:rFonts w:eastAsiaTheme="minorHAnsi"/>
          <w:lang w:eastAsia="en-US"/>
        </w:rPr>
        <w:t xml:space="preserve">, </w:t>
      </w:r>
      <w:proofErr w:type="spellStart"/>
      <w:r w:rsidRPr="00704600">
        <w:rPr>
          <w:rFonts w:eastAsiaTheme="minorHAnsi"/>
          <w:lang w:eastAsia="en-US"/>
        </w:rPr>
        <w:t>Publisher</w:t>
      </w:r>
      <w:proofErr w:type="spellEnd"/>
      <w:r w:rsidRPr="00704600">
        <w:rPr>
          <w:rFonts w:eastAsiaTheme="minorHAnsi"/>
          <w:lang w:eastAsia="en-US"/>
        </w:rPr>
        <w:t>);</w:t>
      </w:r>
    </w:p>
    <w:p w:rsidR="00460546" w:rsidRPr="00704600" w:rsidRDefault="00460546" w:rsidP="00BB0E24">
      <w:pPr>
        <w:spacing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>брошюра  - сборник дидактических, методических материалов (</w:t>
      </w:r>
      <w:proofErr w:type="spellStart"/>
      <w:r w:rsidRPr="00704600">
        <w:rPr>
          <w:rFonts w:eastAsiaTheme="minorHAnsi"/>
          <w:lang w:eastAsia="en-US"/>
        </w:rPr>
        <w:t>Word</w:t>
      </w:r>
      <w:proofErr w:type="spellEnd"/>
      <w:r w:rsidRPr="00704600">
        <w:rPr>
          <w:rFonts w:eastAsiaTheme="minorHAnsi"/>
          <w:lang w:eastAsia="en-US"/>
        </w:rPr>
        <w:t>);</w:t>
      </w:r>
    </w:p>
    <w:p w:rsidR="00460546" w:rsidRPr="00704600" w:rsidRDefault="00460546" w:rsidP="00BB0E24">
      <w:pPr>
        <w:spacing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>плакат, заголовки  - текстовое оформление стендов, помещений (</w:t>
      </w:r>
      <w:proofErr w:type="spellStart"/>
      <w:r w:rsidRPr="00704600">
        <w:rPr>
          <w:rFonts w:eastAsiaTheme="minorHAnsi"/>
          <w:lang w:eastAsia="en-US"/>
        </w:rPr>
        <w:t>Word</w:t>
      </w:r>
      <w:proofErr w:type="spellEnd"/>
      <w:r w:rsidRPr="00704600">
        <w:rPr>
          <w:rFonts w:eastAsiaTheme="minorHAnsi"/>
          <w:lang w:eastAsia="en-US"/>
        </w:rPr>
        <w:t>);</w:t>
      </w:r>
    </w:p>
    <w:p w:rsidR="00460546" w:rsidRPr="00704600" w:rsidRDefault="00460546" w:rsidP="00BB0E24">
      <w:pPr>
        <w:spacing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>открытка - оригинально оформленное поздравление (</w:t>
      </w:r>
      <w:proofErr w:type="spellStart"/>
      <w:r w:rsidRPr="00704600">
        <w:rPr>
          <w:rFonts w:eastAsiaTheme="minorHAnsi"/>
          <w:lang w:eastAsia="en-US"/>
        </w:rPr>
        <w:t>Word</w:t>
      </w:r>
      <w:proofErr w:type="spellEnd"/>
      <w:r w:rsidRPr="00704600">
        <w:rPr>
          <w:rFonts w:eastAsiaTheme="minorHAnsi"/>
          <w:lang w:eastAsia="en-US"/>
        </w:rPr>
        <w:t xml:space="preserve">, </w:t>
      </w:r>
      <w:proofErr w:type="spellStart"/>
      <w:r w:rsidRPr="00704600">
        <w:rPr>
          <w:rFonts w:eastAsiaTheme="minorHAnsi"/>
          <w:lang w:eastAsia="en-US"/>
        </w:rPr>
        <w:t>Publisher</w:t>
      </w:r>
      <w:proofErr w:type="spellEnd"/>
      <w:r w:rsidRPr="00704600">
        <w:rPr>
          <w:rFonts w:eastAsiaTheme="minorHAnsi"/>
          <w:lang w:eastAsia="en-US"/>
        </w:rPr>
        <w:t>);</w:t>
      </w:r>
    </w:p>
    <w:p w:rsidR="00460546" w:rsidRPr="00704600" w:rsidRDefault="00460546" w:rsidP="00BB0E24">
      <w:pPr>
        <w:spacing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>анкета - документ для сбора статистических данных (</w:t>
      </w:r>
      <w:proofErr w:type="spellStart"/>
      <w:r w:rsidRPr="00704600">
        <w:rPr>
          <w:rFonts w:eastAsiaTheme="minorHAnsi"/>
          <w:lang w:eastAsia="en-US"/>
        </w:rPr>
        <w:t>Excel</w:t>
      </w:r>
      <w:proofErr w:type="spellEnd"/>
      <w:r w:rsidRPr="00704600">
        <w:rPr>
          <w:rFonts w:eastAsiaTheme="minorHAnsi"/>
          <w:lang w:eastAsia="en-US"/>
        </w:rPr>
        <w:t>).</w:t>
      </w:r>
    </w:p>
    <w:p w:rsidR="00826835" w:rsidRPr="00704600" w:rsidRDefault="00460546" w:rsidP="00BB0E24">
      <w:pPr>
        <w:spacing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>Важно предоставлять учащимся возможность самостоятельно приобретать знания из предметной области «Музыка», что способствует развитию</w:t>
      </w:r>
    </w:p>
    <w:p w:rsidR="00460546" w:rsidRPr="00704600" w:rsidRDefault="00460546" w:rsidP="00BB0E24">
      <w:pPr>
        <w:spacing w:line="276" w:lineRule="auto"/>
        <w:jc w:val="both"/>
        <w:rPr>
          <w:rFonts w:eastAsiaTheme="minorHAnsi"/>
          <w:lang w:eastAsia="en-US"/>
        </w:rPr>
      </w:pPr>
      <w:r w:rsidRPr="00704600">
        <w:rPr>
          <w:rFonts w:eastAsiaTheme="minorHAnsi"/>
          <w:lang w:eastAsia="en-US"/>
        </w:rPr>
        <w:t>познавательных навыков, умений самостоятельно конструировать свои знания, ориентироваться в информационном пространстве, развитию критического и творческого мышления, умения увидеть, сформулировать и решить проблему.</w:t>
      </w:r>
    </w:p>
    <w:p w:rsidR="00460546" w:rsidRPr="00704600" w:rsidRDefault="00460546" w:rsidP="00BB0E24">
      <w:pPr>
        <w:spacing w:line="276" w:lineRule="auto"/>
        <w:jc w:val="both"/>
        <w:rPr>
          <w:rFonts w:eastAsiaTheme="minorHAnsi"/>
          <w:lang w:eastAsia="en-US"/>
        </w:rPr>
      </w:pPr>
    </w:p>
    <w:p w:rsidR="00460546" w:rsidRPr="00704600" w:rsidRDefault="009D0BBC" w:rsidP="00BB0E24">
      <w:pPr>
        <w:spacing w:after="200"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</w:t>
      </w:r>
      <w:r w:rsidR="00460546" w:rsidRPr="00704600">
        <w:rPr>
          <w:rFonts w:eastAsiaTheme="minorHAnsi"/>
          <w:bCs/>
          <w:lang w:eastAsia="en-US"/>
        </w:rPr>
        <w:t>Таким образом, применение информационно - коммуникативных технологий на уроках музыки делает урок познавательным, разнообразным, а самое главное - современным. Изменилась роль ученика на уроке: из пассивного слушателя он становится активным участником процесса обучения; формируется положительное отношение к предмету</w:t>
      </w:r>
      <w:proofErr w:type="gramStart"/>
      <w:r w:rsidR="00460546" w:rsidRPr="00704600">
        <w:rPr>
          <w:rFonts w:eastAsiaTheme="minorHAnsi"/>
          <w:bCs/>
          <w:lang w:eastAsia="en-US"/>
        </w:rPr>
        <w:t>.</w:t>
      </w:r>
      <w:proofErr w:type="gramEnd"/>
    </w:p>
    <w:p w:rsidR="00460546" w:rsidRPr="00704600" w:rsidRDefault="00460546" w:rsidP="00BB0E24">
      <w:pPr>
        <w:spacing w:after="200" w:line="276" w:lineRule="auto"/>
        <w:jc w:val="both"/>
        <w:rPr>
          <w:rFonts w:eastAsiaTheme="minorHAnsi"/>
          <w:bCs/>
          <w:lang w:eastAsia="en-US"/>
        </w:rPr>
      </w:pPr>
      <w:r w:rsidRPr="00704600">
        <w:rPr>
          <w:rFonts w:eastAsiaTheme="minorHAnsi"/>
          <w:bCs/>
          <w:lang w:eastAsia="en-US"/>
        </w:rPr>
        <w:t>. Итогом информационного музыкального обучения должно стать представление учащихся о деятельности музыканта-композитора, исполнителя, слушателя в их триединстве – как о высоком проявлении человеческого творческого потенциала, о высшей потребности в преобразовании человека.</w:t>
      </w:r>
    </w:p>
    <w:p w:rsidR="00460546" w:rsidRPr="00704600" w:rsidRDefault="00E2449C" w:rsidP="00BB0E24">
      <w:pPr>
        <w:pStyle w:val="msonormalbullet2gif"/>
        <w:spacing w:before="0" w:beforeAutospacing="0" w:after="0" w:afterAutospacing="0" w:line="276" w:lineRule="auto"/>
        <w:jc w:val="both"/>
        <w:rPr>
          <w:b/>
        </w:rPr>
      </w:pPr>
      <w:r w:rsidRPr="00D01BD9">
        <w:rPr>
          <w:b/>
        </w:rPr>
        <w:t>Г</w:t>
      </w:r>
      <w:r w:rsidR="00460546" w:rsidRPr="00D01BD9">
        <w:rPr>
          <w:b/>
        </w:rPr>
        <w:t>лавная задача школы</w:t>
      </w:r>
      <w:r w:rsidR="00460546" w:rsidRPr="00704600">
        <w:t xml:space="preserve"> - воспитать новое </w:t>
      </w:r>
      <w:r w:rsidR="00460546" w:rsidRPr="00704600">
        <w:rPr>
          <w:spacing w:val="-3"/>
        </w:rPr>
        <w:t xml:space="preserve">поколение грамотных, думающих, умеющих самостоятельно получать знания </w:t>
      </w:r>
      <w:r w:rsidR="00460546" w:rsidRPr="00704600">
        <w:t>граждан.</w:t>
      </w:r>
    </w:p>
    <w:p w:rsidR="00460546" w:rsidRPr="00704600" w:rsidRDefault="00460546" w:rsidP="00BB0E24">
      <w:pPr>
        <w:pStyle w:val="c7c9"/>
        <w:spacing w:before="0" w:beforeAutospacing="0" w:after="0" w:afterAutospacing="0" w:line="276" w:lineRule="auto"/>
        <w:ind w:firstLine="274"/>
        <w:jc w:val="both"/>
        <w:rPr>
          <w:color w:val="000000"/>
        </w:rPr>
      </w:pPr>
      <w:r w:rsidRPr="00704600">
        <w:rPr>
          <w:rStyle w:val="c11c2"/>
          <w:bCs/>
          <w:color w:val="000000"/>
        </w:rPr>
        <w:t xml:space="preserve">        В   соответствии  </w:t>
      </w:r>
      <w:r w:rsidRPr="00704600">
        <w:rPr>
          <w:rStyle w:val="apple-converted-space"/>
          <w:bCs/>
          <w:color w:val="000000"/>
        </w:rPr>
        <w:t> </w:t>
      </w:r>
      <w:r w:rsidRPr="00704600">
        <w:rPr>
          <w:rStyle w:val="c2"/>
          <w:color w:val="000000"/>
        </w:rPr>
        <w:t>с  </w:t>
      </w:r>
      <w:r w:rsidRPr="00704600">
        <w:rPr>
          <w:rStyle w:val="apple-converted-space"/>
          <w:color w:val="000000"/>
        </w:rPr>
        <w:t> </w:t>
      </w:r>
      <w:r w:rsidRPr="00704600">
        <w:rPr>
          <w:rStyle w:val="c2c11"/>
          <w:bCs/>
          <w:color w:val="000000"/>
        </w:rPr>
        <w:t>требованиями   новых   стандартов основного общего образования   в   программе  заложены основные методические принципы:</w:t>
      </w:r>
    </w:p>
    <w:p w:rsidR="00460546" w:rsidRPr="00704600" w:rsidRDefault="00460546" w:rsidP="00BB0E24">
      <w:pPr>
        <w:pStyle w:val="c9c7"/>
        <w:spacing w:before="0" w:beforeAutospacing="0" w:after="0" w:afterAutospacing="0" w:line="276" w:lineRule="auto"/>
        <w:ind w:left="28"/>
        <w:jc w:val="both"/>
        <w:rPr>
          <w:color w:val="000000"/>
        </w:rPr>
      </w:pPr>
      <w:r w:rsidRPr="00704600">
        <w:rPr>
          <w:rStyle w:val="c2c3"/>
          <w:iCs/>
          <w:color w:val="000000"/>
        </w:rPr>
        <w:t>- увлеченности;</w:t>
      </w:r>
    </w:p>
    <w:p w:rsidR="00460546" w:rsidRPr="00704600" w:rsidRDefault="00460546" w:rsidP="00BB0E24">
      <w:pPr>
        <w:pStyle w:val="c5"/>
        <w:spacing w:before="0" w:beforeAutospacing="0" w:after="0" w:afterAutospacing="0" w:line="276" w:lineRule="auto"/>
        <w:ind w:left="28" w:right="1036"/>
        <w:jc w:val="both"/>
        <w:rPr>
          <w:color w:val="000000"/>
        </w:rPr>
      </w:pPr>
      <w:r w:rsidRPr="00704600">
        <w:rPr>
          <w:rStyle w:val="c2c3"/>
          <w:iCs/>
          <w:color w:val="000000"/>
        </w:rPr>
        <w:t>- триединства деятельности композитора-исполнителя-слушателя;</w:t>
      </w:r>
    </w:p>
    <w:p w:rsidR="00460546" w:rsidRPr="00704600" w:rsidRDefault="00460546" w:rsidP="00BB0E24">
      <w:pPr>
        <w:pStyle w:val="c5"/>
        <w:spacing w:before="0" w:beforeAutospacing="0" w:after="0" w:afterAutospacing="0" w:line="276" w:lineRule="auto"/>
        <w:ind w:left="28" w:right="1036"/>
        <w:jc w:val="both"/>
        <w:rPr>
          <w:rStyle w:val="c2c3"/>
          <w:iCs/>
          <w:color w:val="000000"/>
        </w:rPr>
      </w:pPr>
      <w:r w:rsidRPr="00704600">
        <w:rPr>
          <w:rStyle w:val="c2c3"/>
          <w:iCs/>
          <w:color w:val="000000"/>
        </w:rPr>
        <w:t xml:space="preserve">- тождества и контраста, сходства и различия; </w:t>
      </w:r>
    </w:p>
    <w:p w:rsidR="00460546" w:rsidRPr="00704600" w:rsidRDefault="00460546" w:rsidP="00BB0E24">
      <w:pPr>
        <w:pStyle w:val="c5"/>
        <w:spacing w:before="0" w:beforeAutospacing="0" w:after="0" w:afterAutospacing="0" w:line="276" w:lineRule="auto"/>
        <w:ind w:right="1036"/>
        <w:jc w:val="both"/>
        <w:rPr>
          <w:color w:val="000000"/>
        </w:rPr>
      </w:pPr>
      <w:r w:rsidRPr="00704600">
        <w:rPr>
          <w:rStyle w:val="c2c3"/>
          <w:iCs/>
          <w:color w:val="000000"/>
        </w:rPr>
        <w:t> - диалога культур.</w:t>
      </w:r>
    </w:p>
    <w:p w:rsidR="00D01BD9" w:rsidRPr="00704600" w:rsidRDefault="00460546" w:rsidP="00BB0E24">
      <w:pPr>
        <w:spacing w:after="200" w:line="276" w:lineRule="auto"/>
        <w:jc w:val="both"/>
        <w:rPr>
          <w:rFonts w:eastAsiaTheme="minorHAnsi"/>
          <w:bCs/>
          <w:lang w:eastAsia="en-US"/>
        </w:rPr>
      </w:pPr>
      <w:r w:rsidRPr="00704600">
        <w:rPr>
          <w:color w:val="000000"/>
        </w:rPr>
        <w:t xml:space="preserve">      </w:t>
      </w:r>
      <w:r w:rsidR="00D01BD9" w:rsidRPr="00704600">
        <w:rPr>
          <w:rFonts w:eastAsiaTheme="minorHAnsi"/>
          <w:bCs/>
          <w:lang w:eastAsia="en-US"/>
        </w:rPr>
        <w:t>Использование ИКТ также способствует развитию личности не только обучающихся, но и педагогов. Происходит осмысление собственного опыта, совершенствование своего профессионального мастерства. Все это способствует оптимизации учебного процесса на основе информатизации.</w:t>
      </w:r>
    </w:p>
    <w:p w:rsidR="00460546" w:rsidRPr="00704600" w:rsidRDefault="00460546" w:rsidP="00BB0E24">
      <w:pPr>
        <w:shd w:val="clear" w:color="auto" w:fill="FFFFFF"/>
        <w:spacing w:line="276" w:lineRule="auto"/>
        <w:jc w:val="both"/>
      </w:pPr>
      <w:r w:rsidRPr="00704600">
        <w:rPr>
          <w:color w:val="000000"/>
        </w:rPr>
        <w:t xml:space="preserve"> </w:t>
      </w:r>
      <w:r w:rsidR="00E2449C" w:rsidRPr="00704600">
        <w:rPr>
          <w:color w:val="000000"/>
        </w:rPr>
        <w:t xml:space="preserve"> В</w:t>
      </w:r>
      <w:r w:rsidRPr="00704600">
        <w:rPr>
          <w:color w:val="000000"/>
        </w:rPr>
        <w:t xml:space="preserve"> своей работе я имею возм</w:t>
      </w:r>
      <w:bookmarkStart w:id="0" w:name="_GoBack"/>
      <w:bookmarkEnd w:id="0"/>
      <w:r w:rsidRPr="00704600">
        <w:rPr>
          <w:color w:val="000000"/>
        </w:rPr>
        <w:t>ожность ввести в изучение тем компьютерные музыкальные программы, которые не только позволяют слушать музыку в качественной записи, просматривать фрагменты произведений видеозаписи, но и дают доступ к большому блоку информации, связанной с миром искусства: живопись, музыка, литература, народные промыслы.</w:t>
      </w:r>
    </w:p>
    <w:p w:rsidR="00460546" w:rsidRPr="00704600" w:rsidRDefault="00460546" w:rsidP="00BB0E24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 w:rsidRPr="00704600">
        <w:rPr>
          <w:rStyle w:val="c1"/>
          <w:color w:val="000000"/>
        </w:rPr>
        <w:lastRenderedPageBreak/>
        <w:tab/>
        <w:t xml:space="preserve"> </w:t>
      </w:r>
      <w:r w:rsidR="00FB7D5A">
        <w:rPr>
          <w:rStyle w:val="c1"/>
          <w:color w:val="000000"/>
        </w:rPr>
        <w:t>В процессе работы</w:t>
      </w:r>
      <w:r w:rsidRPr="00704600">
        <w:rPr>
          <w:rStyle w:val="c1"/>
          <w:color w:val="000000"/>
        </w:rPr>
        <w:t xml:space="preserve"> я использую несколько программ для работы с музыкой на компьютере. Их можно разделить на следующие группы</w:t>
      </w:r>
      <w:proofErr w:type="gramStart"/>
      <w:r w:rsidRPr="00704600">
        <w:rPr>
          <w:rStyle w:val="c1"/>
          <w:color w:val="000000"/>
        </w:rPr>
        <w:t>:</w:t>
      </w:r>
      <w:proofErr w:type="gramEnd"/>
    </w:p>
    <w:p w:rsidR="00460546" w:rsidRPr="00704600" w:rsidRDefault="00C91E22" w:rsidP="00BB0E24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 w:rsidRPr="00704600">
        <w:rPr>
          <w:rStyle w:val="c1"/>
          <w:color w:val="000000"/>
        </w:rPr>
        <w:t xml:space="preserve">-- </w:t>
      </w:r>
      <w:r w:rsidR="00460546" w:rsidRPr="00704600">
        <w:rPr>
          <w:rStyle w:val="c1"/>
          <w:color w:val="000000"/>
        </w:rPr>
        <w:t>Музыкальные проигрыватели.</w:t>
      </w:r>
    </w:p>
    <w:p w:rsidR="00460546" w:rsidRPr="00704600" w:rsidRDefault="00C91E22" w:rsidP="00BB0E24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 w:rsidRPr="00704600">
        <w:rPr>
          <w:rStyle w:val="c1"/>
          <w:color w:val="000000"/>
        </w:rPr>
        <w:t xml:space="preserve">-- </w:t>
      </w:r>
      <w:r w:rsidR="00460546" w:rsidRPr="00704600">
        <w:rPr>
          <w:rStyle w:val="c1"/>
          <w:color w:val="000000"/>
        </w:rPr>
        <w:t>Музыкальные энциклопедии.</w:t>
      </w:r>
    </w:p>
    <w:p w:rsidR="00C91E22" w:rsidRPr="00704600" w:rsidRDefault="00C91E22" w:rsidP="00BB0E24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704600">
        <w:rPr>
          <w:rStyle w:val="c1"/>
          <w:color w:val="000000"/>
        </w:rPr>
        <w:t xml:space="preserve">-- </w:t>
      </w:r>
      <w:r w:rsidR="00460546" w:rsidRPr="00704600">
        <w:rPr>
          <w:rStyle w:val="c1"/>
          <w:color w:val="000000"/>
        </w:rPr>
        <w:t>Видео-уроки.</w:t>
      </w:r>
    </w:p>
    <w:p w:rsidR="00460546" w:rsidRPr="00704600" w:rsidRDefault="00460546" w:rsidP="00BB0E24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 w:rsidRPr="00704600">
        <w:rPr>
          <w:rStyle w:val="c1"/>
          <w:color w:val="000000"/>
        </w:rPr>
        <w:t xml:space="preserve"> </w:t>
      </w:r>
      <w:r w:rsidR="00C91E22" w:rsidRPr="00704600">
        <w:rPr>
          <w:rStyle w:val="c1"/>
          <w:color w:val="000000"/>
        </w:rPr>
        <w:t xml:space="preserve">-- </w:t>
      </w:r>
      <w:r w:rsidRPr="00704600">
        <w:rPr>
          <w:rStyle w:val="c1"/>
          <w:color w:val="000000"/>
        </w:rPr>
        <w:t>Мультимедийные презентации.</w:t>
      </w:r>
    </w:p>
    <w:p w:rsidR="00460546" w:rsidRPr="00704600" w:rsidRDefault="00C91E22" w:rsidP="00BB0E24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704600">
        <w:rPr>
          <w:rStyle w:val="c1"/>
          <w:color w:val="000000"/>
        </w:rPr>
        <w:t xml:space="preserve">-- </w:t>
      </w:r>
      <w:r w:rsidR="00460546" w:rsidRPr="00704600">
        <w:rPr>
          <w:rStyle w:val="c1"/>
          <w:color w:val="000000"/>
        </w:rPr>
        <w:t>Средства Интернет.</w:t>
      </w:r>
    </w:p>
    <w:p w:rsidR="00A34507" w:rsidRPr="00704600" w:rsidRDefault="00460546" w:rsidP="00BB0E24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 w:rsidRPr="00704600">
        <w:rPr>
          <w:color w:val="000000"/>
        </w:rPr>
        <w:t xml:space="preserve">           Широко применяется также и </w:t>
      </w:r>
      <w:r w:rsidRPr="00867718">
        <w:rPr>
          <w:b/>
          <w:color w:val="000000"/>
        </w:rPr>
        <w:t>метод п</w:t>
      </w:r>
      <w:r w:rsidR="00E2449C" w:rsidRPr="00867718">
        <w:rPr>
          <w:b/>
          <w:color w:val="000000"/>
        </w:rPr>
        <w:t>роектов</w:t>
      </w:r>
      <w:r w:rsidR="00E2449C" w:rsidRPr="00704600">
        <w:rPr>
          <w:color w:val="000000"/>
        </w:rPr>
        <w:t>. Детям на уроках</w:t>
      </w:r>
      <w:r w:rsidRPr="00704600">
        <w:rPr>
          <w:color w:val="000000"/>
        </w:rPr>
        <w:t xml:space="preserve"> предлагается создать проект на определенную тему. Учени</w:t>
      </w:r>
      <w:r w:rsidR="00E2449C" w:rsidRPr="00704600">
        <w:rPr>
          <w:color w:val="000000"/>
        </w:rPr>
        <w:t>ки, опираясь на помощь педагога</w:t>
      </w:r>
      <w:r w:rsidRPr="00704600">
        <w:rPr>
          <w:color w:val="000000"/>
        </w:rPr>
        <w:t>, намечают план работы, осуществляют подбор материалов, создают продукт и презентацию и представляют ее на уроке. Часто темы таких презентаций позволяют осуществить принцип интеграции предметов</w:t>
      </w:r>
      <w:r w:rsidR="00F32488" w:rsidRPr="00704600">
        <w:rPr>
          <w:color w:val="000000"/>
        </w:rPr>
        <w:t>.</w:t>
      </w:r>
      <w:r w:rsidR="00A34507" w:rsidRPr="00704600">
        <w:rPr>
          <w:color w:val="000000"/>
        </w:rPr>
        <w:t xml:space="preserve"> Так, например, в </w:t>
      </w:r>
      <w:r w:rsidR="00A34507" w:rsidRPr="00704600">
        <w:rPr>
          <w:b/>
          <w:color w:val="000000"/>
        </w:rPr>
        <w:t>презентацию к уроку по теме</w:t>
      </w:r>
      <w:r w:rsidR="00A34507" w:rsidRPr="00704600">
        <w:rPr>
          <w:color w:val="000000"/>
        </w:rPr>
        <w:t xml:space="preserve"> </w:t>
      </w:r>
      <w:r w:rsidR="00A34507" w:rsidRPr="00704600">
        <w:rPr>
          <w:b/>
          <w:color w:val="000000"/>
        </w:rPr>
        <w:t>«Сонатная форма»,</w:t>
      </w:r>
      <w:r w:rsidR="00A34507" w:rsidRPr="00704600">
        <w:rPr>
          <w:color w:val="000000"/>
        </w:rPr>
        <w:t xml:space="preserve"> включены произведения  И. Гайдна с ил</w:t>
      </w:r>
      <w:r w:rsidR="000A26CE" w:rsidRPr="00704600">
        <w:rPr>
          <w:color w:val="000000"/>
        </w:rPr>
        <w:t>л</w:t>
      </w:r>
      <w:r w:rsidR="00A34507" w:rsidRPr="00704600">
        <w:rPr>
          <w:color w:val="000000"/>
        </w:rPr>
        <w:t>юстрациями картинок эпохи классицизма.</w:t>
      </w:r>
    </w:p>
    <w:p w:rsidR="00460546" w:rsidRPr="00704600" w:rsidRDefault="00460546" w:rsidP="00BB0E24">
      <w:pPr>
        <w:pStyle w:val="c16c0c12"/>
        <w:spacing w:before="0" w:beforeAutospacing="0" w:after="0" w:afterAutospacing="0" w:line="276" w:lineRule="auto"/>
        <w:ind w:right="-10"/>
        <w:jc w:val="both"/>
        <w:rPr>
          <w:rStyle w:val="c1"/>
          <w:b/>
          <w:color w:val="000000"/>
        </w:rPr>
      </w:pPr>
      <w:r w:rsidRPr="00704600">
        <w:rPr>
          <w:color w:val="000000"/>
        </w:rPr>
        <w:t xml:space="preserve"> При анализе музыкальных произведений дается характеристика музыкальных произведений в соответствии с видами природы.</w:t>
      </w:r>
      <w:r w:rsidRPr="00704600">
        <w:rPr>
          <w:rStyle w:val="c3"/>
          <w:color w:val="000000"/>
        </w:rPr>
        <w:t xml:space="preserve"> </w:t>
      </w:r>
      <w:proofErr w:type="gramStart"/>
      <w:r w:rsidR="00F32488" w:rsidRPr="00704600">
        <w:rPr>
          <w:rStyle w:val="c3"/>
          <w:color w:val="000000"/>
        </w:rPr>
        <w:t>Х</w:t>
      </w:r>
      <w:r w:rsidRPr="00704600">
        <w:rPr>
          <w:rStyle w:val="c3"/>
          <w:color w:val="000000"/>
        </w:rPr>
        <w:t>о</w:t>
      </w:r>
      <w:r w:rsidR="00F32488" w:rsidRPr="00704600">
        <w:rPr>
          <w:rStyle w:val="c3"/>
          <w:color w:val="000000"/>
        </w:rPr>
        <w:t>рошая</w:t>
      </w:r>
      <w:proofErr w:type="gramEnd"/>
      <w:r w:rsidR="00F32488" w:rsidRPr="00704600">
        <w:rPr>
          <w:rStyle w:val="c3"/>
          <w:color w:val="000000"/>
        </w:rPr>
        <w:t xml:space="preserve"> </w:t>
      </w:r>
      <w:r w:rsidR="00F32488" w:rsidRPr="00704600">
        <w:rPr>
          <w:rStyle w:val="c3"/>
          <w:b/>
          <w:color w:val="000000"/>
        </w:rPr>
        <w:t>презентации на тему:</w:t>
      </w:r>
      <w:r w:rsidRPr="00704600">
        <w:rPr>
          <w:rStyle w:val="c3"/>
          <w:b/>
          <w:color w:val="000000"/>
        </w:rPr>
        <w:t xml:space="preserve"> «</w:t>
      </w:r>
      <w:r w:rsidR="00F32488" w:rsidRPr="00704600">
        <w:rPr>
          <w:rStyle w:val="c3"/>
          <w:b/>
          <w:color w:val="000000"/>
        </w:rPr>
        <w:t xml:space="preserve">Тайна </w:t>
      </w:r>
      <w:proofErr w:type="spellStart"/>
      <w:r w:rsidR="00F32488" w:rsidRPr="00704600">
        <w:rPr>
          <w:rStyle w:val="c3"/>
          <w:b/>
          <w:color w:val="000000"/>
        </w:rPr>
        <w:t>фэи</w:t>
      </w:r>
      <w:proofErr w:type="spellEnd"/>
      <w:r w:rsidR="00F32488" w:rsidRPr="00704600">
        <w:rPr>
          <w:rStyle w:val="c3"/>
          <w:b/>
          <w:color w:val="000000"/>
        </w:rPr>
        <w:t xml:space="preserve"> Драже».</w:t>
      </w:r>
      <w:r w:rsidRPr="00704600">
        <w:rPr>
          <w:rStyle w:val="c3"/>
          <w:b/>
          <w:color w:val="000000"/>
        </w:rPr>
        <w:t xml:space="preserve"> </w:t>
      </w:r>
    </w:p>
    <w:p w:rsidR="00460546" w:rsidRPr="0098209D" w:rsidRDefault="009E2822" w:rsidP="00BB0E24">
      <w:pPr>
        <w:shd w:val="clear" w:color="auto" w:fill="FFFFFF"/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04600">
        <w:rPr>
          <w:color w:val="000000"/>
        </w:rPr>
        <w:t xml:space="preserve">        </w:t>
      </w:r>
      <w:r w:rsidR="00460546" w:rsidRPr="00704600">
        <w:rPr>
          <w:color w:val="000000"/>
        </w:rPr>
        <w:t>Таким образом, использование компьютера очень удобно не только для усвоения учебного материала, но и для активизации познавательной деятельности, реализации творческого потенциала ребенка, воспитания интереса к музыкальной культуре, формирования духовного мира. Применяя новые информационные технологии на уроке музыки, нельзя забывать о том, что это урок общения с искусством. Вот почему так важно не «подменить» его общением с компьютером, не «засушить» урок, не преврат</w:t>
      </w:r>
      <w:r w:rsidR="00CF16E1" w:rsidRPr="00704600">
        <w:rPr>
          <w:color w:val="000000"/>
        </w:rPr>
        <w:t>ить его в технический практикум</w:t>
      </w:r>
      <w:r w:rsidR="00460546" w:rsidRPr="00704600">
        <w:rPr>
          <w:color w:val="000000"/>
        </w:rPr>
        <w:t>. Увлеченный новой методикой, учитель должен</w:t>
      </w:r>
      <w:r w:rsidR="00460546" w:rsidRPr="00DC79DA">
        <w:rPr>
          <w:color w:val="000000"/>
          <w:sz w:val="28"/>
          <w:szCs w:val="28"/>
        </w:rPr>
        <w:t xml:space="preserve"> </w:t>
      </w:r>
      <w:r w:rsidR="00460546" w:rsidRPr="00704600">
        <w:rPr>
          <w:color w:val="000000"/>
        </w:rPr>
        <w:t>использовать только те ее открытия, которые помогут раскрыть, развить и реализовать способности ребенка.</w:t>
      </w:r>
    </w:p>
    <w:p w:rsidR="007E41B5" w:rsidRDefault="007E41B5" w:rsidP="00BB0E24">
      <w:pPr>
        <w:spacing w:line="276" w:lineRule="auto"/>
        <w:jc w:val="both"/>
      </w:pPr>
    </w:p>
    <w:sectPr w:rsidR="007E41B5" w:rsidSect="00093AA6">
      <w:headerReference w:type="default" r:id="rId12"/>
      <w:pgSz w:w="11906" w:h="16838" w:code="9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0B" w:rsidRDefault="00F74A0B">
      <w:r>
        <w:separator/>
      </w:r>
    </w:p>
  </w:endnote>
  <w:endnote w:type="continuationSeparator" w:id="0">
    <w:p w:rsidR="00F74A0B" w:rsidRDefault="00F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0B" w:rsidRDefault="00F74A0B">
      <w:r>
        <w:separator/>
      </w:r>
    </w:p>
  </w:footnote>
  <w:footnote w:type="continuationSeparator" w:id="0">
    <w:p w:rsidR="00F74A0B" w:rsidRDefault="00F7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38168"/>
      <w:docPartObj>
        <w:docPartGallery w:val="Page Numbers (Top of Page)"/>
        <w:docPartUnique/>
      </w:docPartObj>
    </w:sdtPr>
    <w:sdtEndPr/>
    <w:sdtContent>
      <w:p w:rsidR="00093AA6" w:rsidRDefault="0046054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E24">
          <w:rPr>
            <w:noProof/>
          </w:rPr>
          <w:t>4</w:t>
        </w:r>
        <w:r>
          <w:fldChar w:fldCharType="end"/>
        </w:r>
      </w:p>
    </w:sdtContent>
  </w:sdt>
  <w:p w:rsidR="00117EFD" w:rsidRDefault="00F74A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3D4"/>
    <w:multiLevelType w:val="hybridMultilevel"/>
    <w:tmpl w:val="8C26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1B53"/>
    <w:multiLevelType w:val="multilevel"/>
    <w:tmpl w:val="CD58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46"/>
    <w:rsid w:val="0007461F"/>
    <w:rsid w:val="000A26CE"/>
    <w:rsid w:val="000E01BA"/>
    <w:rsid w:val="0023698A"/>
    <w:rsid w:val="002671E0"/>
    <w:rsid w:val="002817FD"/>
    <w:rsid w:val="002843BA"/>
    <w:rsid w:val="00375272"/>
    <w:rsid w:val="00396864"/>
    <w:rsid w:val="00453D51"/>
    <w:rsid w:val="00460546"/>
    <w:rsid w:val="004B6060"/>
    <w:rsid w:val="004E23D3"/>
    <w:rsid w:val="00521102"/>
    <w:rsid w:val="00670BBA"/>
    <w:rsid w:val="00692406"/>
    <w:rsid w:val="006A4981"/>
    <w:rsid w:val="00704600"/>
    <w:rsid w:val="0079204C"/>
    <w:rsid w:val="007E41B5"/>
    <w:rsid w:val="00826835"/>
    <w:rsid w:val="008301A0"/>
    <w:rsid w:val="00867718"/>
    <w:rsid w:val="00904630"/>
    <w:rsid w:val="009D0BBC"/>
    <w:rsid w:val="009E2822"/>
    <w:rsid w:val="009F5EDB"/>
    <w:rsid w:val="00A34507"/>
    <w:rsid w:val="00A46B80"/>
    <w:rsid w:val="00A72779"/>
    <w:rsid w:val="00B5126B"/>
    <w:rsid w:val="00BB0E24"/>
    <w:rsid w:val="00BE757D"/>
    <w:rsid w:val="00BF64EB"/>
    <w:rsid w:val="00C73C8C"/>
    <w:rsid w:val="00C91E22"/>
    <w:rsid w:val="00CC613A"/>
    <w:rsid w:val="00CF16E1"/>
    <w:rsid w:val="00D01BD9"/>
    <w:rsid w:val="00DD0942"/>
    <w:rsid w:val="00E2449C"/>
    <w:rsid w:val="00E92C9A"/>
    <w:rsid w:val="00EA276A"/>
    <w:rsid w:val="00F32488"/>
    <w:rsid w:val="00F52060"/>
    <w:rsid w:val="00F74A0B"/>
    <w:rsid w:val="00FB7D5A"/>
    <w:rsid w:val="00F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5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460546"/>
  </w:style>
  <w:style w:type="character" w:customStyle="1" w:styleId="c2">
    <w:name w:val="c2"/>
    <w:rsid w:val="00460546"/>
  </w:style>
  <w:style w:type="paragraph" w:customStyle="1" w:styleId="c7c9">
    <w:name w:val="c7 c9"/>
    <w:basedOn w:val="a"/>
    <w:rsid w:val="00460546"/>
    <w:pPr>
      <w:spacing w:before="100" w:beforeAutospacing="1" w:after="100" w:afterAutospacing="1"/>
    </w:pPr>
  </w:style>
  <w:style w:type="character" w:customStyle="1" w:styleId="c11c2">
    <w:name w:val="c11 c2"/>
    <w:rsid w:val="00460546"/>
  </w:style>
  <w:style w:type="character" w:customStyle="1" w:styleId="apple-converted-space">
    <w:name w:val="apple-converted-space"/>
    <w:rsid w:val="00460546"/>
  </w:style>
  <w:style w:type="character" w:customStyle="1" w:styleId="c2c11">
    <w:name w:val="c2 c11"/>
    <w:rsid w:val="00460546"/>
  </w:style>
  <w:style w:type="paragraph" w:customStyle="1" w:styleId="c9c7">
    <w:name w:val="c9 c7"/>
    <w:basedOn w:val="a"/>
    <w:rsid w:val="00460546"/>
    <w:pPr>
      <w:spacing w:before="100" w:beforeAutospacing="1" w:after="100" w:afterAutospacing="1"/>
    </w:pPr>
  </w:style>
  <w:style w:type="character" w:customStyle="1" w:styleId="c2c3">
    <w:name w:val="c2 c3"/>
    <w:rsid w:val="00460546"/>
  </w:style>
  <w:style w:type="paragraph" w:customStyle="1" w:styleId="c5">
    <w:name w:val="c5"/>
    <w:basedOn w:val="a"/>
    <w:rsid w:val="00460546"/>
    <w:pPr>
      <w:spacing w:before="100" w:beforeAutospacing="1" w:after="100" w:afterAutospacing="1"/>
    </w:pPr>
  </w:style>
  <w:style w:type="paragraph" w:customStyle="1" w:styleId="c7c13">
    <w:name w:val="c7 c13"/>
    <w:basedOn w:val="a"/>
    <w:rsid w:val="00460546"/>
    <w:pPr>
      <w:spacing w:before="100" w:beforeAutospacing="1" w:after="100" w:afterAutospacing="1"/>
    </w:pPr>
  </w:style>
  <w:style w:type="paragraph" w:customStyle="1" w:styleId="c8c7">
    <w:name w:val="c8 c7"/>
    <w:basedOn w:val="a"/>
    <w:rsid w:val="00460546"/>
    <w:pPr>
      <w:spacing w:before="100" w:beforeAutospacing="1" w:after="100" w:afterAutospacing="1"/>
    </w:pPr>
  </w:style>
  <w:style w:type="paragraph" w:customStyle="1" w:styleId="c7c8">
    <w:name w:val="c7 c8"/>
    <w:basedOn w:val="a"/>
    <w:rsid w:val="00460546"/>
    <w:pPr>
      <w:spacing w:before="100" w:beforeAutospacing="1" w:after="100" w:afterAutospacing="1"/>
    </w:pPr>
  </w:style>
  <w:style w:type="paragraph" w:customStyle="1" w:styleId="c7">
    <w:name w:val="c7"/>
    <w:basedOn w:val="a"/>
    <w:rsid w:val="00460546"/>
    <w:pPr>
      <w:spacing w:before="100" w:beforeAutospacing="1" w:after="100" w:afterAutospacing="1"/>
    </w:pPr>
  </w:style>
  <w:style w:type="character" w:customStyle="1" w:styleId="c3c1">
    <w:name w:val="c3 c1"/>
    <w:rsid w:val="00460546"/>
  </w:style>
  <w:style w:type="paragraph" w:customStyle="1" w:styleId="c0">
    <w:name w:val="c0"/>
    <w:basedOn w:val="a"/>
    <w:rsid w:val="00460546"/>
    <w:pPr>
      <w:spacing w:before="100" w:beforeAutospacing="1" w:after="100" w:afterAutospacing="1"/>
    </w:pPr>
  </w:style>
  <w:style w:type="character" w:customStyle="1" w:styleId="c1">
    <w:name w:val="c1"/>
    <w:rsid w:val="00460546"/>
  </w:style>
  <w:style w:type="paragraph" w:customStyle="1" w:styleId="c16c0c12">
    <w:name w:val="c16 c0 c12"/>
    <w:basedOn w:val="a"/>
    <w:rsid w:val="0046054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60546"/>
    <w:pPr>
      <w:spacing w:before="100" w:beforeAutospacing="1" w:after="100" w:afterAutospacing="1"/>
    </w:pPr>
  </w:style>
  <w:style w:type="character" w:customStyle="1" w:styleId="c3">
    <w:name w:val="c3"/>
    <w:rsid w:val="00460546"/>
  </w:style>
  <w:style w:type="paragraph" w:styleId="a5">
    <w:name w:val="footer"/>
    <w:basedOn w:val="a"/>
    <w:link w:val="a6"/>
    <w:uiPriority w:val="99"/>
    <w:unhideWhenUsed/>
    <w:rsid w:val="006A4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9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5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460546"/>
  </w:style>
  <w:style w:type="character" w:customStyle="1" w:styleId="c2">
    <w:name w:val="c2"/>
    <w:rsid w:val="00460546"/>
  </w:style>
  <w:style w:type="paragraph" w:customStyle="1" w:styleId="c7c9">
    <w:name w:val="c7 c9"/>
    <w:basedOn w:val="a"/>
    <w:rsid w:val="00460546"/>
    <w:pPr>
      <w:spacing w:before="100" w:beforeAutospacing="1" w:after="100" w:afterAutospacing="1"/>
    </w:pPr>
  </w:style>
  <w:style w:type="character" w:customStyle="1" w:styleId="c11c2">
    <w:name w:val="c11 c2"/>
    <w:rsid w:val="00460546"/>
  </w:style>
  <w:style w:type="character" w:customStyle="1" w:styleId="apple-converted-space">
    <w:name w:val="apple-converted-space"/>
    <w:rsid w:val="00460546"/>
  </w:style>
  <w:style w:type="character" w:customStyle="1" w:styleId="c2c11">
    <w:name w:val="c2 c11"/>
    <w:rsid w:val="00460546"/>
  </w:style>
  <w:style w:type="paragraph" w:customStyle="1" w:styleId="c9c7">
    <w:name w:val="c9 c7"/>
    <w:basedOn w:val="a"/>
    <w:rsid w:val="00460546"/>
    <w:pPr>
      <w:spacing w:before="100" w:beforeAutospacing="1" w:after="100" w:afterAutospacing="1"/>
    </w:pPr>
  </w:style>
  <w:style w:type="character" w:customStyle="1" w:styleId="c2c3">
    <w:name w:val="c2 c3"/>
    <w:rsid w:val="00460546"/>
  </w:style>
  <w:style w:type="paragraph" w:customStyle="1" w:styleId="c5">
    <w:name w:val="c5"/>
    <w:basedOn w:val="a"/>
    <w:rsid w:val="00460546"/>
    <w:pPr>
      <w:spacing w:before="100" w:beforeAutospacing="1" w:after="100" w:afterAutospacing="1"/>
    </w:pPr>
  </w:style>
  <w:style w:type="paragraph" w:customStyle="1" w:styleId="c7c13">
    <w:name w:val="c7 c13"/>
    <w:basedOn w:val="a"/>
    <w:rsid w:val="00460546"/>
    <w:pPr>
      <w:spacing w:before="100" w:beforeAutospacing="1" w:after="100" w:afterAutospacing="1"/>
    </w:pPr>
  </w:style>
  <w:style w:type="paragraph" w:customStyle="1" w:styleId="c8c7">
    <w:name w:val="c8 c7"/>
    <w:basedOn w:val="a"/>
    <w:rsid w:val="00460546"/>
    <w:pPr>
      <w:spacing w:before="100" w:beforeAutospacing="1" w:after="100" w:afterAutospacing="1"/>
    </w:pPr>
  </w:style>
  <w:style w:type="paragraph" w:customStyle="1" w:styleId="c7c8">
    <w:name w:val="c7 c8"/>
    <w:basedOn w:val="a"/>
    <w:rsid w:val="00460546"/>
    <w:pPr>
      <w:spacing w:before="100" w:beforeAutospacing="1" w:after="100" w:afterAutospacing="1"/>
    </w:pPr>
  </w:style>
  <w:style w:type="paragraph" w:customStyle="1" w:styleId="c7">
    <w:name w:val="c7"/>
    <w:basedOn w:val="a"/>
    <w:rsid w:val="00460546"/>
    <w:pPr>
      <w:spacing w:before="100" w:beforeAutospacing="1" w:after="100" w:afterAutospacing="1"/>
    </w:pPr>
  </w:style>
  <w:style w:type="character" w:customStyle="1" w:styleId="c3c1">
    <w:name w:val="c3 c1"/>
    <w:rsid w:val="00460546"/>
  </w:style>
  <w:style w:type="paragraph" w:customStyle="1" w:styleId="c0">
    <w:name w:val="c0"/>
    <w:basedOn w:val="a"/>
    <w:rsid w:val="00460546"/>
    <w:pPr>
      <w:spacing w:before="100" w:beforeAutospacing="1" w:after="100" w:afterAutospacing="1"/>
    </w:pPr>
  </w:style>
  <w:style w:type="character" w:customStyle="1" w:styleId="c1">
    <w:name w:val="c1"/>
    <w:rsid w:val="00460546"/>
  </w:style>
  <w:style w:type="paragraph" w:customStyle="1" w:styleId="c16c0c12">
    <w:name w:val="c16 c0 c12"/>
    <w:basedOn w:val="a"/>
    <w:rsid w:val="0046054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60546"/>
    <w:pPr>
      <w:spacing w:before="100" w:beforeAutospacing="1" w:after="100" w:afterAutospacing="1"/>
    </w:pPr>
  </w:style>
  <w:style w:type="character" w:customStyle="1" w:styleId="c3">
    <w:name w:val="c3"/>
    <w:rsid w:val="00460546"/>
  </w:style>
  <w:style w:type="paragraph" w:styleId="a5">
    <w:name w:val="footer"/>
    <w:basedOn w:val="a"/>
    <w:link w:val="a6"/>
    <w:uiPriority w:val="99"/>
    <w:unhideWhenUsed/>
    <w:rsid w:val="006A4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9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db/portal/sites/res_pag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talog.i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Arakelyan</dc:creator>
  <cp:lastModifiedBy>Arakelyan</cp:lastModifiedBy>
  <cp:revision>3</cp:revision>
  <dcterms:created xsi:type="dcterms:W3CDTF">2016-11-28T21:01:00Z</dcterms:created>
  <dcterms:modified xsi:type="dcterms:W3CDTF">2016-11-28T21:11:00Z</dcterms:modified>
</cp:coreProperties>
</file>