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323" w:rsidRPr="00097323" w:rsidRDefault="00097323" w:rsidP="006C7A5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7323">
        <w:rPr>
          <w:rFonts w:ascii="Times New Roman" w:hAnsi="Times New Roman" w:cs="Times New Roman"/>
          <w:b/>
          <w:sz w:val="28"/>
          <w:szCs w:val="28"/>
        </w:rPr>
        <w:t>Кускова И.Л.</w:t>
      </w:r>
    </w:p>
    <w:p w:rsidR="00097323" w:rsidRDefault="00097323" w:rsidP="006C7A5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Отрадненская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СОШ №2» </w:t>
      </w:r>
    </w:p>
    <w:p w:rsidR="00097323" w:rsidRDefault="00097323" w:rsidP="006C7A5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Новоусманского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097323" w:rsidRPr="00097323" w:rsidRDefault="00097323" w:rsidP="006C7A5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0660E3" w:rsidRDefault="00097323" w:rsidP="006C7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323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proofErr w:type="spellStart"/>
      <w:r w:rsidRPr="00097323">
        <w:rPr>
          <w:rFonts w:ascii="Times New Roman" w:hAnsi="Times New Roman" w:cs="Times New Roman"/>
          <w:b/>
          <w:sz w:val="28"/>
          <w:szCs w:val="28"/>
        </w:rPr>
        <w:t>авто</w:t>
      </w:r>
      <w:r w:rsidR="0021011D">
        <w:rPr>
          <w:rFonts w:ascii="Times New Roman" w:hAnsi="Times New Roman" w:cs="Times New Roman"/>
          <w:b/>
          <w:sz w:val="28"/>
          <w:szCs w:val="28"/>
        </w:rPr>
        <w:t>дидактической</w:t>
      </w:r>
      <w:proofErr w:type="spellEnd"/>
      <w:r w:rsidR="0021011D">
        <w:rPr>
          <w:rFonts w:ascii="Times New Roman" w:hAnsi="Times New Roman" w:cs="Times New Roman"/>
          <w:b/>
          <w:sz w:val="28"/>
          <w:szCs w:val="28"/>
        </w:rPr>
        <w:t xml:space="preserve"> системы обучения м</w:t>
      </w:r>
      <w:r w:rsidRPr="00097323">
        <w:rPr>
          <w:rFonts w:ascii="Times New Roman" w:hAnsi="Times New Roman" w:cs="Times New Roman"/>
          <w:b/>
          <w:sz w:val="28"/>
          <w:szCs w:val="28"/>
        </w:rPr>
        <w:t xml:space="preserve">ладших школьников письму (каллиграфия) для реализации </w:t>
      </w:r>
      <w:proofErr w:type="spellStart"/>
      <w:r w:rsidRPr="00097323">
        <w:rPr>
          <w:rFonts w:ascii="Times New Roman" w:hAnsi="Times New Roman" w:cs="Times New Roman"/>
          <w:b/>
          <w:sz w:val="28"/>
          <w:szCs w:val="28"/>
        </w:rPr>
        <w:t>деятельностного</w:t>
      </w:r>
      <w:proofErr w:type="spellEnd"/>
      <w:r w:rsidRPr="00097323">
        <w:rPr>
          <w:rFonts w:ascii="Times New Roman" w:hAnsi="Times New Roman" w:cs="Times New Roman"/>
          <w:b/>
          <w:sz w:val="28"/>
          <w:szCs w:val="28"/>
        </w:rPr>
        <w:t xml:space="preserve"> подхода ФГОС НОО</w:t>
      </w:r>
      <w:bookmarkStart w:id="0" w:name="_GoBack"/>
      <w:bookmarkEnd w:id="0"/>
    </w:p>
    <w:p w:rsidR="00097323" w:rsidRPr="0021011D" w:rsidRDefault="00097323" w:rsidP="006C7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E7F0B" w:rsidRPr="00097323" w:rsidRDefault="00FE7F0B" w:rsidP="006C7A5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bCs/>
          <w:i/>
          <w:iCs/>
          <w:sz w:val="28"/>
          <w:szCs w:val="28"/>
        </w:rPr>
        <w:t>Скажи мне – и я забуду.</w:t>
      </w:r>
      <w:r w:rsidRPr="00097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F0B" w:rsidRPr="00097323" w:rsidRDefault="00FE7F0B" w:rsidP="006C7A5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bCs/>
          <w:i/>
          <w:iCs/>
          <w:sz w:val="28"/>
          <w:szCs w:val="28"/>
        </w:rPr>
        <w:t>Покажи –  и я, быть может, запомню.</w:t>
      </w:r>
      <w:r w:rsidRPr="00097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D46" w:rsidRPr="00097323" w:rsidRDefault="00AF1EDF" w:rsidP="006C7A5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bCs/>
          <w:i/>
          <w:iCs/>
          <w:sz w:val="28"/>
          <w:szCs w:val="28"/>
        </w:rPr>
        <w:t>Дай мне действовать самому</w:t>
      </w:r>
      <w:r w:rsidR="00FE7F0B" w:rsidRPr="0009732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и я научусь.</w:t>
      </w:r>
      <w:r w:rsidR="00FE7F0B" w:rsidRPr="00097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073" w:rsidRDefault="00AF1EDF" w:rsidP="006C7A5A">
      <w:pPr>
        <w:pStyle w:val="a6"/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97323">
        <w:rPr>
          <w:rFonts w:ascii="Times New Roman" w:hAnsi="Times New Roman" w:cs="Times New Roman"/>
          <w:bCs/>
          <w:i/>
          <w:iCs/>
          <w:sz w:val="28"/>
          <w:szCs w:val="28"/>
        </w:rPr>
        <w:t>Конфуций</w:t>
      </w:r>
    </w:p>
    <w:p w:rsidR="006C7A5A" w:rsidRPr="00097323" w:rsidRDefault="006C7A5A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D41" w:rsidRPr="00097323" w:rsidRDefault="0051520F" w:rsidP="006C7A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 xml:space="preserve">Успех продвижения ребенка в обучении и его психическое развитие зависят от степени 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автоматизированности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математических навыков, навыков чтения и письма. Задача начальной школы состоит не только в том, чтобы научить детей писать, освоить графическую систему языка и уметь переводить звуки в буквы, но и н</w:t>
      </w:r>
      <w:r w:rsidR="00A54D41" w:rsidRPr="00097323">
        <w:rPr>
          <w:rFonts w:ascii="Times New Roman" w:hAnsi="Times New Roman" w:cs="Times New Roman"/>
          <w:sz w:val="28"/>
          <w:szCs w:val="28"/>
        </w:rPr>
        <w:t>аучить писать красиво и быстро.</w:t>
      </w:r>
    </w:p>
    <w:p w:rsidR="0051520F" w:rsidRPr="00097323" w:rsidRDefault="0051520F" w:rsidP="006C7A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 xml:space="preserve">Проблема красивого и разборчивого почерка стала в наши дни очень актуальной, являясь одной из наболевших проблем современной школы. В практике при письме встречаются следующие графические ошибки: 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дети не соблюдают интервал между буквами в словах и неравномерно расставляют слова на строке;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буквы пишутся слишком размашисто или слишком узко;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очень часто в работах учеников встречается разнонаправленность наклона или чрезмерный наклон вправо или влево;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не соблюдается расположение букв по линии строки, то есть не держат линейность при письме;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не выдерживается нужная высота букв (слишком круто или слишком мелко);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lastRenderedPageBreak/>
        <w:t xml:space="preserve">встречается </w:t>
      </w:r>
      <w:proofErr w:type="spellStart"/>
      <w:r w:rsidRPr="006C7A5A">
        <w:rPr>
          <w:rFonts w:ascii="Times New Roman" w:hAnsi="Times New Roman" w:cs="Times New Roman"/>
          <w:sz w:val="28"/>
          <w:szCs w:val="28"/>
        </w:rPr>
        <w:t>ломаность</w:t>
      </w:r>
      <w:proofErr w:type="spellEnd"/>
      <w:r w:rsidRPr="006C7A5A">
        <w:rPr>
          <w:rFonts w:ascii="Times New Roman" w:hAnsi="Times New Roman" w:cs="Times New Roman"/>
          <w:sz w:val="28"/>
          <w:szCs w:val="28"/>
        </w:rPr>
        <w:t>, вычурность письма;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имеет место "</w:t>
      </w:r>
      <w:proofErr w:type="spellStart"/>
      <w:r w:rsidRPr="006C7A5A">
        <w:rPr>
          <w:rFonts w:ascii="Times New Roman" w:hAnsi="Times New Roman" w:cs="Times New Roman"/>
          <w:sz w:val="28"/>
          <w:szCs w:val="28"/>
        </w:rPr>
        <w:t>заборность</w:t>
      </w:r>
      <w:proofErr w:type="spellEnd"/>
      <w:r w:rsidRPr="006C7A5A">
        <w:rPr>
          <w:rFonts w:ascii="Times New Roman" w:hAnsi="Times New Roman" w:cs="Times New Roman"/>
          <w:sz w:val="28"/>
          <w:szCs w:val="28"/>
        </w:rPr>
        <w:t>", условность письма;</w:t>
      </w:r>
    </w:p>
    <w:p w:rsidR="0051520F" w:rsidRPr="006C7A5A" w:rsidRDefault="0051520F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не соблюдается связанность букв при письме;</w:t>
      </w:r>
    </w:p>
    <w:p w:rsidR="0051520F" w:rsidRPr="006C7A5A" w:rsidRDefault="009F5EAD" w:rsidP="006C7A5A">
      <w:pPr>
        <w:pStyle w:val="a7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A5A">
        <w:rPr>
          <w:rFonts w:ascii="Times New Roman" w:hAnsi="Times New Roman" w:cs="Times New Roman"/>
          <w:sz w:val="28"/>
          <w:szCs w:val="28"/>
        </w:rPr>
        <w:t>полная неразборчивость почерка.</w:t>
      </w:r>
    </w:p>
    <w:p w:rsidR="0051520F" w:rsidRPr="00097323" w:rsidRDefault="0051520F" w:rsidP="006C7A5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Исходя из этого, возник вопрос: как формировать осознанное каллиграфическое умение и гарантированно получать высокие результаты практически у всех детей в условиях массового обучения? Как сделать уроки письма любимыми, а учение первоклассника с п</w:t>
      </w:r>
      <w:r w:rsidR="009F5EAD" w:rsidRPr="00097323">
        <w:rPr>
          <w:rFonts w:ascii="Times New Roman" w:hAnsi="Times New Roman" w:cs="Times New Roman"/>
          <w:sz w:val="28"/>
          <w:szCs w:val="28"/>
        </w:rPr>
        <w:t>ервых школьных дней – победным?</w:t>
      </w:r>
    </w:p>
    <w:p w:rsidR="0051520F" w:rsidRPr="00097323" w:rsidRDefault="0051520F" w:rsidP="006C7A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Необходимо обратить внимание на методику "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Автодидактика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: каллиграфия" Елены Александровны Сувориной, которая получила широкое признание. Я ознакомилась с этой методикой, изучила всю доступную информацию, прослушала 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самого автора. Поддержку проекту оказали и администрация, и родители, и мы закупили полное методическое обеспечение. УМК "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Автодидактика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>: каллиграфия" разработан в русской школе г. Твери в 2002-2020 годах и стал лауреатом Топ 100 п</w:t>
      </w:r>
      <w:r w:rsidR="009F5EAD" w:rsidRPr="00097323">
        <w:rPr>
          <w:rFonts w:ascii="Times New Roman" w:hAnsi="Times New Roman" w:cs="Times New Roman"/>
          <w:sz w:val="28"/>
          <w:szCs w:val="28"/>
        </w:rPr>
        <w:t>резидентских грантов 2019 года.</w:t>
      </w:r>
    </w:p>
    <w:p w:rsidR="0051520F" w:rsidRPr="00097323" w:rsidRDefault="0051520F" w:rsidP="006C7A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 xml:space="preserve">Программа состоит из 84 часов обучения, которые рассчитаны на 18 часов пропедевтического 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добукварного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периода "Готовимся к письму букв" и 66 часов основного букварного периода обучения грамоте. Курс каллиграфии построен от общего к частному, что означает, что дети начинают с обучения общим принципам и алгоритмам письма, а затем применяют эти знания для создания собственного способа письма каждой новой буквы. Главной задачей является безошибочное письмо э</w:t>
      </w:r>
      <w:r w:rsidR="009F5EAD" w:rsidRPr="00097323">
        <w:rPr>
          <w:rFonts w:ascii="Times New Roman" w:hAnsi="Times New Roman" w:cs="Times New Roman"/>
          <w:sz w:val="28"/>
          <w:szCs w:val="28"/>
        </w:rPr>
        <w:t>лементов и букв с первого раза.</w:t>
      </w:r>
    </w:p>
    <w:p w:rsidR="0051520F" w:rsidRPr="00097323" w:rsidRDefault="0051520F" w:rsidP="006C7A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Пропедевтический этап обучения письму включает в себя ориентацию ребенка в условиях письма, освоение языка описания условий письма, научение письму простых и сложных элементов, анализ контура линии буквы с учетом правил расстановки разделительных точек и планов для открытия написания новой буквы, а также умение соединять буквы. В ходе обучения дети овладевают всеми необходимыми навыками и приемами для фо</w:t>
      </w:r>
      <w:r w:rsidR="009F5EAD" w:rsidRPr="00097323">
        <w:rPr>
          <w:rFonts w:ascii="Times New Roman" w:hAnsi="Times New Roman" w:cs="Times New Roman"/>
          <w:sz w:val="28"/>
          <w:szCs w:val="28"/>
        </w:rPr>
        <w:t>рмирования графического навыка.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lastRenderedPageBreak/>
        <w:t>"Умные прописи" помогаю</w:t>
      </w:r>
      <w:r w:rsidR="0051520F" w:rsidRPr="00097323">
        <w:rPr>
          <w:rFonts w:ascii="Times New Roman" w:hAnsi="Times New Roman" w:cs="Times New Roman"/>
          <w:sz w:val="28"/>
          <w:szCs w:val="28"/>
        </w:rPr>
        <w:t xml:space="preserve">т ребенку учиться писать буквы правильно и красиво. Здесь используется набор карточек с письменными заглавными и строчными буквами русского алфавита. Для каждой буквы представлена технологическая </w:t>
      </w:r>
      <w:proofErr w:type="gramStart"/>
      <w:r w:rsidR="0051520F" w:rsidRPr="00097323">
        <w:rPr>
          <w:rFonts w:ascii="Times New Roman" w:hAnsi="Times New Roman" w:cs="Times New Roman"/>
          <w:sz w:val="28"/>
          <w:szCs w:val="28"/>
        </w:rPr>
        <w:t>план-карта</w:t>
      </w:r>
      <w:proofErr w:type="gramEnd"/>
      <w:r w:rsidR="0051520F" w:rsidRPr="00097323">
        <w:rPr>
          <w:rFonts w:ascii="Times New Roman" w:hAnsi="Times New Roman" w:cs="Times New Roman"/>
          <w:sz w:val="28"/>
          <w:szCs w:val="28"/>
        </w:rPr>
        <w:t xml:space="preserve"> самостоятельного исследования, откр</w:t>
      </w:r>
      <w:r w:rsidRPr="00097323">
        <w:rPr>
          <w:rFonts w:ascii="Times New Roman" w:hAnsi="Times New Roman" w:cs="Times New Roman"/>
          <w:sz w:val="28"/>
          <w:szCs w:val="28"/>
        </w:rPr>
        <w:t xml:space="preserve">ытия, конструирования и письма. Первая рабочая сторона карточки, с которой начинается работа ребенка, - это технологическая </w:t>
      </w:r>
      <w:proofErr w:type="gramStart"/>
      <w:r w:rsidRPr="00097323">
        <w:rPr>
          <w:rFonts w:ascii="Times New Roman" w:hAnsi="Times New Roman" w:cs="Times New Roman"/>
          <w:sz w:val="28"/>
          <w:szCs w:val="28"/>
        </w:rPr>
        <w:t>план-карта</w:t>
      </w:r>
      <w:proofErr w:type="gramEnd"/>
      <w:r w:rsidRPr="00097323">
        <w:rPr>
          <w:rFonts w:ascii="Times New Roman" w:hAnsi="Times New Roman" w:cs="Times New Roman"/>
          <w:sz w:val="28"/>
          <w:szCs w:val="28"/>
        </w:rPr>
        <w:t xml:space="preserve"> самостоятельного исследования, открытия, конструирования и письма ребенком новой буквы и ее элементов. Вторая сторона карточки – это схема-образец написания новой буквы (буква, элементы буквы с рабочими клетками и точками-опорами, порядком   написания элементов и целой буквы). С данным образцом ребенок сверяет открытый им способ написания новой буквы и ее элементов. Карточки по мере изучения-открытия ребенок вкладывает в файловую папку «Моя каллиграфия». Ребенок пользуется схемами-образцами букв для самооценки и 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 xml:space="preserve"> письма дома и на уроках.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Карточки с образцами написания букв пронумерованы в алфавитном порядке.  Учитель может комплектовать их в произвольной последовательности и использовать при обучении по различным УМК обучения грамоте.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097323">
        <w:rPr>
          <w:rFonts w:ascii="Times New Roman" w:hAnsi="Times New Roman" w:cs="Times New Roman"/>
          <w:sz w:val="28"/>
          <w:szCs w:val="28"/>
        </w:rPr>
        <w:t>основной букварный период обучения «Пишем буквы правильно и красиво»</w:t>
      </w:r>
      <w:r w:rsidRPr="000973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7323">
        <w:rPr>
          <w:rFonts w:ascii="Times New Roman" w:hAnsi="Times New Roman" w:cs="Times New Roman"/>
          <w:sz w:val="28"/>
          <w:szCs w:val="28"/>
        </w:rPr>
        <w:t xml:space="preserve">дети открывают общее правило анализа новой буквы </w:t>
      </w:r>
      <w:r w:rsidRPr="00097323">
        <w:rPr>
          <w:rFonts w:ascii="Times New Roman" w:hAnsi="Times New Roman" w:cs="Times New Roman"/>
          <w:bCs/>
          <w:sz w:val="28"/>
          <w:szCs w:val="28"/>
        </w:rPr>
        <w:t>и применяют его для открытия способа безошибочного письма новой буквы!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Поскольку порядок работы по карточке повторяется на каждом уроке букварного периода, дети быстро осваивают карточку как инструмент самостоятельной работы. Работают с карточкой и на уроке, и дома, если ребенок по какой-то причине урок пропустил.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Рабочая сторона карточки имеет 4 части-поля: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 xml:space="preserve">Аналитическая часть. Работа по алгоритму (плану) открытия новой буквы ДТЭБ («домик», точки, элементы, буква). </w:t>
      </w:r>
    </w:p>
    <w:p w:rsidR="00A54D41" w:rsidRPr="00097323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 xml:space="preserve">Место для рисунка. Ребенок рисует, на что похожа новая буква и/или ее новый элемент. </w:t>
      </w:r>
    </w:p>
    <w:p w:rsidR="0051520F" w:rsidRDefault="00A54D41" w:rsidP="006C7A5A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Строки для письма элементов.</w:t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отработки навыка письма я использую дидактический разрезной раздаточный материал для обведения букв (игра «Кто точнее»).</w:t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673F65" wp14:editId="15F7F304">
            <wp:extent cx="4253501" cy="821374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12" cy="8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31DB4F" wp14:editId="2CB7502D">
            <wp:extent cx="2650733" cy="960545"/>
            <wp:effectExtent l="0" t="0" r="0" b="0"/>
            <wp:docPr id="2" name="Picture 2" descr="C:\Users\Компьютер\Pictures\2018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омпьютер\Pictures\2018-11-1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67" cy="974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44CB3B" wp14:editId="52353EE5">
            <wp:extent cx="4572000" cy="916381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16" cy="9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DD8F9" wp14:editId="0399A36D">
            <wp:extent cx="3811712" cy="9209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48" cy="95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3EE4E" wp14:editId="1769E7FA">
            <wp:extent cx="2404152" cy="888313"/>
            <wp:effectExtent l="0" t="0" r="0" b="7620"/>
            <wp:docPr id="2050" name="Picture 2" descr="C:\Users\Компьютер\Pictures\2018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мпьютер\Pictures\2018-11-10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9" cy="904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0B2236" wp14:editId="772C5771">
            <wp:extent cx="1314572" cy="3225346"/>
            <wp:effectExtent l="0" t="2858" r="0" b="0"/>
            <wp:docPr id="3" name="Picture 2" descr="C:\Users\Компьютер\Pictures\2019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омпьютер\Pictures\2019-02-05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1036" cy="3265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076241" wp14:editId="5E51302D">
            <wp:extent cx="3811270" cy="922037"/>
            <wp:effectExtent l="0" t="0" r="0" b="0"/>
            <wp:docPr id="4" name="Picture 2" descr="C:\Users\Компьютер\Pictures\2018-1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мпьютер\Pictures\2018-12-0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82379" r="19168"/>
                    <a:stretch/>
                  </pic:blipFill>
                  <pic:spPr bwMode="auto">
                    <a:xfrm>
                      <a:off x="0" y="0"/>
                      <a:ext cx="3901705" cy="943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18C3A" wp14:editId="5FFD7BD0">
            <wp:extent cx="796757" cy="3728815"/>
            <wp:effectExtent l="635" t="0" r="4445" b="4445"/>
            <wp:docPr id="5" name="Picture 2" descr="C:\Users\Компьютер\Pictures\2019-0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омпьютер\Pictures\2019-01-0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"/>
                    <a:stretch/>
                  </pic:blipFill>
                  <pic:spPr bwMode="auto">
                    <a:xfrm rot="5400000">
                      <a:off x="0" y="0"/>
                      <a:ext cx="799734" cy="37427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3A7B5F" wp14:editId="3C9BE066">
            <wp:extent cx="4129405" cy="749251"/>
            <wp:effectExtent l="0" t="0" r="4445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r="2364"/>
                    <a:stretch/>
                  </pic:blipFill>
                  <pic:spPr bwMode="auto">
                    <a:xfrm>
                      <a:off x="0" y="0"/>
                      <a:ext cx="4196040" cy="76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54D4E" wp14:editId="5E739648">
            <wp:extent cx="854066" cy="3855838"/>
            <wp:effectExtent l="3810" t="0" r="7620" b="7620"/>
            <wp:docPr id="7170" name="Picture 2" descr="C:\Users\Компьютер\Pictures\2018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омпьютер\Pictures\2018-12-1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1639" r="62645" b="2741"/>
                    <a:stretch/>
                  </pic:blipFill>
                  <pic:spPr bwMode="auto">
                    <a:xfrm rot="5400000">
                      <a:off x="0" y="0"/>
                      <a:ext cx="861043" cy="38873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6D3DC9" wp14:editId="5AE826F4">
            <wp:extent cx="3801438" cy="734176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54" cy="73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C312B0" wp14:editId="49B0AC66">
            <wp:simplePos x="0" y="0"/>
            <wp:positionH relativeFrom="column">
              <wp:posOffset>1506061</wp:posOffset>
            </wp:positionH>
            <wp:positionV relativeFrom="paragraph">
              <wp:posOffset>204816</wp:posOffset>
            </wp:positionV>
            <wp:extent cx="885808" cy="3186272"/>
            <wp:effectExtent l="0" t="7303" r="2858" b="2857"/>
            <wp:wrapNone/>
            <wp:docPr id="8194" name="Picture 2" descr="C:\Users\Компьютер\Pictures\2019-0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Компьютер\Pictures\2019-01-04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808" cy="31862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3DFEDC" wp14:editId="25670D0D">
            <wp:extent cx="1234484" cy="3904543"/>
            <wp:effectExtent l="0" t="1270" r="2540" b="2540"/>
            <wp:docPr id="8" name="Picture 4" descr="C:\Users\Компьютер\Pictures\2019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Компьютер\Pictures\2019-02-03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6411" cy="3942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21B" w:rsidRDefault="0077721B" w:rsidP="00782BA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D028B" wp14:editId="74A75932">
            <wp:extent cx="3801110" cy="797765"/>
            <wp:effectExtent l="0" t="0" r="0" b="254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1" cy="8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721B" w:rsidRDefault="0077721B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FD411" wp14:editId="01F77F39">
            <wp:extent cx="793715" cy="3791728"/>
            <wp:effectExtent l="5715" t="0" r="0" b="0"/>
            <wp:docPr id="8197" name="Picture 5" descr="C:\Users\Компьютер\Pictures\2019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Компьютер\Pictures\2019-01-26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976" cy="38168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7721B" w:rsidRDefault="00782BA7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913454" wp14:editId="36913B8E">
            <wp:extent cx="916550" cy="3180005"/>
            <wp:effectExtent l="11430" t="45720" r="9525" b="28575"/>
            <wp:docPr id="11" name="Picture 5" descr="C:\Users\Компьютер\Pictures\2018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Компьютер\Pictures\2018-12-01\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926870" cy="321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2BA7" w:rsidRDefault="00782BA7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EE1AD8" wp14:editId="4E88A0CB">
            <wp:extent cx="3308278" cy="977221"/>
            <wp:effectExtent l="0" t="0" r="6985" b="0"/>
            <wp:docPr id="1026" name="Picture 2" descr="C:\Users\Компьютер\Pictures\2018-1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омпьютер\Pictures\2018-11-10\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68" cy="9961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2BA7" w:rsidRDefault="00782BA7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6DBDA8" wp14:editId="521187C8">
            <wp:extent cx="3893905" cy="800161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42" cy="8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2BA7" w:rsidRDefault="00782BA7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B35A0A" wp14:editId="39922134">
            <wp:extent cx="3227020" cy="955040"/>
            <wp:effectExtent l="0" t="0" r="0" b="0"/>
            <wp:docPr id="14" name="Picture 3" descr="C:\Users\Компьютер\Pictures\2018-1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Компьютер\Pictures\2018-12-02\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89" cy="9544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2BA7" w:rsidRDefault="00782BA7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DC2EC" wp14:editId="1D2BB519">
            <wp:extent cx="2928134" cy="1044430"/>
            <wp:effectExtent l="0" t="0" r="5715" b="3810"/>
            <wp:docPr id="15" name="Picture 2" descr="C:\Users\Компьютер\Pictures\2018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Компьютер\Pictures\2018-12-03\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5" cy="105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2BA7" w:rsidRPr="00097323" w:rsidRDefault="00782BA7" w:rsidP="0077721B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B2E650" wp14:editId="283A7696">
            <wp:extent cx="3896840" cy="852755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60" cy="86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073" w:rsidRDefault="0051520F" w:rsidP="00136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323">
        <w:rPr>
          <w:rFonts w:ascii="Times New Roman" w:hAnsi="Times New Roman" w:cs="Times New Roman"/>
          <w:sz w:val="28"/>
          <w:szCs w:val="28"/>
        </w:rPr>
        <w:t>Итак, благодаря использованию методики "</w:t>
      </w:r>
      <w:proofErr w:type="spellStart"/>
      <w:r w:rsidRPr="00097323">
        <w:rPr>
          <w:rFonts w:ascii="Times New Roman" w:hAnsi="Times New Roman" w:cs="Times New Roman"/>
          <w:sz w:val="28"/>
          <w:szCs w:val="28"/>
        </w:rPr>
        <w:t>Автодидактика</w:t>
      </w:r>
      <w:proofErr w:type="spellEnd"/>
      <w:r w:rsidRPr="00097323">
        <w:rPr>
          <w:rFonts w:ascii="Times New Roman" w:hAnsi="Times New Roman" w:cs="Times New Roman"/>
          <w:sz w:val="28"/>
          <w:szCs w:val="28"/>
        </w:rPr>
        <w:t>: каллиграфия" и "Умные прописи" учителя смогут сформировать осознанное каллиграфическое умение у детей и добиться высоких результатов в практическом применении. Это позволит сделать уроки письма любимыми для детей, а обучение первоклассников – успешным уже с первых школьных дней.</w:t>
      </w:r>
    </w:p>
    <w:p w:rsidR="006C7A5A" w:rsidRPr="00097323" w:rsidRDefault="006C7A5A" w:rsidP="00136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0984" w:rsidRDefault="00097323" w:rsidP="00136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360984" w:rsidRPr="00136B08" w:rsidRDefault="00360984" w:rsidP="00136B08">
      <w:pPr>
        <w:pStyle w:val="a6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B08">
        <w:rPr>
          <w:rFonts w:ascii="Times New Roman" w:hAnsi="Times New Roman" w:cs="Times New Roman"/>
          <w:sz w:val="24"/>
          <w:szCs w:val="24"/>
        </w:rPr>
        <w:t xml:space="preserve">«Каллиграфия букв: умные прописи» под </w:t>
      </w:r>
      <w:proofErr w:type="spellStart"/>
      <w:r w:rsidRPr="00136B08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136B08">
        <w:rPr>
          <w:rFonts w:ascii="Times New Roman" w:hAnsi="Times New Roman" w:cs="Times New Roman"/>
          <w:sz w:val="24"/>
          <w:szCs w:val="24"/>
        </w:rPr>
        <w:t xml:space="preserve"> Е.А. Сувориной. Часть 1,</w:t>
      </w:r>
      <w:r w:rsidR="00136B08">
        <w:rPr>
          <w:rFonts w:ascii="Times New Roman" w:hAnsi="Times New Roman" w:cs="Times New Roman"/>
          <w:sz w:val="24"/>
          <w:szCs w:val="24"/>
        </w:rPr>
        <w:t xml:space="preserve"> </w:t>
      </w:r>
      <w:r w:rsidRPr="00136B08">
        <w:rPr>
          <w:rFonts w:ascii="Times New Roman" w:hAnsi="Times New Roman" w:cs="Times New Roman"/>
          <w:sz w:val="24"/>
          <w:szCs w:val="24"/>
        </w:rPr>
        <w:t>2 «Готовимся к письму букв». Учебно-методическое пособие. –</w:t>
      </w:r>
      <w:r w:rsidR="00136B08">
        <w:rPr>
          <w:rFonts w:ascii="Times New Roman" w:hAnsi="Times New Roman" w:cs="Times New Roman"/>
          <w:sz w:val="24"/>
          <w:szCs w:val="24"/>
        </w:rPr>
        <w:t xml:space="preserve"> </w:t>
      </w:r>
      <w:r w:rsidRPr="00136B08">
        <w:rPr>
          <w:rFonts w:ascii="Times New Roman" w:hAnsi="Times New Roman" w:cs="Times New Roman"/>
          <w:sz w:val="24"/>
          <w:szCs w:val="24"/>
        </w:rPr>
        <w:t>Тверь, Тверской госуниверситет. 2020.</w:t>
      </w:r>
    </w:p>
    <w:p w:rsidR="006C7A5A" w:rsidRPr="00136B08" w:rsidRDefault="006C7A5A" w:rsidP="00136B08">
      <w:pPr>
        <w:pStyle w:val="a6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B08">
        <w:rPr>
          <w:rFonts w:ascii="Times New Roman" w:hAnsi="Times New Roman" w:cs="Times New Roman"/>
          <w:sz w:val="24"/>
          <w:szCs w:val="24"/>
        </w:rPr>
        <w:t>Суворина Е.А. УМК «</w:t>
      </w:r>
      <w:proofErr w:type="spellStart"/>
      <w:r w:rsidRPr="00136B08">
        <w:rPr>
          <w:rFonts w:ascii="Times New Roman" w:hAnsi="Times New Roman" w:cs="Times New Roman"/>
          <w:sz w:val="24"/>
          <w:szCs w:val="24"/>
        </w:rPr>
        <w:t>Автодидактика</w:t>
      </w:r>
      <w:proofErr w:type="spellEnd"/>
      <w:r w:rsidRPr="00136B08">
        <w:rPr>
          <w:rFonts w:ascii="Times New Roman" w:hAnsi="Times New Roman" w:cs="Times New Roman"/>
          <w:sz w:val="24"/>
          <w:szCs w:val="24"/>
        </w:rPr>
        <w:t>: каллиграфия».  Методические рекомендации к курсу «Каллиграфия»  различных УМК по русскому языку для 1-го класса. – Тверь, Русская школа. 2020.</w:t>
      </w:r>
    </w:p>
    <w:p w:rsidR="00136B08" w:rsidRPr="00136B08" w:rsidRDefault="0021011D" w:rsidP="00136B08">
      <w:pPr>
        <w:pStyle w:val="a6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136B08" w:rsidRPr="00136B08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http://www.каллиграфия.рус</w:t>
        </w:r>
      </w:hyperlink>
    </w:p>
    <w:p w:rsidR="00A80198" w:rsidRPr="00136B08" w:rsidRDefault="00360984" w:rsidP="00136B08">
      <w:pPr>
        <w:pStyle w:val="a6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B08">
        <w:rPr>
          <w:rFonts w:ascii="Times New Roman" w:hAnsi="Times New Roman" w:cs="Times New Roman"/>
          <w:sz w:val="24"/>
          <w:szCs w:val="24"/>
        </w:rPr>
        <w:t>https://vk.com/umpropisi</w:t>
      </w:r>
    </w:p>
    <w:sectPr w:rsidR="00A80198" w:rsidRPr="00136B08" w:rsidSect="000973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87CE7"/>
    <w:multiLevelType w:val="hybridMultilevel"/>
    <w:tmpl w:val="77EE6C76"/>
    <w:lvl w:ilvl="0" w:tplc="61A43A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B4198"/>
    <w:multiLevelType w:val="hybridMultilevel"/>
    <w:tmpl w:val="D0FE5F34"/>
    <w:lvl w:ilvl="0" w:tplc="BD3AFF9C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37B5862"/>
    <w:multiLevelType w:val="hybridMultilevel"/>
    <w:tmpl w:val="602CD552"/>
    <w:lvl w:ilvl="0" w:tplc="A8AE9E3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4866DCC"/>
    <w:multiLevelType w:val="hybridMultilevel"/>
    <w:tmpl w:val="740E9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A496D"/>
    <w:multiLevelType w:val="hybridMultilevel"/>
    <w:tmpl w:val="61E6198C"/>
    <w:lvl w:ilvl="0" w:tplc="2D128F42">
      <w:start w:val="1"/>
      <w:numFmt w:val="decimal"/>
      <w:lvlText w:val="%1)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3D7190"/>
    <w:multiLevelType w:val="hybridMultilevel"/>
    <w:tmpl w:val="D7B01412"/>
    <w:lvl w:ilvl="0" w:tplc="DA022CC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AA3AE3"/>
    <w:multiLevelType w:val="hybridMultilevel"/>
    <w:tmpl w:val="ACBAF2AA"/>
    <w:lvl w:ilvl="0" w:tplc="15EA1E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9C428E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94E86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A7C32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4048C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DF2EA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4F6E4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38BA6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134CF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B38"/>
    <w:rsid w:val="000660E3"/>
    <w:rsid w:val="00097323"/>
    <w:rsid w:val="000D42B1"/>
    <w:rsid w:val="000F7B38"/>
    <w:rsid w:val="00136B08"/>
    <w:rsid w:val="0015649D"/>
    <w:rsid w:val="00174D46"/>
    <w:rsid w:val="001A0E94"/>
    <w:rsid w:val="0021011D"/>
    <w:rsid w:val="00360984"/>
    <w:rsid w:val="003B334A"/>
    <w:rsid w:val="0051520F"/>
    <w:rsid w:val="005C2073"/>
    <w:rsid w:val="005E4934"/>
    <w:rsid w:val="006C7A5A"/>
    <w:rsid w:val="00754620"/>
    <w:rsid w:val="0077721B"/>
    <w:rsid w:val="00782BA7"/>
    <w:rsid w:val="007A41D4"/>
    <w:rsid w:val="0080150D"/>
    <w:rsid w:val="008C5768"/>
    <w:rsid w:val="009F5EAD"/>
    <w:rsid w:val="00A54D41"/>
    <w:rsid w:val="00A80198"/>
    <w:rsid w:val="00A915AB"/>
    <w:rsid w:val="00AF1EDF"/>
    <w:rsid w:val="00B37EF0"/>
    <w:rsid w:val="00C0426D"/>
    <w:rsid w:val="00C74184"/>
    <w:rsid w:val="00C96D26"/>
    <w:rsid w:val="00CF1A51"/>
    <w:rsid w:val="00DA3514"/>
    <w:rsid w:val="00DB488B"/>
    <w:rsid w:val="00E571C4"/>
    <w:rsid w:val="00F41E4E"/>
    <w:rsid w:val="00FE43E2"/>
    <w:rsid w:val="00FE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FE4F8"/>
  <w15:docId w15:val="{E2E765A3-6ECD-4E69-A322-09D49E4C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80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0198"/>
  </w:style>
  <w:style w:type="paragraph" w:styleId="a4">
    <w:name w:val="Balloon Text"/>
    <w:basedOn w:val="a"/>
    <w:link w:val="a5"/>
    <w:uiPriority w:val="99"/>
    <w:semiHidden/>
    <w:unhideWhenUsed/>
    <w:rsid w:val="001A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E9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C207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5649D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0660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066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a">
    <w:name w:val="Hyperlink"/>
    <w:basedOn w:val="a0"/>
    <w:uiPriority w:val="99"/>
    <w:unhideWhenUsed/>
    <w:rsid w:val="000660E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609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3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0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microsoft.com/office/2007/relationships/hdphoto" Target="media/hdphoto6.wdp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hyperlink" Target="http://www.&#1082;&#1072;&#1083;&#1083;&#1080;&#1075;&#1088;&#1072;&#1092;&#1080;&#1103;.&#1088;&#1091;&#1089;" TargetMode="External"/><Relationship Id="rId8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E4AB8-0E0F-4017-8B44-2D187531B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4</cp:revision>
  <dcterms:created xsi:type="dcterms:W3CDTF">2025-03-30T06:43:00Z</dcterms:created>
  <dcterms:modified xsi:type="dcterms:W3CDTF">2025-03-30T07:07:00Z</dcterms:modified>
</cp:coreProperties>
</file>