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DE" w:rsidRDefault="005F7E08">
      <w:pPr>
        <w:rPr>
          <w:rFonts w:asciiTheme="majorHAnsi" w:hAnsiTheme="majorHAnsi"/>
          <w:b/>
          <w:sz w:val="28"/>
          <w:szCs w:val="28"/>
          <w:u w:val="single"/>
        </w:rPr>
      </w:pPr>
      <w:r w:rsidRPr="002F174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2F1745" w:rsidRPr="002F1745">
        <w:rPr>
          <w:rFonts w:asciiTheme="majorHAnsi" w:hAnsiTheme="majorHAnsi"/>
          <w:b/>
          <w:sz w:val="28"/>
          <w:szCs w:val="28"/>
          <w:u w:val="single"/>
        </w:rPr>
        <w:t xml:space="preserve">Название проекта: </w:t>
      </w:r>
      <w:r w:rsidR="00461AB1" w:rsidRPr="002F1745">
        <w:rPr>
          <w:rFonts w:asciiTheme="majorHAnsi" w:hAnsiTheme="majorHAnsi"/>
          <w:b/>
          <w:sz w:val="28"/>
          <w:szCs w:val="28"/>
          <w:u w:val="single"/>
        </w:rPr>
        <w:t xml:space="preserve"> « Наш выбор».</w:t>
      </w:r>
    </w:p>
    <w:p w:rsidR="002F1745" w:rsidRPr="002F1745" w:rsidRDefault="002F1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Сроки реализации проекта: </w:t>
      </w:r>
      <w:proofErr w:type="gramStart"/>
      <w:r w:rsidRPr="002F1745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1AB1" w:rsidRPr="00C91B06" w:rsidRDefault="00461AB1" w:rsidP="00D75F9B">
      <w:pPr>
        <w:spacing w:after="0" w:line="240" w:lineRule="auto"/>
        <w:ind w:left="57" w:right="57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  <w:r w:rsidRPr="00C91B06">
        <w:rPr>
          <w:rFonts w:asciiTheme="majorHAnsi" w:hAnsiTheme="majorHAnsi" w:cs="Times New Roman"/>
          <w:b/>
          <w:bCs/>
          <w:sz w:val="28"/>
          <w:szCs w:val="28"/>
          <w:u w:val="single"/>
        </w:rPr>
        <w:t>Актуальность</w:t>
      </w:r>
      <w:r w:rsidR="00F3612A" w:rsidRPr="00C91B06">
        <w:rPr>
          <w:rFonts w:asciiTheme="majorHAnsi" w:hAnsiTheme="majorHAnsi" w:cs="Times New Roman"/>
          <w:b/>
          <w:bCs/>
          <w:sz w:val="28"/>
          <w:szCs w:val="28"/>
          <w:u w:val="single"/>
        </w:rPr>
        <w:t>.</w:t>
      </w:r>
    </w:p>
    <w:p w:rsidR="005F7E08" w:rsidRPr="005F7E08" w:rsidRDefault="005F7E08" w:rsidP="00D75F9B">
      <w:pPr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612A" w:rsidRPr="00D75F9B" w:rsidRDefault="009E16F1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75F9B">
        <w:rPr>
          <w:rFonts w:ascii="Times New Roman" w:hAnsi="Times New Roman" w:cs="Times New Roman"/>
          <w:bCs/>
          <w:sz w:val="24"/>
          <w:szCs w:val="24"/>
        </w:rPr>
        <w:t>Проблема профессиональной ориентации труда сопровождает человечество с периода разделения труда, произошедшего впервые в недрах первобытно общинного строя. Первые литературные источники</w:t>
      </w:r>
      <w:r w:rsidR="005F7E08">
        <w:rPr>
          <w:rFonts w:ascii="Times New Roman" w:hAnsi="Times New Roman" w:cs="Times New Roman"/>
          <w:bCs/>
          <w:sz w:val="24"/>
          <w:szCs w:val="24"/>
        </w:rPr>
        <w:t>,</w:t>
      </w:r>
      <w:r w:rsidRPr="00D75F9B">
        <w:rPr>
          <w:rFonts w:ascii="Times New Roman" w:hAnsi="Times New Roman" w:cs="Times New Roman"/>
          <w:bCs/>
          <w:sz w:val="24"/>
          <w:szCs w:val="24"/>
        </w:rPr>
        <w:t xml:space="preserve"> освещавшие проблемы профориентации, появились в </w:t>
      </w:r>
      <w:r w:rsidRPr="00D75F9B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="008258E3" w:rsidRPr="00D75F9B">
        <w:rPr>
          <w:rFonts w:ascii="Times New Roman" w:hAnsi="Times New Roman" w:cs="Times New Roman"/>
          <w:bCs/>
          <w:sz w:val="24"/>
          <w:szCs w:val="24"/>
        </w:rPr>
        <w:t xml:space="preserve"> веке: во Ф</w:t>
      </w:r>
      <w:r w:rsidRPr="00D75F9B">
        <w:rPr>
          <w:rFonts w:ascii="Times New Roman" w:hAnsi="Times New Roman" w:cs="Times New Roman"/>
          <w:bCs/>
          <w:sz w:val="24"/>
          <w:szCs w:val="24"/>
        </w:rPr>
        <w:t>ранции вышло « Руководство по выбору профессии» (1849</w:t>
      </w:r>
      <w:r w:rsidR="008258E3" w:rsidRPr="00D75F9B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D75F9B">
        <w:rPr>
          <w:rFonts w:ascii="Times New Roman" w:hAnsi="Times New Roman" w:cs="Times New Roman"/>
          <w:bCs/>
          <w:sz w:val="24"/>
          <w:szCs w:val="24"/>
        </w:rPr>
        <w:t>); в России была издана книга профессора Н.И. Кареева « Выбор факультета и прохождение университетского курса»(1897</w:t>
      </w:r>
      <w:r w:rsidR="008258E3" w:rsidRPr="00D75F9B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D75F9B">
        <w:rPr>
          <w:rFonts w:ascii="Times New Roman" w:hAnsi="Times New Roman" w:cs="Times New Roman"/>
          <w:bCs/>
          <w:sz w:val="24"/>
          <w:szCs w:val="24"/>
        </w:rPr>
        <w:t>)</w:t>
      </w:r>
      <w:r w:rsidR="00B72BD5" w:rsidRPr="00D75F9B">
        <w:rPr>
          <w:rFonts w:ascii="Times New Roman" w:hAnsi="Times New Roman" w:cs="Times New Roman"/>
          <w:bCs/>
          <w:sz w:val="24"/>
          <w:szCs w:val="24"/>
        </w:rPr>
        <w:t>.</w:t>
      </w:r>
    </w:p>
    <w:p w:rsidR="00B72BD5" w:rsidRPr="00D75F9B" w:rsidRDefault="00E81AC3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75F9B">
        <w:rPr>
          <w:rFonts w:ascii="Times New Roman" w:hAnsi="Times New Roman" w:cs="Times New Roman"/>
          <w:bCs/>
          <w:sz w:val="24"/>
          <w:szCs w:val="24"/>
        </w:rPr>
        <w:t xml:space="preserve"> В дореволюционной России</w:t>
      </w:r>
      <w:r w:rsidR="00B72BD5" w:rsidRPr="00D75F9B">
        <w:rPr>
          <w:rFonts w:ascii="Times New Roman" w:hAnsi="Times New Roman" w:cs="Times New Roman"/>
          <w:bCs/>
          <w:sz w:val="24"/>
          <w:szCs w:val="24"/>
        </w:rPr>
        <w:t>, а затем и в Советском Союзе основы изучения человека в труде были зал</w:t>
      </w:r>
      <w:r w:rsidR="005F7E08">
        <w:rPr>
          <w:rFonts w:ascii="Times New Roman" w:hAnsi="Times New Roman" w:cs="Times New Roman"/>
          <w:bCs/>
          <w:sz w:val="24"/>
          <w:szCs w:val="24"/>
        </w:rPr>
        <w:t>ожены работами Н.Е.Введенского</w:t>
      </w:r>
      <w:r w:rsidR="00B72BD5" w:rsidRPr="00D75F9B">
        <w:rPr>
          <w:rFonts w:ascii="Times New Roman" w:hAnsi="Times New Roman" w:cs="Times New Roman"/>
          <w:bCs/>
          <w:sz w:val="24"/>
          <w:szCs w:val="24"/>
        </w:rPr>
        <w:t>, В.М.Бехтерева, И.П.Павлова, И.М.Сеченова и др.</w:t>
      </w:r>
    </w:p>
    <w:p w:rsidR="00B72BD5" w:rsidRPr="00D75F9B" w:rsidRDefault="00B72BD5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75F9B">
        <w:rPr>
          <w:rFonts w:ascii="Times New Roman" w:hAnsi="Times New Roman" w:cs="Times New Roman"/>
          <w:bCs/>
          <w:sz w:val="24"/>
          <w:szCs w:val="24"/>
        </w:rPr>
        <w:t xml:space="preserve"> В настоящее</w:t>
      </w:r>
      <w:r w:rsidR="00E81AC3" w:rsidRPr="00D75F9B">
        <w:rPr>
          <w:rFonts w:ascii="Times New Roman" w:hAnsi="Times New Roman" w:cs="Times New Roman"/>
          <w:bCs/>
          <w:sz w:val="24"/>
          <w:szCs w:val="24"/>
        </w:rPr>
        <w:t xml:space="preserve"> сложное, быстро меняющееся</w:t>
      </w:r>
      <w:r w:rsidRPr="00D75F9B">
        <w:rPr>
          <w:rFonts w:ascii="Times New Roman" w:hAnsi="Times New Roman" w:cs="Times New Roman"/>
          <w:bCs/>
          <w:sz w:val="24"/>
          <w:szCs w:val="24"/>
        </w:rPr>
        <w:t xml:space="preserve"> время актуальность проблемы профессиональной ориентации молодежи</w:t>
      </w:r>
      <w:r w:rsidR="00E81AC3" w:rsidRPr="00D75F9B">
        <w:rPr>
          <w:rFonts w:ascii="Times New Roman" w:hAnsi="Times New Roman" w:cs="Times New Roman"/>
          <w:bCs/>
          <w:sz w:val="24"/>
          <w:szCs w:val="24"/>
        </w:rPr>
        <w:t xml:space="preserve"> заметно</w:t>
      </w:r>
      <w:r w:rsidRPr="00D75F9B">
        <w:rPr>
          <w:rFonts w:ascii="Times New Roman" w:hAnsi="Times New Roman" w:cs="Times New Roman"/>
          <w:bCs/>
          <w:sz w:val="24"/>
          <w:szCs w:val="24"/>
        </w:rPr>
        <w:t xml:space="preserve"> возросла.</w:t>
      </w:r>
    </w:p>
    <w:p w:rsidR="00B72BD5" w:rsidRPr="00D75F9B" w:rsidRDefault="00B72BD5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75F9B">
        <w:rPr>
          <w:rFonts w:ascii="Times New Roman" w:hAnsi="Times New Roman" w:cs="Times New Roman"/>
          <w:bCs/>
          <w:sz w:val="24"/>
          <w:szCs w:val="24"/>
        </w:rPr>
        <w:t>Профессиональная ориентация определя</w:t>
      </w:r>
      <w:r w:rsidR="00046079">
        <w:rPr>
          <w:rFonts w:ascii="Times New Roman" w:hAnsi="Times New Roman" w:cs="Times New Roman"/>
          <w:bCs/>
          <w:sz w:val="24"/>
          <w:szCs w:val="24"/>
        </w:rPr>
        <w:t>е</w:t>
      </w:r>
      <w:r w:rsidRPr="00D75F9B">
        <w:rPr>
          <w:rFonts w:ascii="Times New Roman" w:hAnsi="Times New Roman" w:cs="Times New Roman"/>
          <w:bCs/>
          <w:sz w:val="24"/>
          <w:szCs w:val="24"/>
        </w:rPr>
        <w:t>тся как обоснованная система социально-экономических, психолого</w:t>
      </w:r>
      <w:r w:rsidR="005F7E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F9B">
        <w:rPr>
          <w:rFonts w:ascii="Times New Roman" w:hAnsi="Times New Roman" w:cs="Times New Roman"/>
          <w:bCs/>
          <w:sz w:val="24"/>
          <w:szCs w:val="24"/>
        </w:rPr>
        <w:t>- педагогических, производственно-технических мер, направленных на оказание помощи личности в профессиональном  самоопределении.</w:t>
      </w:r>
    </w:p>
    <w:p w:rsidR="00461AB1" w:rsidRPr="00D75F9B" w:rsidRDefault="00461AB1" w:rsidP="00952CB1">
      <w:pPr>
        <w:spacing w:before="100" w:beforeAutospacing="1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</w:rPr>
      </w:pPr>
      <w:r w:rsidRPr="00D75F9B">
        <w:rPr>
          <w:rFonts w:ascii="Times New Roman" w:hAnsi="Times New Roman" w:cs="Times New Roman"/>
          <w:sz w:val="24"/>
          <w:szCs w:val="24"/>
        </w:rPr>
        <w:t>В условиях нестабильности социально-экономической и политической жизни н</w:t>
      </w:r>
      <w:r w:rsidR="00E81AC3" w:rsidRPr="00D75F9B">
        <w:rPr>
          <w:rFonts w:ascii="Times New Roman" w:hAnsi="Times New Roman" w:cs="Times New Roman"/>
          <w:sz w:val="24"/>
          <w:szCs w:val="24"/>
        </w:rPr>
        <w:t xml:space="preserve">аблюдается устойчивый рост </w:t>
      </w:r>
      <w:r w:rsidRPr="00D75F9B">
        <w:rPr>
          <w:rFonts w:ascii="Times New Roman" w:hAnsi="Times New Roman" w:cs="Times New Roman"/>
          <w:sz w:val="24"/>
          <w:szCs w:val="24"/>
        </w:rPr>
        <w:t>увеличения числа детей, имеющих ограниченные возможности здоровья.</w:t>
      </w:r>
    </w:p>
    <w:p w:rsidR="00461AB1" w:rsidRPr="00D75F9B" w:rsidRDefault="00E81AC3" w:rsidP="00952CB1">
      <w:pPr>
        <w:spacing w:before="100" w:beforeAutospacing="1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</w:rPr>
      </w:pPr>
      <w:r w:rsidRPr="00D75F9B">
        <w:rPr>
          <w:rFonts w:ascii="Times New Roman" w:hAnsi="Times New Roman" w:cs="Times New Roman"/>
          <w:sz w:val="24"/>
          <w:szCs w:val="24"/>
        </w:rPr>
        <w:t xml:space="preserve">В настоящее время особо </w:t>
      </w:r>
      <w:r w:rsidR="00461AB1" w:rsidRPr="00D75F9B">
        <w:rPr>
          <w:rFonts w:ascii="Times New Roman" w:hAnsi="Times New Roman" w:cs="Times New Roman"/>
          <w:sz w:val="24"/>
          <w:szCs w:val="24"/>
        </w:rPr>
        <w:t>актуальной остается проблема профессиональной подготовки лиц с ограниченными возможностями здоровья. Своеобразие интеллектуального и физического развития дет</w:t>
      </w:r>
      <w:r w:rsidR="004E0338">
        <w:rPr>
          <w:rFonts w:ascii="Times New Roman" w:hAnsi="Times New Roman" w:cs="Times New Roman"/>
          <w:sz w:val="24"/>
          <w:szCs w:val="24"/>
        </w:rPr>
        <w:t xml:space="preserve">ей с ОВЗ </w:t>
      </w:r>
      <w:r w:rsidR="00461AB1" w:rsidRPr="00D75F9B">
        <w:rPr>
          <w:rFonts w:ascii="Times New Roman" w:hAnsi="Times New Roman" w:cs="Times New Roman"/>
          <w:sz w:val="24"/>
          <w:szCs w:val="24"/>
        </w:rPr>
        <w:t xml:space="preserve"> не позволяет ставить вопрос о свободном выборе профессии самим учеником, как это делается в массовой школе.</w:t>
      </w:r>
    </w:p>
    <w:p w:rsidR="00461AB1" w:rsidRPr="00D75F9B" w:rsidRDefault="00461AB1" w:rsidP="00952CB1">
      <w:pPr>
        <w:spacing w:before="100" w:beforeAutospacing="1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</w:rPr>
      </w:pPr>
      <w:r w:rsidRPr="00D75F9B">
        <w:rPr>
          <w:rFonts w:ascii="Times New Roman" w:hAnsi="Times New Roman" w:cs="Times New Roman"/>
          <w:sz w:val="24"/>
          <w:szCs w:val="24"/>
        </w:rPr>
        <w:t>Вследствие этого специальные коррекционные школы стоят перед настоятельной необходимостью тщательного отбора наиболее доступных для учащихся специальностей, разработке и использовании специфической системы профориентирования и  профподготовки.</w:t>
      </w:r>
    </w:p>
    <w:p w:rsidR="00F70888" w:rsidRPr="00D75F9B" w:rsidRDefault="00461AB1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color w:val="281206"/>
          <w:sz w:val="24"/>
          <w:szCs w:val="24"/>
          <w:lang w:eastAsia="ru-RU"/>
        </w:rPr>
      </w:pPr>
      <w:r w:rsidRPr="00D75F9B">
        <w:rPr>
          <w:rFonts w:ascii="Times New Roman" w:eastAsia="Calibri" w:hAnsi="Times New Roman" w:cs="Times New Roman"/>
          <w:sz w:val="24"/>
          <w:szCs w:val="24"/>
        </w:rPr>
        <w:t>   </w:t>
      </w:r>
      <w:r w:rsidR="00F70888" w:rsidRPr="00D75F9B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главным направлением профориентационной работы в специальной (коррекционной) общеобразовательной школе VIII вида является воспитание у обучающихся  интересов и склонностей к рекомендуемым видам труда при учете их потенциальных возможностей для </w:t>
      </w:r>
      <w:r w:rsidR="00F70888" w:rsidRPr="00D75F9B">
        <w:rPr>
          <w:rFonts w:ascii="Times New Roman" w:hAnsi="Times New Roman" w:cs="Times New Roman"/>
          <w:color w:val="281206"/>
          <w:sz w:val="24"/>
          <w:szCs w:val="24"/>
          <w:lang w:eastAsia="ru-RU"/>
        </w:rPr>
        <w:t xml:space="preserve"> </w:t>
      </w:r>
      <w:r w:rsidR="00F70888" w:rsidRPr="00D75F9B">
        <w:rPr>
          <w:rFonts w:ascii="Times New Roman" w:hAnsi="Times New Roman" w:cs="Times New Roman"/>
          <w:sz w:val="24"/>
          <w:szCs w:val="24"/>
          <w:lang w:eastAsia="ru-RU"/>
        </w:rPr>
        <w:t>обеспечения реальной возможности их  трудоустройства.</w:t>
      </w:r>
      <w:r w:rsidR="00F70888" w:rsidRPr="00D75F9B">
        <w:rPr>
          <w:rFonts w:ascii="Times New Roman" w:hAnsi="Times New Roman" w:cs="Times New Roman"/>
          <w:color w:val="281206"/>
          <w:sz w:val="24"/>
          <w:szCs w:val="24"/>
          <w:lang w:eastAsia="ru-RU"/>
        </w:rPr>
        <w:t xml:space="preserve">    </w:t>
      </w:r>
    </w:p>
    <w:p w:rsidR="00461AB1" w:rsidRPr="005F7E08" w:rsidRDefault="00F70888" w:rsidP="00952CB1">
      <w:pPr>
        <w:spacing w:before="100" w:beforeAutospacing="1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75F9B">
        <w:rPr>
          <w:rFonts w:ascii="Times New Roman" w:hAnsi="Times New Roman" w:cs="Times New Roman"/>
          <w:color w:val="281206"/>
          <w:sz w:val="24"/>
          <w:szCs w:val="24"/>
          <w:lang w:eastAsia="ru-RU"/>
        </w:rPr>
        <w:t xml:space="preserve">    </w:t>
      </w:r>
      <w:r w:rsidRPr="005F7E08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  темпа  и  качества  производительного  труда, неуклонное  сокращение  несложных  видов  работ  в  общественном  производстве, переход  предприятий  на  новые  пути  хозяйствования  создают  определённые  трудности  социальной  </w:t>
      </w:r>
      <w:r w:rsidR="005F7E08" w:rsidRPr="005F7E08">
        <w:rPr>
          <w:rFonts w:ascii="Times New Roman" w:hAnsi="Times New Roman" w:cs="Times New Roman"/>
          <w:sz w:val="24"/>
          <w:szCs w:val="24"/>
          <w:lang w:eastAsia="ru-RU"/>
        </w:rPr>
        <w:t>адаптац</w:t>
      </w:r>
      <w:r w:rsidR="005F7E08">
        <w:rPr>
          <w:rFonts w:ascii="Times New Roman" w:hAnsi="Times New Roman" w:cs="Times New Roman"/>
          <w:sz w:val="24"/>
          <w:szCs w:val="24"/>
          <w:lang w:eastAsia="ru-RU"/>
        </w:rPr>
        <w:t>ии выпускников с ОВЗ</w:t>
      </w:r>
      <w:r w:rsidRPr="005F7E08">
        <w:rPr>
          <w:rFonts w:ascii="Times New Roman" w:hAnsi="Times New Roman" w:cs="Times New Roman"/>
          <w:sz w:val="24"/>
          <w:szCs w:val="24"/>
          <w:lang w:eastAsia="ru-RU"/>
        </w:rPr>
        <w:t>, поэтому вопрос  правильного  выбора  профессии  имеет  огромное  значение  в  жизненном  самоопределении  учащихся.</w:t>
      </w:r>
    </w:p>
    <w:p w:rsidR="00F70888" w:rsidRPr="005F7E08" w:rsidRDefault="00F70888" w:rsidP="00952CB1">
      <w:pPr>
        <w:spacing w:before="100" w:beforeAutospacing="1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F7E0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профориентационной работы в нашей школе построен</w:t>
      </w:r>
      <w:r w:rsidR="005F7E08">
        <w:rPr>
          <w:rFonts w:ascii="Times New Roman" w:hAnsi="Times New Roman" w:cs="Times New Roman"/>
          <w:sz w:val="24"/>
          <w:szCs w:val="24"/>
          <w:lang w:eastAsia="ru-RU"/>
        </w:rPr>
        <w:t>а таким образом,</w:t>
      </w:r>
      <w:r w:rsidR="005F7E08" w:rsidRPr="005F7E08">
        <w:rPr>
          <w:rFonts w:ascii="Times New Roman" w:hAnsi="Times New Roman" w:cs="Times New Roman"/>
          <w:sz w:val="24"/>
          <w:szCs w:val="24"/>
          <w:lang w:eastAsia="ru-RU"/>
        </w:rPr>
        <w:t xml:space="preserve"> что</w:t>
      </w:r>
      <w:r w:rsidRPr="005F7E08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выпускники смогли сами выбрать будущую профессию, смогли приспособиться к самост</w:t>
      </w:r>
      <w:r w:rsidR="005F7E08">
        <w:rPr>
          <w:rFonts w:ascii="Times New Roman" w:hAnsi="Times New Roman" w:cs="Times New Roman"/>
          <w:sz w:val="24"/>
          <w:szCs w:val="24"/>
          <w:lang w:eastAsia="ru-RU"/>
        </w:rPr>
        <w:t>оятельной трудовой деятельности</w:t>
      </w:r>
      <w:r w:rsidRPr="005F7E0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7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E08">
        <w:rPr>
          <w:rFonts w:ascii="Times New Roman" w:hAnsi="Times New Roman" w:cs="Times New Roman"/>
          <w:sz w:val="24"/>
          <w:szCs w:val="24"/>
          <w:lang w:eastAsia="ru-RU"/>
        </w:rPr>
        <w:t>вести успешную самостоятельную жизнь.</w:t>
      </w:r>
    </w:p>
    <w:p w:rsidR="00F70888" w:rsidRDefault="00F70888" w:rsidP="00952CB1">
      <w:pPr>
        <w:spacing w:before="100" w:beforeAutospacing="1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</w:rPr>
      </w:pPr>
      <w:r w:rsidRPr="00D75F9B">
        <w:rPr>
          <w:rFonts w:ascii="Times New Roman" w:hAnsi="Times New Roman" w:cs="Times New Roman"/>
          <w:sz w:val="24"/>
          <w:szCs w:val="24"/>
        </w:rPr>
        <w:t>Для решения этой задачи в нашей школе была создана творческая группа по созданию проекта « На</w:t>
      </w:r>
      <w:r w:rsidR="002F1745">
        <w:rPr>
          <w:rFonts w:ascii="Times New Roman" w:hAnsi="Times New Roman" w:cs="Times New Roman"/>
          <w:sz w:val="24"/>
          <w:szCs w:val="24"/>
        </w:rPr>
        <w:t xml:space="preserve">ш выбор». </w:t>
      </w:r>
    </w:p>
    <w:p w:rsidR="002F1745" w:rsidRDefault="002F1745" w:rsidP="00952CB1">
      <w:pPr>
        <w:spacing w:before="100" w:beforeAutospacing="1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</w:rPr>
      </w:pPr>
    </w:p>
    <w:p w:rsidR="002F1745" w:rsidRDefault="002F1745" w:rsidP="00952CB1">
      <w:pPr>
        <w:spacing w:before="100" w:beforeAutospacing="1" w:line="240" w:lineRule="auto"/>
        <w:ind w:left="57" w:right="57"/>
        <w:contextualSpacing/>
        <w:rPr>
          <w:rFonts w:asciiTheme="majorHAnsi" w:hAnsiTheme="majorHAnsi" w:cs="Times New Roman"/>
          <w:b/>
          <w:sz w:val="32"/>
          <w:szCs w:val="32"/>
          <w:u w:val="single"/>
        </w:rPr>
      </w:pPr>
    </w:p>
    <w:p w:rsidR="002F1745" w:rsidRDefault="002F1745" w:rsidP="00952CB1">
      <w:pPr>
        <w:spacing w:before="100" w:beforeAutospacing="1" w:line="240" w:lineRule="auto"/>
        <w:ind w:left="57" w:right="57"/>
        <w:contextualSpacing/>
        <w:rPr>
          <w:rFonts w:asciiTheme="majorHAnsi" w:hAnsiTheme="majorHAnsi" w:cs="Times New Roman"/>
          <w:b/>
          <w:sz w:val="32"/>
          <w:szCs w:val="32"/>
          <w:u w:val="single"/>
        </w:rPr>
      </w:pPr>
    </w:p>
    <w:p w:rsidR="002F1745" w:rsidRDefault="002F1745" w:rsidP="00952CB1">
      <w:pPr>
        <w:spacing w:before="100" w:beforeAutospacing="1" w:line="240" w:lineRule="auto"/>
        <w:ind w:left="57" w:right="57"/>
        <w:contextualSpacing/>
        <w:rPr>
          <w:rFonts w:asciiTheme="majorHAnsi" w:hAnsiTheme="majorHAnsi" w:cs="Times New Roman"/>
          <w:b/>
          <w:sz w:val="32"/>
          <w:szCs w:val="32"/>
          <w:u w:val="single"/>
        </w:rPr>
      </w:pPr>
    </w:p>
    <w:p w:rsidR="002F1745" w:rsidRDefault="002F1745" w:rsidP="00952CB1">
      <w:pPr>
        <w:spacing w:before="100" w:beforeAutospacing="1" w:line="240" w:lineRule="auto"/>
        <w:ind w:left="57" w:right="57"/>
        <w:contextualSpacing/>
        <w:rPr>
          <w:rFonts w:asciiTheme="majorHAnsi" w:hAnsiTheme="majorHAnsi" w:cs="Times New Roman"/>
          <w:b/>
          <w:sz w:val="32"/>
          <w:szCs w:val="32"/>
          <w:u w:val="single"/>
        </w:rPr>
      </w:pPr>
    </w:p>
    <w:p w:rsidR="002F1745" w:rsidRDefault="002F1745" w:rsidP="00952CB1">
      <w:pPr>
        <w:spacing w:before="100" w:beforeAutospacing="1" w:line="240" w:lineRule="auto"/>
        <w:ind w:left="57" w:right="57"/>
        <w:contextualSpacing/>
        <w:rPr>
          <w:rFonts w:asciiTheme="majorHAnsi" w:hAnsiTheme="majorHAnsi" w:cs="Times New Roman"/>
          <w:b/>
          <w:sz w:val="32"/>
          <w:szCs w:val="32"/>
          <w:u w:val="single"/>
        </w:rPr>
      </w:pPr>
    </w:p>
    <w:p w:rsidR="002F1745" w:rsidRDefault="002F1745" w:rsidP="00952CB1">
      <w:pPr>
        <w:spacing w:before="100" w:beforeAutospacing="1" w:line="240" w:lineRule="auto"/>
        <w:ind w:left="57" w:right="57"/>
        <w:contextualSpacing/>
        <w:rPr>
          <w:rFonts w:asciiTheme="majorHAnsi" w:hAnsiTheme="majorHAnsi" w:cs="Times New Roman"/>
          <w:b/>
          <w:sz w:val="32"/>
          <w:szCs w:val="32"/>
          <w:u w:val="single"/>
        </w:rPr>
      </w:pPr>
      <w:r w:rsidRPr="002F1745">
        <w:rPr>
          <w:rFonts w:asciiTheme="majorHAnsi" w:hAnsiTheme="majorHAnsi" w:cs="Times New Roman"/>
          <w:b/>
          <w:sz w:val="32"/>
          <w:szCs w:val="32"/>
          <w:u w:val="single"/>
        </w:rPr>
        <w:t>Участники проекта</w:t>
      </w:r>
      <w:r>
        <w:rPr>
          <w:rFonts w:asciiTheme="majorHAnsi" w:hAnsiTheme="majorHAnsi" w:cs="Times New Roman"/>
          <w:b/>
          <w:sz w:val="32"/>
          <w:szCs w:val="32"/>
          <w:u w:val="single"/>
        </w:rPr>
        <w:t>.</w:t>
      </w:r>
    </w:p>
    <w:p w:rsidR="002F1745" w:rsidRPr="002F1745" w:rsidRDefault="002F1745" w:rsidP="00952CB1">
      <w:pPr>
        <w:spacing w:before="100" w:beforeAutospacing="1" w:line="240" w:lineRule="auto"/>
        <w:ind w:left="57" w:right="57"/>
        <w:contextualSpacing/>
        <w:rPr>
          <w:rFonts w:asciiTheme="majorHAnsi" w:hAnsiTheme="majorHAnsi" w:cs="Times New Roman"/>
          <w:b/>
          <w:sz w:val="32"/>
          <w:szCs w:val="32"/>
          <w:u w:val="single"/>
        </w:rPr>
      </w:pPr>
    </w:p>
    <w:p w:rsidR="00F70888" w:rsidRPr="00AE71E0" w:rsidRDefault="00AE71E0" w:rsidP="00952CB1">
      <w:pPr>
        <w:spacing w:before="100" w:beforeAutospacing="1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802B71" wp14:editId="080F3E15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E6D70" w:rsidRPr="00D75F9B" w:rsidRDefault="00DE6D70" w:rsidP="00952CB1">
      <w:pPr>
        <w:spacing w:before="100" w:beforeAutospacing="1" w:line="240" w:lineRule="auto"/>
        <w:ind w:left="57"/>
        <w:contextualSpacing/>
        <w:jc w:val="center"/>
      </w:pPr>
    </w:p>
    <w:p w:rsidR="00871CDF" w:rsidRPr="00871CDF" w:rsidRDefault="00656100" w:rsidP="00871CDF">
      <w:p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FAF">
        <w:rPr>
          <w:rFonts w:asciiTheme="majorHAnsi" w:hAnsiTheme="majorHAnsi" w:cs="Times New Roman"/>
          <w:b/>
          <w:sz w:val="28"/>
          <w:szCs w:val="28"/>
          <w:u w:val="single"/>
          <w:lang w:eastAsia="ru-RU"/>
        </w:rPr>
        <w:t>Цель проек</w:t>
      </w:r>
      <w:r w:rsidR="005F7E08" w:rsidRPr="00103FAF">
        <w:rPr>
          <w:rFonts w:asciiTheme="majorHAnsi" w:hAnsiTheme="majorHAnsi" w:cs="Times New Roman"/>
          <w:b/>
          <w:sz w:val="28"/>
          <w:szCs w:val="28"/>
          <w:u w:val="single"/>
          <w:lang w:eastAsia="ru-RU"/>
        </w:rPr>
        <w:t>та</w:t>
      </w:r>
      <w:r w:rsidR="00DE6D70" w:rsidRPr="00103FA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5F7E08">
        <w:rPr>
          <w:rFonts w:ascii="Times New Roman" w:hAnsi="Times New Roman" w:cs="Times New Roman"/>
          <w:b/>
          <w:color w:val="281206"/>
          <w:sz w:val="24"/>
          <w:szCs w:val="24"/>
          <w:lang w:eastAsia="ru-RU"/>
        </w:rPr>
        <w:t xml:space="preserve"> </w:t>
      </w:r>
      <w:r w:rsidR="00DE6D70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психологическая, педагогическая, информационная поддержка профессиональн</w:t>
      </w:r>
      <w:r w:rsid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самоопределения выпускников, </w:t>
      </w:r>
      <w:r w:rsidR="00DE6D70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воспитанникам в </w:t>
      </w:r>
      <w:r w:rsid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определении их жизненных планов, </w:t>
      </w:r>
      <w:r w:rsidR="00DE6D70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воспитанников способности к профессиональной адаптации в современных с</w:t>
      </w:r>
      <w:r w:rsidR="0087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оциально-экономических условиях;</w:t>
      </w:r>
      <w:r w:rsidR="00871CDF" w:rsidRPr="00871CDF">
        <w:t xml:space="preserve"> </w:t>
      </w:r>
      <w:r w:rsidR="00871CDF" w:rsidRPr="0087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таких важных каждому человеку качеств, как трудолюбие, уважение к любому виду труда, честность, порядочность, личная ответственность, инициатива, готовность к профессиональному самоопределению.</w:t>
      </w:r>
    </w:p>
    <w:p w:rsidR="00DE6D70" w:rsidRPr="00AE71E0" w:rsidRDefault="00871CDF" w:rsidP="00871CDF">
      <w:pPr>
        <w:spacing w:before="100" w:beforeAutospacing="1" w:after="0" w:line="240" w:lineRule="auto"/>
        <w:ind w:left="57" w:right="57"/>
        <w:contextualSpacing/>
        <w:rPr>
          <w:rFonts w:asciiTheme="majorHAnsi" w:hAnsiTheme="majorHAnsi" w:cs="Times New Roman"/>
          <w:b/>
          <w:sz w:val="28"/>
          <w:szCs w:val="28"/>
          <w:u w:val="single"/>
          <w:lang w:eastAsia="ru-RU"/>
        </w:rPr>
      </w:pPr>
      <w:r w:rsidRPr="0087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с ограниченными возможностями здоровья выбор профессии суживается до трудоустройства по ограниченному числу доступных им специальностей. Поэтому главным направлением </w:t>
      </w:r>
      <w:proofErr w:type="spellStart"/>
      <w:r w:rsidRPr="0087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профориентационой</w:t>
      </w:r>
      <w:proofErr w:type="spellEnd"/>
      <w:r w:rsidRPr="0087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школе-интернате является выявление у учащихся интересов и склонностей к рекомендуемым видам труда при учете их потенциальных возможностей. Помочь выбрать доступную, интересную и нужную  для общества профессию, в соответствии с их возможностями и интересами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6D70" w:rsidRPr="00D75F9B" w:rsidRDefault="00DE6D70" w:rsidP="00952CB1">
      <w:p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E08" w:rsidRDefault="00656100" w:rsidP="00952CB1">
      <w:pPr>
        <w:spacing w:before="100" w:beforeAutospacing="1" w:after="0" w:line="240" w:lineRule="auto"/>
        <w:ind w:left="57" w:right="57"/>
        <w:contextualSpacing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проекта решались следующие </w:t>
      </w:r>
      <w:r w:rsidRPr="00BB6E50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Pr="00D75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E6D70" w:rsidRPr="00D75F9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7E08" w:rsidRDefault="005F7E08" w:rsidP="00952CB1">
      <w:pPr>
        <w:spacing w:before="100" w:beforeAutospacing="1" w:after="0" w:line="240" w:lineRule="auto"/>
        <w:ind w:left="57" w:right="57"/>
        <w:contextualSpacing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DE6D70" w:rsidRPr="005F7E08" w:rsidRDefault="00DE6D70" w:rsidP="00952CB1">
      <w:pPr>
        <w:pStyle w:val="a3"/>
        <w:numPr>
          <w:ilvl w:val="0"/>
          <w:numId w:val="23"/>
        </w:num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интеллектуальных умений в труде.</w:t>
      </w:r>
    </w:p>
    <w:p w:rsidR="00DE6D70" w:rsidRPr="005F7E08" w:rsidRDefault="00DE6D70" w:rsidP="00952CB1">
      <w:pPr>
        <w:pStyle w:val="a3"/>
        <w:numPr>
          <w:ilvl w:val="0"/>
          <w:numId w:val="21"/>
        </w:num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целенаправленных двигательных навыков.</w:t>
      </w:r>
    </w:p>
    <w:p w:rsidR="00DE6D70" w:rsidRPr="005F7E08" w:rsidRDefault="00DE6D70" w:rsidP="00952CB1">
      <w:pPr>
        <w:pStyle w:val="a3"/>
        <w:numPr>
          <w:ilvl w:val="0"/>
          <w:numId w:val="21"/>
        </w:num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навыкам самообслуживания и </w:t>
      </w:r>
      <w:r w:rsidR="00B82429"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обеспечения</w:t>
      </w: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быту.</w:t>
      </w:r>
    </w:p>
    <w:p w:rsidR="00656100" w:rsidRPr="005F7E08" w:rsidRDefault="005F7E08" w:rsidP="00952CB1">
      <w:pPr>
        <w:pStyle w:val="a3"/>
        <w:numPr>
          <w:ilvl w:val="0"/>
          <w:numId w:val="21"/>
        </w:num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 учащихся к труду: </w:t>
      </w:r>
      <w:r w:rsidR="00656100"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подобрать методы и приёмы, способствующие формированию сознательного отношения </w:t>
      </w:r>
      <w:r w:rsidR="00656100" w:rsidRPr="005F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656100"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интеллектуальной недостаточностью к выбору доступной профессии;</w:t>
      </w:r>
    </w:p>
    <w:p w:rsidR="00656100" w:rsidRPr="005F7E08" w:rsidRDefault="00656100" w:rsidP="00952CB1">
      <w:pPr>
        <w:pStyle w:val="a3"/>
        <w:numPr>
          <w:ilvl w:val="0"/>
          <w:numId w:val="22"/>
        </w:num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08">
        <w:rPr>
          <w:rFonts w:ascii="Times New Roman" w:hAnsi="Times New Roman" w:cs="Times New Roman"/>
          <w:sz w:val="24"/>
          <w:szCs w:val="24"/>
          <w:lang w:eastAsia="ru-RU"/>
        </w:rPr>
        <w:t>ознакомить  с   профессиями  предприятий города,  доступных  выпускникам  коррекционной  школы;</w:t>
      </w:r>
    </w:p>
    <w:p w:rsidR="002F1745" w:rsidRDefault="00656100" w:rsidP="002F1745">
      <w:pPr>
        <w:pStyle w:val="a3"/>
        <w:numPr>
          <w:ilvl w:val="0"/>
          <w:numId w:val="22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5F7E08">
        <w:rPr>
          <w:rFonts w:ascii="Times New Roman" w:hAnsi="Times New Roman" w:cs="Times New Roman"/>
          <w:sz w:val="24"/>
          <w:szCs w:val="24"/>
          <w:lang w:eastAsia="ru-RU"/>
        </w:rPr>
        <w:t>ознакомить учащихся  с требованиями к  профессиональной деятельности в различных сферах;</w:t>
      </w:r>
    </w:p>
    <w:p w:rsidR="00F70888" w:rsidRPr="002F1745" w:rsidRDefault="00656100" w:rsidP="002F1745">
      <w:pPr>
        <w:pStyle w:val="a3"/>
        <w:numPr>
          <w:ilvl w:val="0"/>
          <w:numId w:val="22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2F1745">
        <w:rPr>
          <w:rFonts w:ascii="Times New Roman" w:hAnsi="Times New Roman" w:cs="Times New Roman"/>
          <w:sz w:val="24"/>
          <w:szCs w:val="24"/>
          <w:lang w:eastAsia="ru-RU"/>
        </w:rPr>
        <w:t>формировать профессиональные интересы, склонности.</w:t>
      </w:r>
    </w:p>
    <w:p w:rsidR="00E11F63" w:rsidRPr="00E11F63" w:rsidRDefault="00871CDF" w:rsidP="00952CB1">
      <w:pPr>
        <w:pStyle w:val="c4"/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>
        <w:rPr>
          <w:color w:val="000000"/>
        </w:rPr>
        <w:lastRenderedPageBreak/>
        <w:t>Проект  начинает работать</w:t>
      </w:r>
      <w:r w:rsidR="00E11F63">
        <w:rPr>
          <w:color w:val="000000"/>
        </w:rPr>
        <w:t xml:space="preserve"> с начальной школы</w:t>
      </w:r>
      <w:r>
        <w:rPr>
          <w:color w:val="000000"/>
        </w:rPr>
        <w:t>,</w:t>
      </w:r>
      <w:bookmarkStart w:id="0" w:name="_GoBack"/>
      <w:bookmarkEnd w:id="0"/>
      <w:r w:rsidR="00E11F63">
        <w:rPr>
          <w:color w:val="000000"/>
        </w:rPr>
        <w:t xml:space="preserve"> и поэтому разделили её на несколько этапов:</w:t>
      </w:r>
    </w:p>
    <w:p w:rsidR="00E11F63" w:rsidRPr="00E11F63" w:rsidRDefault="00E11F63" w:rsidP="00C40485">
      <w:pPr>
        <w:pStyle w:val="c4"/>
        <w:numPr>
          <w:ilvl w:val="0"/>
          <w:numId w:val="36"/>
        </w:numPr>
        <w:spacing w:after="120" w:afterAutospacing="0"/>
        <w:ind w:right="57"/>
        <w:contextualSpacing/>
        <w:jc w:val="both"/>
        <w:outlineLvl w:val="0"/>
        <w:rPr>
          <w:rFonts w:asciiTheme="majorHAnsi" w:hAnsiTheme="majorHAnsi"/>
          <w:b/>
          <w:color w:val="000000"/>
          <w:sz w:val="28"/>
          <w:szCs w:val="28"/>
        </w:rPr>
      </w:pPr>
      <w:r w:rsidRPr="00E11F63">
        <w:rPr>
          <w:rFonts w:asciiTheme="majorHAnsi" w:hAnsiTheme="majorHAnsi"/>
          <w:b/>
          <w:color w:val="000000"/>
          <w:sz w:val="28"/>
          <w:szCs w:val="28"/>
        </w:rPr>
        <w:t xml:space="preserve">Этап актуализации проблемы выбора профессии (1—4 классы).    </w:t>
      </w:r>
    </w:p>
    <w:p w:rsidR="00E11F63" w:rsidRPr="00E11F63" w:rsidRDefault="00E11F63" w:rsidP="00952CB1">
      <w:pPr>
        <w:pStyle w:val="c4"/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3E1A2A">
        <w:rPr>
          <w:b/>
          <w:color w:val="000000"/>
        </w:rPr>
        <w:t>Цель</w:t>
      </w:r>
      <w:r w:rsidRPr="00E11F63">
        <w:rPr>
          <w:color w:val="000000"/>
        </w:rPr>
        <w:t>: Сформировать первоначальное представление о мире труда, познакомить с наиболее доступными профессиями.</w:t>
      </w:r>
    </w:p>
    <w:p w:rsidR="00E11F63" w:rsidRPr="00E11F63" w:rsidRDefault="00E11F63" w:rsidP="00952CB1">
      <w:pPr>
        <w:pStyle w:val="c4"/>
        <w:spacing w:after="120" w:afterAutospacing="0"/>
        <w:ind w:left="57" w:right="57"/>
        <w:contextualSpacing/>
        <w:jc w:val="both"/>
        <w:outlineLvl w:val="0"/>
        <w:rPr>
          <w:b/>
          <w:color w:val="000000"/>
        </w:rPr>
      </w:pPr>
      <w:r w:rsidRPr="00E11F63">
        <w:rPr>
          <w:b/>
          <w:color w:val="000000"/>
        </w:rPr>
        <w:t>Педагогические задачи:</w:t>
      </w:r>
    </w:p>
    <w:p w:rsidR="00E11F63" w:rsidRPr="00E11F63" w:rsidRDefault="00E11F63" w:rsidP="00952CB1">
      <w:pPr>
        <w:pStyle w:val="c4"/>
        <w:numPr>
          <w:ilvl w:val="0"/>
          <w:numId w:val="24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Развитие потребности в учебном и общественно полезном труде.</w:t>
      </w:r>
    </w:p>
    <w:p w:rsidR="00E11F63" w:rsidRPr="00E11F63" w:rsidRDefault="00E11F63" w:rsidP="00952CB1">
      <w:pPr>
        <w:pStyle w:val="c4"/>
        <w:numPr>
          <w:ilvl w:val="0"/>
          <w:numId w:val="24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Первоначальное ознакомление с миром профессий, знакомство с наиболее доступными из них.</w:t>
      </w:r>
    </w:p>
    <w:p w:rsidR="00E11F63" w:rsidRPr="00E11F63" w:rsidRDefault="00E11F63" w:rsidP="00952CB1">
      <w:pPr>
        <w:pStyle w:val="c4"/>
        <w:numPr>
          <w:ilvl w:val="0"/>
          <w:numId w:val="24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Вооружение доступными элементами труда по разным профессиям.</w:t>
      </w:r>
    </w:p>
    <w:p w:rsidR="00E11F63" w:rsidRPr="00E11F63" w:rsidRDefault="00E11F63" w:rsidP="00952CB1">
      <w:pPr>
        <w:pStyle w:val="c4"/>
        <w:numPr>
          <w:ilvl w:val="0"/>
          <w:numId w:val="24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Формирование склонностей, способностей и интереса к профессиональной   деятельности.</w:t>
      </w:r>
    </w:p>
    <w:p w:rsidR="00E11F63" w:rsidRPr="00E11F63" w:rsidRDefault="00E11F63" w:rsidP="00952CB1">
      <w:pPr>
        <w:pStyle w:val="c4"/>
        <w:spacing w:after="120" w:afterAutospacing="0"/>
        <w:ind w:left="57" w:right="57"/>
        <w:contextualSpacing/>
        <w:jc w:val="both"/>
        <w:outlineLvl w:val="0"/>
        <w:rPr>
          <w:rFonts w:asciiTheme="majorHAnsi" w:hAnsiTheme="majorHAnsi"/>
          <w:b/>
          <w:color w:val="000000"/>
          <w:sz w:val="28"/>
          <w:szCs w:val="28"/>
        </w:rPr>
      </w:pPr>
      <w:r w:rsidRPr="00E11F63">
        <w:rPr>
          <w:rFonts w:asciiTheme="majorHAnsi" w:hAnsiTheme="majorHAnsi"/>
          <w:b/>
          <w:color w:val="000000"/>
          <w:sz w:val="28"/>
          <w:szCs w:val="28"/>
        </w:rPr>
        <w:t>2. Этап формирования профессиональной направленности. (5—7 классы).</w:t>
      </w:r>
    </w:p>
    <w:p w:rsidR="00E11F63" w:rsidRPr="00E11F63" w:rsidRDefault="00E11F63" w:rsidP="00952CB1">
      <w:pPr>
        <w:pStyle w:val="c4"/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rFonts w:asciiTheme="majorHAnsi" w:hAnsiTheme="majorHAnsi"/>
          <w:b/>
          <w:color w:val="000000"/>
        </w:rPr>
        <w:t>Цель:</w:t>
      </w:r>
      <w:r w:rsidRPr="00E11F63">
        <w:rPr>
          <w:color w:val="000000"/>
        </w:rPr>
        <w:t xml:space="preserve"> Подготовить учащихся к осознанному выбору профессии и пути продолжения</w:t>
      </w:r>
    </w:p>
    <w:p w:rsidR="00E11F63" w:rsidRPr="00E11F63" w:rsidRDefault="00E11F63" w:rsidP="00952CB1">
      <w:pPr>
        <w:pStyle w:val="c4"/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образования. Сформировать общественно значимые мотивы выбора профессии и осознанный интерес к проблеме выбора профессии.</w:t>
      </w:r>
    </w:p>
    <w:p w:rsidR="00E11F63" w:rsidRPr="00E11F63" w:rsidRDefault="00E11F63" w:rsidP="00952CB1">
      <w:pPr>
        <w:pStyle w:val="c4"/>
        <w:spacing w:after="120" w:afterAutospacing="0"/>
        <w:ind w:left="57" w:right="57"/>
        <w:contextualSpacing/>
        <w:jc w:val="both"/>
        <w:outlineLvl w:val="0"/>
        <w:rPr>
          <w:b/>
          <w:color w:val="000000"/>
        </w:rPr>
      </w:pPr>
      <w:r w:rsidRPr="00E11F63">
        <w:rPr>
          <w:b/>
          <w:color w:val="000000"/>
        </w:rPr>
        <w:t>Педагогические задачи:</w:t>
      </w:r>
    </w:p>
    <w:p w:rsidR="00E11F63" w:rsidRPr="00E11F63" w:rsidRDefault="00E11F63" w:rsidP="00952CB1">
      <w:pPr>
        <w:pStyle w:val="c4"/>
        <w:numPr>
          <w:ilvl w:val="0"/>
          <w:numId w:val="27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Целенаправленное знакомство с профессиями, ознакомление с потребностями региона в кадрах.</w:t>
      </w:r>
    </w:p>
    <w:p w:rsidR="00E11F63" w:rsidRPr="00E11F63" w:rsidRDefault="00E11F63" w:rsidP="00952CB1">
      <w:pPr>
        <w:pStyle w:val="c4"/>
        <w:numPr>
          <w:ilvl w:val="0"/>
          <w:numId w:val="27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Выявление и развитие профессиональных интересов.</w:t>
      </w:r>
    </w:p>
    <w:p w:rsidR="00E11F63" w:rsidRPr="00E11F63" w:rsidRDefault="00E11F63" w:rsidP="00952CB1">
      <w:pPr>
        <w:pStyle w:val="c4"/>
        <w:numPr>
          <w:ilvl w:val="0"/>
          <w:numId w:val="27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Формирование общественно значимых мотивов выбора профессии.</w:t>
      </w:r>
    </w:p>
    <w:p w:rsidR="00E11F63" w:rsidRPr="00E11F63" w:rsidRDefault="00E11F63" w:rsidP="00952CB1">
      <w:pPr>
        <w:pStyle w:val="c4"/>
        <w:numPr>
          <w:ilvl w:val="0"/>
          <w:numId w:val="27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Актуализация проблемы самопознания и самовоспитания.</w:t>
      </w:r>
    </w:p>
    <w:p w:rsidR="00E11F63" w:rsidRPr="00E11F63" w:rsidRDefault="00E11F63" w:rsidP="00952CB1">
      <w:pPr>
        <w:pStyle w:val="c4"/>
        <w:numPr>
          <w:ilvl w:val="0"/>
          <w:numId w:val="27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Вооружение трудовыми умениями в определенных видах профессионального труда.</w:t>
      </w:r>
    </w:p>
    <w:p w:rsidR="00E11F63" w:rsidRPr="00E11F63" w:rsidRDefault="00E11F63" w:rsidP="00952CB1">
      <w:pPr>
        <w:pStyle w:val="c4"/>
        <w:spacing w:after="120" w:afterAutospacing="0"/>
        <w:ind w:left="57" w:right="57"/>
        <w:contextualSpacing/>
        <w:jc w:val="both"/>
        <w:outlineLvl w:val="0"/>
        <w:rPr>
          <w:rFonts w:asciiTheme="majorHAnsi" w:hAnsiTheme="majorHAnsi"/>
          <w:b/>
          <w:color w:val="000000"/>
          <w:sz w:val="28"/>
          <w:szCs w:val="28"/>
        </w:rPr>
      </w:pPr>
      <w:r w:rsidRPr="00E11F63">
        <w:rPr>
          <w:rFonts w:asciiTheme="majorHAnsi" w:hAnsiTheme="majorHAnsi"/>
          <w:b/>
          <w:color w:val="000000"/>
          <w:sz w:val="28"/>
          <w:szCs w:val="28"/>
        </w:rPr>
        <w:t>3. Этап формирования профессионального самосознания  (8—9 классы).</w:t>
      </w:r>
    </w:p>
    <w:p w:rsidR="00E11F63" w:rsidRPr="00E11F63" w:rsidRDefault="00E11F63" w:rsidP="00952CB1">
      <w:pPr>
        <w:pStyle w:val="c4"/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rFonts w:asciiTheme="majorHAnsi" w:hAnsiTheme="majorHAnsi"/>
          <w:b/>
          <w:color w:val="000000"/>
        </w:rPr>
        <w:t>Цель:</w:t>
      </w:r>
      <w:r w:rsidRPr="00E11F63">
        <w:rPr>
          <w:color w:val="000000"/>
        </w:rPr>
        <w:t xml:space="preserve"> Подготовить учащихся к осознанному выбору профессии и пути продолжения</w:t>
      </w:r>
    </w:p>
    <w:p w:rsidR="00E11F63" w:rsidRPr="00E11F63" w:rsidRDefault="00E11F63" w:rsidP="00952CB1">
      <w:pPr>
        <w:pStyle w:val="c4"/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образования.</w:t>
      </w:r>
    </w:p>
    <w:p w:rsidR="00E11F63" w:rsidRPr="00E11F63" w:rsidRDefault="00E11F63" w:rsidP="00952CB1">
      <w:pPr>
        <w:pStyle w:val="c4"/>
        <w:spacing w:after="120" w:afterAutospacing="0"/>
        <w:ind w:left="57" w:right="57"/>
        <w:contextualSpacing/>
        <w:jc w:val="both"/>
        <w:outlineLvl w:val="0"/>
        <w:rPr>
          <w:rFonts w:asciiTheme="majorHAnsi" w:hAnsiTheme="majorHAnsi"/>
          <w:b/>
          <w:color w:val="000000"/>
        </w:rPr>
      </w:pPr>
      <w:r w:rsidRPr="00E11F63">
        <w:rPr>
          <w:rFonts w:asciiTheme="majorHAnsi" w:hAnsiTheme="majorHAnsi"/>
          <w:b/>
          <w:color w:val="000000"/>
        </w:rPr>
        <w:t>Педагогические задачи:</w:t>
      </w:r>
    </w:p>
    <w:p w:rsidR="00E11F63" w:rsidRPr="00E11F63" w:rsidRDefault="00E11F63" w:rsidP="00952CB1">
      <w:pPr>
        <w:pStyle w:val="c4"/>
        <w:numPr>
          <w:ilvl w:val="0"/>
          <w:numId w:val="26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Ознакомление с основами правильного выбора профессии.</w:t>
      </w:r>
    </w:p>
    <w:p w:rsidR="00E11F63" w:rsidRPr="00E11F63" w:rsidRDefault="00E11F63" w:rsidP="00952CB1">
      <w:pPr>
        <w:pStyle w:val="c4"/>
        <w:numPr>
          <w:ilvl w:val="0"/>
          <w:numId w:val="26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Развитие качеств, необходимых для овладения избранной профессией и адекватной самооценки профессионально важных качеств.</w:t>
      </w:r>
    </w:p>
    <w:p w:rsidR="00E11F63" w:rsidRPr="00E11F63" w:rsidRDefault="00E11F63" w:rsidP="00952CB1">
      <w:pPr>
        <w:pStyle w:val="c4"/>
        <w:numPr>
          <w:ilvl w:val="0"/>
          <w:numId w:val="26"/>
        </w:numPr>
        <w:spacing w:after="120" w:afterAutospacing="0"/>
        <w:ind w:left="57" w:right="57"/>
        <w:contextualSpacing/>
        <w:jc w:val="both"/>
        <w:outlineLvl w:val="0"/>
        <w:rPr>
          <w:color w:val="000000"/>
        </w:rPr>
      </w:pPr>
      <w:r w:rsidRPr="00E11F63">
        <w:rPr>
          <w:color w:val="000000"/>
        </w:rPr>
        <w:t>Продолжение изучения личности ученика с целью корректировки профессиональных намерений и путей продолжения образования.</w:t>
      </w:r>
    </w:p>
    <w:p w:rsidR="00952CB1" w:rsidRDefault="00E11F63" w:rsidP="00952CB1">
      <w:pPr>
        <w:pStyle w:val="c4"/>
        <w:numPr>
          <w:ilvl w:val="0"/>
          <w:numId w:val="26"/>
        </w:numPr>
        <w:spacing w:after="120" w:afterAutospacing="0"/>
        <w:ind w:left="57" w:right="57"/>
        <w:contextualSpacing/>
        <w:outlineLvl w:val="0"/>
        <w:rPr>
          <w:color w:val="000000"/>
        </w:rPr>
      </w:pPr>
      <w:r w:rsidRPr="00E11F63">
        <w:rPr>
          <w:color w:val="000000"/>
        </w:rPr>
        <w:t xml:space="preserve">Создание </w:t>
      </w:r>
      <w:r w:rsidR="004E0338">
        <w:rPr>
          <w:color w:val="000000"/>
        </w:rPr>
        <w:t>условий для активного участия</w:t>
      </w:r>
      <w:r w:rsidRPr="00E11F63">
        <w:rPr>
          <w:color w:val="000000"/>
        </w:rPr>
        <w:t xml:space="preserve"> различных видах трудовой деятельно</w:t>
      </w:r>
      <w:r w:rsidR="004E0338">
        <w:rPr>
          <w:color w:val="000000"/>
        </w:rPr>
        <w:t xml:space="preserve">сти, максимально приближенных  к </w:t>
      </w:r>
      <w:proofErr w:type="gramStart"/>
      <w:r w:rsidR="004E0338">
        <w:rPr>
          <w:color w:val="000000"/>
        </w:rPr>
        <w:t>профессиональным</w:t>
      </w:r>
      <w:proofErr w:type="gramEnd"/>
      <w:r w:rsidRPr="00E11F63">
        <w:rPr>
          <w:color w:val="000000"/>
        </w:rPr>
        <w:t>.</w:t>
      </w:r>
    </w:p>
    <w:p w:rsidR="00952CB1" w:rsidRDefault="007C5753" w:rsidP="00952CB1">
      <w:pPr>
        <w:pStyle w:val="c4"/>
        <w:spacing w:after="120" w:afterAutospacing="0"/>
        <w:ind w:left="-284"/>
        <w:contextualSpacing/>
        <w:outlineLvl w:val="0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952CB1">
        <w:rPr>
          <w:rFonts w:asciiTheme="majorHAnsi" w:hAnsiTheme="majorHAnsi"/>
          <w:b/>
          <w:bCs/>
          <w:color w:val="000000"/>
          <w:sz w:val="28"/>
          <w:szCs w:val="28"/>
        </w:rPr>
        <w:t>Основные направления деятель</w:t>
      </w:r>
      <w:r w:rsidR="00871CDF">
        <w:rPr>
          <w:rFonts w:asciiTheme="majorHAnsi" w:hAnsiTheme="majorHAnsi"/>
          <w:b/>
          <w:bCs/>
          <w:color w:val="000000"/>
          <w:sz w:val="28"/>
          <w:szCs w:val="28"/>
        </w:rPr>
        <w:t>ности проекта.</w:t>
      </w:r>
    </w:p>
    <w:p w:rsidR="007C5753" w:rsidRPr="00D75F9B" w:rsidRDefault="007C5753" w:rsidP="00952CB1">
      <w:pPr>
        <w:pStyle w:val="c4"/>
        <w:spacing w:after="120" w:afterAutospacing="0"/>
        <w:ind w:left="-284"/>
        <w:contextualSpacing/>
        <w:outlineLvl w:val="0"/>
        <w:rPr>
          <w:color w:val="000000"/>
        </w:rPr>
      </w:pPr>
      <w:r w:rsidRPr="00103FAF">
        <w:rPr>
          <w:color w:val="000000"/>
          <w:u w:val="single"/>
        </w:rPr>
        <w:t>1.</w:t>
      </w:r>
      <w:r w:rsidRPr="00103FAF">
        <w:rPr>
          <w:b/>
          <w:bCs/>
          <w:color w:val="000000"/>
          <w:u w:val="single"/>
        </w:rPr>
        <w:t>Просветительская работа</w:t>
      </w:r>
      <w:r w:rsidRPr="00103FAF">
        <w:rPr>
          <w:color w:val="000000"/>
          <w:u w:val="single"/>
        </w:rPr>
        <w:t> –</w:t>
      </w:r>
      <w:r w:rsidRPr="00D75F9B">
        <w:rPr>
          <w:color w:val="000000"/>
        </w:rPr>
        <w:t xml:space="preserve"> ознакомление учащихся с современным рынком труда и профессиями, а так же требованиями, предъявляемыми профессий к человеку. В просветительскую работу входит:</w:t>
      </w:r>
    </w:p>
    <w:p w:rsidR="007C5753" w:rsidRPr="00D75F9B" w:rsidRDefault="007C5753" w:rsidP="00952CB1">
      <w:pPr>
        <w:spacing w:before="100" w:beforeAutospacing="1" w:after="0" w:line="240" w:lineRule="auto"/>
        <w:ind w:left="-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5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блок –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в ходе которых учащи</w:t>
      </w:r>
      <w:r w:rsidR="00103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еся   знакомятся с необходимой теорией 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различных профессиях.</w:t>
      </w:r>
    </w:p>
    <w:p w:rsidR="00871CDF" w:rsidRDefault="007C5753" w:rsidP="00871CDF">
      <w:pPr>
        <w:spacing w:before="100" w:beforeAutospacing="1" w:after="0" w:line="240" w:lineRule="auto"/>
        <w:ind w:left="-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1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блок </w:t>
      </w:r>
      <w:r w:rsidRPr="00C9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 на которых учащиеся имеют возможность проверить на практике эффективность различных моделей поведения, отработать</w:t>
      </w:r>
      <w:r w:rsidR="00C9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закрепить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принятия решения, бесконфликтного общения, осваивают приемы самовоспитания, </w:t>
      </w:r>
      <w:proofErr w:type="spellStart"/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753" w:rsidRPr="00D75F9B" w:rsidRDefault="007C5753" w:rsidP="00871CDF">
      <w:pPr>
        <w:spacing w:before="100" w:beforeAutospacing="1" w:after="0" w:line="240" w:lineRule="auto"/>
        <w:ind w:left="-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2.Психодиагностическая работа </w:t>
      </w:r>
      <w:r w:rsidR="00C9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помогает 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воспитанникам сделать правильный выбор, учитывая особенности </w:t>
      </w:r>
      <w:r w:rsidR="004E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личности. В диагностический блок входят – </w:t>
      </w:r>
      <w:r w:rsidR="004E0338" w:rsidRPr="004E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опросники,</w:t>
      </w:r>
      <w:r w:rsidR="004E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</w:t>
      </w:r>
      <w:r w:rsidR="00D92109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анкеты, которые помогают учащимся выявить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</w:t>
      </w:r>
      <w:r w:rsidR="004E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самом себе, о своём характере, </w:t>
      </w:r>
      <w:r w:rsidR="004E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мышление, памяти, внимании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интересах, притязаниях и возможно</w:t>
      </w:r>
      <w:r w:rsidR="00D92109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стях</w:t>
      </w:r>
      <w:r w:rsidR="004E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Школьным психологом 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диагностические методики:</w:t>
      </w:r>
    </w:p>
    <w:p w:rsidR="007C5753" w:rsidRPr="00D75F9B" w:rsidRDefault="007C5753" w:rsidP="00952CB1">
      <w:pPr>
        <w:numPr>
          <w:ilvl w:val="0"/>
          <w:numId w:val="5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дифференциальный-диагно</w:t>
      </w:r>
      <w:r w:rsid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стический опросник Е.А. Климова;</w:t>
      </w:r>
    </w:p>
    <w:p w:rsidR="007C5753" w:rsidRPr="00D75F9B" w:rsidRDefault="005F7E08" w:rsidP="00952CB1">
      <w:pPr>
        <w:numPr>
          <w:ilvl w:val="0"/>
          <w:numId w:val="5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опросник </w:t>
      </w:r>
      <w:r w:rsidR="000E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753" w:rsidRPr="00D75F9B" w:rsidRDefault="005F7E08" w:rsidP="00952CB1">
      <w:pPr>
        <w:numPr>
          <w:ilvl w:val="0"/>
          <w:numId w:val="5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вопросник «К</w:t>
      </w:r>
      <w:r w:rsidR="007C5753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оммуникативные и организаторские способности»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Синявского и Б.А. Федорошина;</w:t>
      </w:r>
    </w:p>
    <w:p w:rsidR="007C5753" w:rsidRPr="00D75F9B" w:rsidRDefault="007C5753" w:rsidP="00952CB1">
      <w:pPr>
        <w:numPr>
          <w:ilvl w:val="0"/>
          <w:numId w:val="5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 готовн</w:t>
      </w:r>
      <w:r w:rsid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выпускника школы-интерната;</w:t>
      </w:r>
    </w:p>
    <w:p w:rsidR="007C5753" w:rsidRDefault="007C5753" w:rsidP="00952CB1">
      <w:pPr>
        <w:numPr>
          <w:ilvl w:val="0"/>
          <w:numId w:val="6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труду.     По результатам диагностических исследований составляется «Карта выбора», в которой фиксируется результаты по выбору профиля обучения или направлению дальнейшего образования.</w:t>
      </w:r>
    </w:p>
    <w:p w:rsidR="00871CDF" w:rsidRDefault="007C5753" w:rsidP="00871CDF">
      <w:pPr>
        <w:spacing w:before="100" w:beforeAutospacing="1" w:after="0" w:line="240" w:lineRule="auto"/>
        <w:ind w:left="-303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3.Профконсультативная работа 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оказание помощи выпускнику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также потребностей общества. Профконсультативный (заключительный) этап включает в себя обобщение результатов диагностических исследований и практической работы учащихся в различных профнаправлениях. Таким образом, разностороннее исследование психологических особенностей учащихся, их  профессиональных интересов способствуют расширению их знаний о себе, правильной оценки своих ск</w:t>
      </w:r>
      <w:r w:rsidR="00C9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лонностей, способностей, что даё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им возможность более объективно соотнести их с требованиями избираемого профиля или профессии.</w:t>
      </w:r>
    </w:p>
    <w:p w:rsidR="007C5753" w:rsidRDefault="007C5753" w:rsidP="00871CDF">
      <w:pPr>
        <w:spacing w:before="100" w:beforeAutospacing="1" w:after="0" w:line="240" w:lineRule="auto"/>
        <w:ind w:left="-303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Врачебно-профессиональная консультация включает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состояния здоровья воспитанников и рекомендации при выборе профессии и специальности в соответствии с состоянием его здоровья.</w:t>
      </w:r>
    </w:p>
    <w:p w:rsidR="005F7E08" w:rsidRPr="00D75F9B" w:rsidRDefault="005F7E08" w:rsidP="00952CB1">
      <w:p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FAF" w:rsidRPr="00103FAF" w:rsidRDefault="00136601" w:rsidP="00952CB1">
      <w:pPr>
        <w:spacing w:before="100" w:beforeAutospacing="1" w:after="0" w:line="240" w:lineRule="auto"/>
        <w:ind w:left="57" w:right="57"/>
        <w:contextualSpacing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74B3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  <w:t>Формы работы:</w:t>
      </w:r>
    </w:p>
    <w:p w:rsidR="00136601" w:rsidRPr="00D75F9B" w:rsidRDefault="00136601" w:rsidP="00952CB1">
      <w:pPr>
        <w:numPr>
          <w:ilvl w:val="0"/>
          <w:numId w:val="7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</w:t>
      </w:r>
      <w:r w:rsidR="00B82429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ГБОУ СПО « Кашинский техникум»</w:t>
      </w:r>
    </w:p>
    <w:p w:rsidR="00136601" w:rsidRPr="00D75F9B" w:rsidRDefault="00136601" w:rsidP="00952CB1">
      <w:pPr>
        <w:numPr>
          <w:ilvl w:val="0"/>
          <w:numId w:val="7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Целевые эк</w:t>
      </w:r>
      <w:r w:rsidR="00C40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скурсии на предприятия города  Кашина</w:t>
      </w:r>
    </w:p>
    <w:p w:rsidR="00136601" w:rsidRPr="00D75F9B" w:rsidRDefault="00136601" w:rsidP="00952CB1">
      <w:pPr>
        <w:numPr>
          <w:ilvl w:val="0"/>
          <w:numId w:val="7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 с людьми востребованных профессий</w:t>
      </w:r>
    </w:p>
    <w:p w:rsidR="00136601" w:rsidRPr="00D75F9B" w:rsidRDefault="00136601" w:rsidP="00952CB1">
      <w:pPr>
        <w:numPr>
          <w:ilvl w:val="0"/>
          <w:numId w:val="7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Классные часы: беседы о профессиях.</w:t>
      </w:r>
    </w:p>
    <w:p w:rsidR="00136601" w:rsidRPr="00D75F9B" w:rsidRDefault="00136601" w:rsidP="00952CB1">
      <w:pPr>
        <w:numPr>
          <w:ilvl w:val="0"/>
          <w:numId w:val="7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Тематические занятия.</w:t>
      </w:r>
    </w:p>
    <w:p w:rsidR="00136601" w:rsidRPr="00D75F9B" w:rsidRDefault="00D92109" w:rsidP="00952CB1">
      <w:pPr>
        <w:numPr>
          <w:ilvl w:val="0"/>
          <w:numId w:val="7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</w:t>
      </w:r>
      <w:r w:rsidR="0012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 конкурсы, викторины</w:t>
      </w:r>
      <w:r w:rsidR="00136601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типа  «Я б в </w:t>
      </w: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строители пошел …..</w:t>
      </w:r>
      <w:r w:rsidR="00136601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36601" w:rsidRPr="00D75F9B" w:rsidRDefault="00136601" w:rsidP="00952CB1">
      <w:pPr>
        <w:numPr>
          <w:ilvl w:val="0"/>
          <w:numId w:val="7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 сочинений «Моя будущая профессия».</w:t>
      </w:r>
    </w:p>
    <w:p w:rsidR="00136601" w:rsidRPr="00D75F9B" w:rsidRDefault="00D92109" w:rsidP="00952CB1">
      <w:pPr>
        <w:numPr>
          <w:ilvl w:val="0"/>
          <w:numId w:val="7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Обзор </w:t>
      </w:r>
      <w:r w:rsidR="00136601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научно-популярной и художественной литературы о профессиях.</w:t>
      </w:r>
    </w:p>
    <w:p w:rsidR="00136601" w:rsidRPr="00D75F9B" w:rsidRDefault="00B82429" w:rsidP="00952CB1">
      <w:pPr>
        <w:numPr>
          <w:ilvl w:val="0"/>
          <w:numId w:val="7"/>
        </w:num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Анкетирование</w:t>
      </w:r>
      <w:r w:rsidR="00D92109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5F9B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109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36601" w:rsidRPr="00D7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оциологический опрос учащихся.</w:t>
      </w:r>
    </w:p>
    <w:p w:rsidR="00136601" w:rsidRPr="00D75F9B" w:rsidRDefault="00136601" w:rsidP="00952CB1">
      <w:pPr>
        <w:spacing w:before="100" w:beforeAutospacing="1"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100" w:rsidRPr="00D75F9B" w:rsidRDefault="007C5753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75F9B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и задач</w:t>
      </w:r>
      <w:r w:rsidR="00656100" w:rsidRPr="00D75F9B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города, района в котором они живут, общества в целом. </w:t>
      </w:r>
    </w:p>
    <w:p w:rsidR="00134F26" w:rsidRPr="00D75F9B" w:rsidRDefault="00134F26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color w:val="281206"/>
          <w:sz w:val="24"/>
          <w:szCs w:val="24"/>
          <w:lang w:eastAsia="ru-RU"/>
        </w:rPr>
      </w:pPr>
    </w:p>
    <w:p w:rsidR="00F2327B" w:rsidRDefault="00BB6E50" w:rsidP="00952CB1">
      <w:pPr>
        <w:spacing w:before="100" w:beforeAutospacing="1" w:after="0" w:line="240" w:lineRule="auto"/>
        <w:ind w:left="57" w:right="57"/>
        <w:contextualSpacing/>
        <w:rPr>
          <w:rFonts w:asciiTheme="majorHAnsi" w:hAnsiTheme="majorHAnsi" w:cs="Times New Roman"/>
          <w:b/>
          <w:sz w:val="28"/>
          <w:szCs w:val="28"/>
          <w:u w:val="single"/>
          <w:lang w:eastAsia="ru-RU"/>
        </w:rPr>
      </w:pPr>
      <w:r>
        <w:rPr>
          <w:rFonts w:asciiTheme="majorHAnsi" w:hAnsiTheme="majorHAnsi" w:cs="Times New Roman"/>
          <w:b/>
          <w:sz w:val="28"/>
          <w:szCs w:val="28"/>
          <w:u w:val="single"/>
          <w:lang w:eastAsia="ru-RU"/>
        </w:rPr>
        <w:t>Примерные ме</w:t>
      </w:r>
      <w:r w:rsidR="00871CDF">
        <w:rPr>
          <w:rFonts w:asciiTheme="majorHAnsi" w:hAnsiTheme="majorHAnsi" w:cs="Times New Roman"/>
          <w:b/>
          <w:sz w:val="28"/>
          <w:szCs w:val="28"/>
          <w:u w:val="single"/>
          <w:lang w:eastAsia="ru-RU"/>
        </w:rPr>
        <w:t xml:space="preserve">роприятия проекта в условиях </w:t>
      </w:r>
      <w:r>
        <w:rPr>
          <w:rFonts w:asciiTheme="majorHAnsi" w:hAnsiTheme="majorHAnsi" w:cs="Times New Roman"/>
          <w:b/>
          <w:sz w:val="28"/>
          <w:szCs w:val="28"/>
          <w:u w:val="single"/>
          <w:lang w:eastAsia="ru-RU"/>
        </w:rPr>
        <w:t xml:space="preserve"> школы-интерната.</w:t>
      </w:r>
    </w:p>
    <w:p w:rsidR="00952CB1" w:rsidRDefault="00952CB1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D9B" w:rsidRPr="00AC1EA7" w:rsidRDefault="00734D9B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1EA7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AC1E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Заместитель директора по УВР:</w:t>
      </w:r>
    </w:p>
    <w:p w:rsidR="00734D9B" w:rsidRPr="000F6BD9" w:rsidRDefault="00734D9B" w:rsidP="00952CB1">
      <w:pPr>
        <w:pStyle w:val="a3"/>
        <w:numPr>
          <w:ilvl w:val="0"/>
          <w:numId w:val="30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0F6BD9">
        <w:rPr>
          <w:rFonts w:ascii="Times New Roman" w:hAnsi="Times New Roman" w:cs="Times New Roman"/>
          <w:sz w:val="24"/>
          <w:szCs w:val="24"/>
          <w:lang w:eastAsia="ru-RU"/>
        </w:rPr>
        <w:t>Создание школьного совета по профориентации</w:t>
      </w:r>
      <w:r w:rsidR="000F6B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4D9B" w:rsidRPr="000F6BD9" w:rsidRDefault="00734D9B" w:rsidP="00952CB1">
      <w:pPr>
        <w:pStyle w:val="a3"/>
        <w:numPr>
          <w:ilvl w:val="0"/>
          <w:numId w:val="30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0F6BD9">
        <w:rPr>
          <w:rFonts w:ascii="Times New Roman" w:hAnsi="Times New Roman" w:cs="Times New Roman"/>
          <w:sz w:val="24"/>
          <w:szCs w:val="24"/>
          <w:lang w:eastAsia="ru-RU"/>
        </w:rPr>
        <w:t>Проведение анализа результатов профориентации за прошлый год</w:t>
      </w:r>
      <w:r w:rsidR="000F6B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4D9B" w:rsidRPr="000F6BD9" w:rsidRDefault="00734D9B" w:rsidP="00952CB1">
      <w:pPr>
        <w:pStyle w:val="a3"/>
        <w:numPr>
          <w:ilvl w:val="0"/>
          <w:numId w:val="30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0F6BD9">
        <w:rPr>
          <w:rFonts w:ascii="Times New Roman" w:hAnsi="Times New Roman" w:cs="Times New Roman"/>
          <w:sz w:val="24"/>
          <w:szCs w:val="24"/>
          <w:lang w:eastAsia="ru-RU"/>
        </w:rPr>
        <w:t>Сопоставление и обсуждение плана профориентационной работы  на новый учебный год</w:t>
      </w:r>
      <w:r w:rsidR="000F6B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4D9B" w:rsidRPr="000F6BD9" w:rsidRDefault="00734D9B" w:rsidP="00952CB1">
      <w:pPr>
        <w:pStyle w:val="a3"/>
        <w:numPr>
          <w:ilvl w:val="0"/>
          <w:numId w:val="30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0F6BD9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0F6BD9" w:rsidRPr="000F6BD9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</w:t>
      </w:r>
      <w:r w:rsidRPr="000F6BD9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предметных кружков на базе  </w:t>
      </w:r>
      <w:r w:rsidR="000F6BD9" w:rsidRPr="000F6BD9">
        <w:rPr>
          <w:rFonts w:ascii="Times New Roman" w:hAnsi="Times New Roman" w:cs="Times New Roman"/>
          <w:sz w:val="24"/>
          <w:szCs w:val="24"/>
          <w:lang w:eastAsia="ru-RU"/>
        </w:rPr>
        <w:t xml:space="preserve"> школьных мастерских, кружков декоративно-прикладного творчества</w:t>
      </w:r>
      <w:proofErr w:type="gramStart"/>
      <w:r w:rsidR="000F6BD9" w:rsidRPr="000F6BD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F6BD9" w:rsidRPr="000F6BD9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спортивно-технических, художественных</w:t>
      </w:r>
      <w:r w:rsidR="000F6B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6BD9" w:rsidRDefault="000F6BD9" w:rsidP="00952CB1">
      <w:pPr>
        <w:pStyle w:val="a3"/>
        <w:numPr>
          <w:ilvl w:val="0"/>
          <w:numId w:val="30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0F6BD9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овлечение </w:t>
      </w:r>
      <w:r w:rsidRPr="000F6BD9">
        <w:rPr>
          <w:rFonts w:ascii="Times New Roman" w:hAnsi="Times New Roman" w:cs="Times New Roman"/>
          <w:sz w:val="24"/>
          <w:szCs w:val="24"/>
          <w:lang w:eastAsia="ru-RU"/>
        </w:rPr>
        <w:t>учащихся в общественно полезную деятельность в соответствии с познавательными и профессиональными интересами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6BD9" w:rsidRPr="00AC1EA7" w:rsidRDefault="000F6BD9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1EA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AC1E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Учителя трудового обучения</w:t>
      </w:r>
      <w:proofErr w:type="gramStart"/>
      <w:r w:rsidRPr="00AC1E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,</w:t>
      </w:r>
      <w:proofErr w:type="gramEnd"/>
      <w:r w:rsidRPr="00AC1E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СБО:</w:t>
      </w:r>
    </w:p>
    <w:p w:rsidR="000F6BD9" w:rsidRDefault="000F6BD9" w:rsidP="00952CB1">
      <w:pPr>
        <w:pStyle w:val="a3"/>
        <w:numPr>
          <w:ilvl w:val="0"/>
          <w:numId w:val="31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0F6BD9">
        <w:rPr>
          <w:rFonts w:ascii="Times New Roman" w:hAnsi="Times New Roman" w:cs="Times New Roman"/>
          <w:sz w:val="24"/>
          <w:szCs w:val="24"/>
          <w:lang w:eastAsia="ru-RU"/>
        </w:rPr>
        <w:t>Посещение « Центра занятости Кашинского района»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6BD9" w:rsidRDefault="000F6BD9" w:rsidP="00952CB1">
      <w:pPr>
        <w:pStyle w:val="a3"/>
        <w:numPr>
          <w:ilvl w:val="0"/>
          <w:numId w:val="31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Экскурсия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F6BD9">
        <w:rPr>
          <w:rFonts w:ascii="Times New Roman" w:hAnsi="Times New Roman" w:cs="Times New Roman"/>
          <w:sz w:val="24"/>
          <w:szCs w:val="24"/>
          <w:lang w:eastAsia="ru-RU"/>
        </w:rPr>
        <w:t xml:space="preserve"> в  ГБОУ СПО « Кашинский техникум»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6BD9" w:rsidRDefault="000F6BD9" w:rsidP="00952CB1">
      <w:pPr>
        <w:pStyle w:val="a3"/>
        <w:numPr>
          <w:ilvl w:val="0"/>
          <w:numId w:val="31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0F6BD9">
        <w:rPr>
          <w:rFonts w:ascii="Times New Roman" w:hAnsi="Times New Roman" w:cs="Times New Roman"/>
          <w:sz w:val="24"/>
          <w:szCs w:val="24"/>
          <w:lang w:eastAsia="ru-RU"/>
        </w:rPr>
        <w:t>Экскурсии на предприятия города</w:t>
      </w:r>
      <w:proofErr w:type="gramStart"/>
      <w:r w:rsidRPr="000F6BD9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F6BD9">
        <w:rPr>
          <w:rFonts w:ascii="Times New Roman" w:hAnsi="Times New Roman" w:cs="Times New Roman"/>
          <w:sz w:val="24"/>
          <w:szCs w:val="24"/>
          <w:lang w:eastAsia="ru-RU"/>
        </w:rPr>
        <w:t xml:space="preserve"> Кашинс</w:t>
      </w:r>
      <w:r w:rsidR="00C40485">
        <w:rPr>
          <w:rFonts w:ascii="Times New Roman" w:hAnsi="Times New Roman" w:cs="Times New Roman"/>
          <w:sz w:val="24"/>
          <w:szCs w:val="24"/>
          <w:lang w:eastAsia="ru-RU"/>
        </w:rPr>
        <w:t xml:space="preserve">кий завод ЭАП, швейную фабрику  « </w:t>
      </w:r>
      <w:proofErr w:type="spellStart"/>
      <w:r w:rsidR="00C40485">
        <w:rPr>
          <w:rFonts w:ascii="Times New Roman" w:hAnsi="Times New Roman" w:cs="Times New Roman"/>
          <w:sz w:val="24"/>
          <w:szCs w:val="24"/>
          <w:lang w:eastAsia="ru-RU"/>
        </w:rPr>
        <w:t>Элегант</w:t>
      </w:r>
      <w:proofErr w:type="spellEnd"/>
      <w:r w:rsidR="00C4048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6BD9" w:rsidRDefault="000F6BD9" w:rsidP="00952CB1">
      <w:pPr>
        <w:pStyle w:val="a3"/>
        <w:numPr>
          <w:ilvl w:val="0"/>
          <w:numId w:val="31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0F6BD9">
        <w:rPr>
          <w:rFonts w:ascii="Times New Roman" w:hAnsi="Times New Roman" w:cs="Times New Roman"/>
          <w:sz w:val="24"/>
          <w:szCs w:val="24"/>
          <w:lang w:eastAsia="ru-RU"/>
        </w:rPr>
        <w:t>Конкурс « Лучший по профессии»</w:t>
      </w:r>
    </w:p>
    <w:p w:rsidR="000F6BD9" w:rsidRDefault="000F6BD9" w:rsidP="00952CB1">
      <w:pPr>
        <w:pStyle w:val="a3"/>
        <w:numPr>
          <w:ilvl w:val="0"/>
          <w:numId w:val="31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0F6BD9">
        <w:rPr>
          <w:rFonts w:ascii="Times New Roman" w:hAnsi="Times New Roman" w:cs="Times New Roman"/>
          <w:sz w:val="24"/>
          <w:szCs w:val="24"/>
          <w:lang w:eastAsia="ru-RU"/>
        </w:rPr>
        <w:t>Месячник по технологии</w:t>
      </w:r>
    </w:p>
    <w:p w:rsidR="000F6BD9" w:rsidRDefault="000F6BD9" w:rsidP="00952CB1">
      <w:pPr>
        <w:pStyle w:val="a3"/>
        <w:numPr>
          <w:ilvl w:val="0"/>
          <w:numId w:val="31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0F6BD9">
        <w:rPr>
          <w:rFonts w:ascii="Times New Roman" w:hAnsi="Times New Roman" w:cs="Times New Roman"/>
          <w:sz w:val="24"/>
          <w:szCs w:val="24"/>
          <w:lang w:eastAsia="ru-RU"/>
        </w:rPr>
        <w:t>Оформление стенда по профориентации</w:t>
      </w:r>
    </w:p>
    <w:p w:rsidR="00493521" w:rsidRDefault="00493521" w:rsidP="00952CB1">
      <w:pPr>
        <w:pStyle w:val="a3"/>
        <w:numPr>
          <w:ilvl w:val="0"/>
          <w:numId w:val="31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493521">
        <w:rPr>
          <w:rFonts w:ascii="Times New Roman" w:hAnsi="Times New Roman" w:cs="Times New Roman"/>
          <w:sz w:val="24"/>
          <w:szCs w:val="24"/>
          <w:lang w:eastAsia="ru-RU"/>
        </w:rPr>
        <w:t>Выставка в посёлке Верхняя Троица, школе - интернате г. Бежецка, в Кашинской  Детской библиотеке</w:t>
      </w:r>
    </w:p>
    <w:p w:rsidR="00493521" w:rsidRDefault="00493521" w:rsidP="00952CB1">
      <w:pPr>
        <w:pStyle w:val="a3"/>
        <w:numPr>
          <w:ilvl w:val="0"/>
          <w:numId w:val="31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493521">
        <w:rPr>
          <w:rFonts w:ascii="Times New Roman" w:hAnsi="Times New Roman" w:cs="Times New Roman"/>
          <w:sz w:val="24"/>
          <w:szCs w:val="24"/>
          <w:lang w:eastAsia="ru-RU"/>
        </w:rPr>
        <w:t>Школьные выставки</w:t>
      </w:r>
    </w:p>
    <w:p w:rsidR="00493521" w:rsidRPr="00AC1EA7" w:rsidRDefault="00493521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C1E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3. Педагог - психолог:</w:t>
      </w:r>
    </w:p>
    <w:p w:rsidR="00493521" w:rsidRDefault="00493521" w:rsidP="00952CB1">
      <w:pPr>
        <w:pStyle w:val="a3"/>
        <w:numPr>
          <w:ilvl w:val="0"/>
          <w:numId w:val="32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тестирования анкетирования учащихся с целью выявления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профнаправленности</w:t>
      </w:r>
      <w:proofErr w:type="spellEnd"/>
    </w:p>
    <w:p w:rsidR="00493521" w:rsidRDefault="00493521" w:rsidP="00952CB1">
      <w:pPr>
        <w:pStyle w:val="a3"/>
        <w:numPr>
          <w:ilvl w:val="0"/>
          <w:numId w:val="32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Проведение опроса по выявлению проблем учащихся по профориентации</w:t>
      </w:r>
    </w:p>
    <w:p w:rsidR="00493521" w:rsidRDefault="00493521" w:rsidP="00952CB1">
      <w:pPr>
        <w:pStyle w:val="a3"/>
        <w:numPr>
          <w:ilvl w:val="0"/>
          <w:numId w:val="32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Осуществление индивидуальных и групповых консультаций</w:t>
      </w:r>
    </w:p>
    <w:p w:rsidR="00493521" w:rsidRDefault="00493521" w:rsidP="00952CB1">
      <w:pPr>
        <w:pStyle w:val="a3"/>
        <w:numPr>
          <w:ilvl w:val="0"/>
          <w:numId w:val="32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Оформление на каждого учащегося профориентационной карты</w:t>
      </w:r>
    </w:p>
    <w:p w:rsidR="00493521" w:rsidRDefault="00493521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C1E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4. Социальный педагог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93521" w:rsidRDefault="00493521" w:rsidP="00952CB1">
      <w:pPr>
        <w:pStyle w:val="a3"/>
        <w:numPr>
          <w:ilvl w:val="0"/>
          <w:numId w:val="33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914D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курс « Выбор»: беседа « Всё, что вы хотели знать о профессии», беседа</w:t>
      </w:r>
      <w:r w:rsidR="003914D1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 « Все профессии важны»</w:t>
      </w:r>
    </w:p>
    <w:p w:rsidR="003914D1" w:rsidRPr="00AC1EA7" w:rsidRDefault="003914D1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C1EA7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AC1E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Воспитатели:</w:t>
      </w:r>
    </w:p>
    <w:p w:rsidR="003914D1" w:rsidRDefault="003914D1" w:rsidP="00952CB1">
      <w:pPr>
        <w:pStyle w:val="a3"/>
        <w:numPr>
          <w:ilvl w:val="0"/>
          <w:numId w:val="33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3914D1">
        <w:rPr>
          <w:rFonts w:ascii="Times New Roman" w:hAnsi="Times New Roman" w:cs="Times New Roman"/>
          <w:sz w:val="24"/>
          <w:szCs w:val="24"/>
          <w:lang w:eastAsia="ru-RU"/>
        </w:rPr>
        <w:t>Заня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тия по профориентации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914D1">
        <w:rPr>
          <w:rFonts w:ascii="Times New Roman" w:hAnsi="Times New Roman" w:cs="Times New Roman"/>
          <w:sz w:val="24"/>
          <w:szCs w:val="24"/>
          <w:lang w:eastAsia="ru-RU"/>
        </w:rPr>
        <w:t xml:space="preserve"> на темы: « Какую профессию я выбираю»</w:t>
      </w:r>
      <w:proofErr w:type="gramStart"/>
      <w:r w:rsidRPr="003914D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14D1">
        <w:rPr>
          <w:rFonts w:ascii="Times New Roman" w:hAnsi="Times New Roman" w:cs="Times New Roman"/>
          <w:sz w:val="24"/>
          <w:szCs w:val="24"/>
          <w:lang w:eastAsia="ru-RU"/>
        </w:rPr>
        <w:t xml:space="preserve"> « Все работы хороши…», « Учусь заполнять документы», « Для чего мне нужна профессия?» и т.д.</w:t>
      </w:r>
    </w:p>
    <w:p w:rsidR="003914D1" w:rsidRDefault="003914D1" w:rsidP="00952CB1">
      <w:pPr>
        <w:pStyle w:val="a3"/>
        <w:numPr>
          <w:ilvl w:val="0"/>
          <w:numId w:val="33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Участие в конкурсах декоративно-прикладного творчества</w:t>
      </w:r>
    </w:p>
    <w:p w:rsidR="003914D1" w:rsidRDefault="003914D1" w:rsidP="00952CB1">
      <w:pPr>
        <w:pStyle w:val="a3"/>
        <w:numPr>
          <w:ilvl w:val="0"/>
          <w:numId w:val="33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Привлечение к занятиям в кружках и спортивных секциях </w:t>
      </w:r>
    </w:p>
    <w:p w:rsidR="00952CB1" w:rsidRDefault="003914D1" w:rsidP="00952CB1">
      <w:pPr>
        <w:pStyle w:val="a3"/>
        <w:numPr>
          <w:ilvl w:val="0"/>
          <w:numId w:val="33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общественно полезного труда воспитанников, как проба сил для выбора будущей профессии</w:t>
      </w:r>
    </w:p>
    <w:p w:rsidR="00952CB1" w:rsidRPr="00952CB1" w:rsidRDefault="00952CB1" w:rsidP="00952CB1">
      <w:pPr>
        <w:pStyle w:val="a3"/>
        <w:numPr>
          <w:ilvl w:val="0"/>
          <w:numId w:val="33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 w:rsidRPr="00952CB1">
        <w:rPr>
          <w:rFonts w:ascii="Times New Roman" w:hAnsi="Times New Roman" w:cs="Times New Roman"/>
          <w:sz w:val="24"/>
          <w:szCs w:val="24"/>
          <w:lang w:eastAsia="ru-RU"/>
        </w:rPr>
        <w:t>Оформление стенда по профориентации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( 9класс)</w:t>
      </w:r>
    </w:p>
    <w:p w:rsidR="00952CB1" w:rsidRPr="00952CB1" w:rsidRDefault="00952CB1" w:rsidP="00952CB1">
      <w:pPr>
        <w:spacing w:before="100" w:beforeAutospacing="1" w:after="0" w:line="240" w:lineRule="auto"/>
        <w:ind w:left="360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14D1" w:rsidRPr="00AC1EA7" w:rsidRDefault="00AC1EA7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C1EA7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AC1E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Педагог </w:t>
      </w:r>
      <w:proofErr w:type="gramStart"/>
      <w:r w:rsidRPr="00AC1E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–б</w:t>
      </w:r>
      <w:proofErr w:type="gramEnd"/>
      <w:r w:rsidRPr="00AC1E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иблиотекарь:</w:t>
      </w:r>
    </w:p>
    <w:p w:rsidR="00AC1EA7" w:rsidRDefault="00AC1EA7" w:rsidP="00952CB1">
      <w:pPr>
        <w:pStyle w:val="a3"/>
        <w:numPr>
          <w:ilvl w:val="0"/>
          <w:numId w:val="34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Пополнение библиотечного фонда литературой по профориентации и трудовому обучению</w:t>
      </w:r>
    </w:p>
    <w:p w:rsidR="00AC1EA7" w:rsidRDefault="00AC1EA7" w:rsidP="00952CB1">
      <w:pPr>
        <w:pStyle w:val="a3"/>
        <w:numPr>
          <w:ilvl w:val="0"/>
          <w:numId w:val="34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читательских интересов учащихся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составление индивидуальных планов чтение, обсуждение книг</w:t>
      </w:r>
    </w:p>
    <w:p w:rsidR="00AC1EA7" w:rsidRPr="00AC1EA7" w:rsidRDefault="00AC1EA7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3FC" w:rsidRPr="00AC1EA7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C1EA7">
        <w:rPr>
          <w:rFonts w:ascii="Times New Roman" w:hAnsi="Times New Roman" w:cs="Times New Roman"/>
          <w:sz w:val="24"/>
          <w:szCs w:val="24"/>
          <w:lang w:eastAsia="ru-RU"/>
        </w:rPr>
        <w:t>В процессе реализации проекта:</w:t>
      </w:r>
    </w:p>
    <w:p w:rsidR="006D7680" w:rsidRPr="00D74B3B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74B3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Учителя технологии</w:t>
      </w:r>
      <w:r w:rsidR="006D7680" w:rsidRPr="00D74B3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, СБО</w:t>
      </w:r>
      <w:r w:rsidRPr="00D74B3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533FC" w:rsidRPr="00D75F9B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75F9B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обеспечивают профориентационную направленность уроков, формируют у учащихся </w:t>
      </w:r>
      <w:r w:rsidR="008258E3" w:rsidRPr="00D75F9B">
        <w:rPr>
          <w:rFonts w:ascii="Times New Roman" w:hAnsi="Times New Roman" w:cs="Times New Roman"/>
          <w:sz w:val="24"/>
          <w:szCs w:val="24"/>
          <w:lang w:eastAsia="ru-RU"/>
        </w:rPr>
        <w:t>обще трудовые</w:t>
      </w:r>
      <w:r w:rsidRPr="00D75F9B">
        <w:rPr>
          <w:rFonts w:ascii="Times New Roman" w:hAnsi="Times New Roman" w:cs="Times New Roman"/>
          <w:sz w:val="24"/>
          <w:szCs w:val="24"/>
          <w:lang w:eastAsia="ru-RU"/>
        </w:rPr>
        <w:t>, профессионально важные навыки;</w:t>
      </w:r>
    </w:p>
    <w:p w:rsidR="002533FC" w:rsidRPr="00D75F9B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75F9B">
        <w:rPr>
          <w:rFonts w:ascii="Times New Roman" w:hAnsi="Times New Roman" w:cs="Times New Roman"/>
          <w:sz w:val="24"/>
          <w:szCs w:val="24"/>
          <w:lang w:eastAsia="ru-RU"/>
        </w:rPr>
        <w:t>способствуют формированию у школьников адекватной самооценки;</w:t>
      </w:r>
    </w:p>
    <w:p w:rsidR="002533FC" w:rsidRPr="00D75F9B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75F9B">
        <w:rPr>
          <w:rFonts w:ascii="Times New Roman" w:hAnsi="Times New Roman" w:cs="Times New Roman"/>
          <w:sz w:val="24"/>
          <w:szCs w:val="24"/>
          <w:lang w:eastAsia="ru-RU"/>
        </w:rPr>
        <w:t>проводят наблюдения по выявлению склонностей и способностей учащихся;</w:t>
      </w:r>
    </w:p>
    <w:p w:rsidR="002533FC" w:rsidRPr="00103FAF" w:rsidRDefault="00103FAF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533FC" w:rsidRPr="00103FA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Школьный психолог:</w:t>
      </w:r>
    </w:p>
    <w:p w:rsidR="002533FC" w:rsidRPr="00D74B3B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74B3B">
        <w:rPr>
          <w:rFonts w:ascii="Times New Roman" w:hAnsi="Times New Roman" w:cs="Times New Roman"/>
          <w:sz w:val="24"/>
          <w:szCs w:val="24"/>
          <w:lang w:eastAsia="ru-RU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2533FC" w:rsidRPr="00D75F9B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75F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осуществляет психологические консультации с учётом возрастных особенностей учащихся;</w:t>
      </w:r>
    </w:p>
    <w:p w:rsidR="002533FC" w:rsidRPr="00D75F9B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75F9B">
        <w:rPr>
          <w:rFonts w:ascii="Times New Roman" w:hAnsi="Times New Roman" w:cs="Times New Roman"/>
          <w:sz w:val="24"/>
          <w:szCs w:val="24"/>
          <w:lang w:eastAsia="ru-RU"/>
        </w:rPr>
        <w:t>способствует формированию у школьников адекватной самооценки;</w:t>
      </w:r>
    </w:p>
    <w:p w:rsidR="00D74B3B" w:rsidRPr="00103FAF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03FA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Воспитатели:</w:t>
      </w:r>
    </w:p>
    <w:p w:rsidR="006D7680" w:rsidRPr="00D74B3B" w:rsidRDefault="006D7680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74B3B">
        <w:rPr>
          <w:rFonts w:ascii="Times New Roman" w:hAnsi="Times New Roman" w:cs="Times New Roman"/>
          <w:sz w:val="24"/>
          <w:szCs w:val="24"/>
          <w:lang w:eastAsia="ru-RU"/>
        </w:rPr>
        <w:t>способствуют развитию познавательного интереса, творческой направленности личности воспитанников, используя различные методы и средства: проектную деятельность, деловые игры, конкурсы школьных газет, круглые столы и т.д.</w:t>
      </w:r>
    </w:p>
    <w:p w:rsidR="002533FC" w:rsidRPr="00D74B3B" w:rsidRDefault="00D74B3B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533FC" w:rsidRPr="00D74B3B">
        <w:rPr>
          <w:rFonts w:ascii="Times New Roman" w:hAnsi="Times New Roman" w:cs="Times New Roman"/>
          <w:sz w:val="24"/>
          <w:szCs w:val="24"/>
          <w:lang w:eastAsia="ru-RU"/>
        </w:rPr>
        <w:t>выявляют уровень знаний о профессиях;</w:t>
      </w:r>
    </w:p>
    <w:p w:rsidR="006D7680" w:rsidRPr="00D74B3B" w:rsidRDefault="00D74B3B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33FC" w:rsidRPr="00D74B3B">
        <w:rPr>
          <w:rFonts w:ascii="Times New Roman" w:hAnsi="Times New Roman" w:cs="Times New Roman"/>
          <w:sz w:val="24"/>
          <w:szCs w:val="24"/>
          <w:lang w:eastAsia="ru-RU"/>
        </w:rPr>
        <w:t>расширяют знания воспитанников о мире профессий;</w:t>
      </w:r>
    </w:p>
    <w:p w:rsidR="006D7680" w:rsidRPr="00D74B3B" w:rsidRDefault="00D74B3B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33FC" w:rsidRPr="00D74B3B">
        <w:rPr>
          <w:rFonts w:ascii="Times New Roman" w:hAnsi="Times New Roman" w:cs="Times New Roman"/>
          <w:sz w:val="24"/>
          <w:szCs w:val="24"/>
          <w:lang w:eastAsia="ru-RU"/>
        </w:rPr>
        <w:t>формируют интерес к ним;</w:t>
      </w:r>
    </w:p>
    <w:p w:rsidR="002533FC" w:rsidRPr="00D74B3B" w:rsidRDefault="00D74B3B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33FC" w:rsidRPr="00D74B3B">
        <w:rPr>
          <w:rFonts w:ascii="Times New Roman" w:hAnsi="Times New Roman" w:cs="Times New Roman"/>
          <w:sz w:val="24"/>
          <w:szCs w:val="24"/>
          <w:lang w:eastAsia="ru-RU"/>
        </w:rPr>
        <w:t>выявляют интересы и склонности воспитанников.</w:t>
      </w:r>
    </w:p>
    <w:p w:rsidR="00952CB1" w:rsidRPr="002F1745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F174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Медицинский работник:</w:t>
      </w:r>
      <w:r w:rsidR="00952CB1" w:rsidRPr="002F174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</w:p>
    <w:p w:rsidR="002533FC" w:rsidRPr="00952CB1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52CB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консультации по проблеме влияния состояния здоровья на профессиональную </w:t>
      </w:r>
      <w:r w:rsidR="00D74B3B" w:rsidRPr="00952CB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52CB1">
        <w:rPr>
          <w:rFonts w:ascii="Times New Roman" w:hAnsi="Times New Roman" w:cs="Times New Roman"/>
          <w:sz w:val="24"/>
          <w:szCs w:val="24"/>
          <w:lang w:eastAsia="ru-RU"/>
        </w:rPr>
        <w:t>карьеру.</w:t>
      </w:r>
    </w:p>
    <w:p w:rsidR="002533FC" w:rsidRPr="00D75F9B" w:rsidRDefault="002533FC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color w:val="281206"/>
          <w:sz w:val="24"/>
          <w:szCs w:val="24"/>
          <w:lang w:eastAsia="ru-RU"/>
        </w:rPr>
      </w:pPr>
    </w:p>
    <w:p w:rsidR="00F2327B" w:rsidRPr="00AC1EA7" w:rsidRDefault="00F2327B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C1E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Прогнозируемый  результат.</w:t>
      </w:r>
    </w:p>
    <w:p w:rsidR="00F2327B" w:rsidRPr="00D74B3B" w:rsidRDefault="00F2327B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color w:val="281206"/>
          <w:sz w:val="24"/>
          <w:szCs w:val="24"/>
          <w:u w:val="single"/>
          <w:lang w:eastAsia="ru-RU"/>
        </w:rPr>
      </w:pPr>
    </w:p>
    <w:p w:rsidR="00F2327B" w:rsidRPr="001241E1" w:rsidRDefault="00F2327B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color w:val="281206"/>
          <w:sz w:val="24"/>
          <w:szCs w:val="24"/>
          <w:lang w:eastAsia="ru-RU"/>
        </w:rPr>
      </w:pPr>
      <w:r w:rsidRPr="00AC1EA7">
        <w:rPr>
          <w:rFonts w:ascii="Times New Roman" w:hAnsi="Times New Roman" w:cs="Times New Roman"/>
          <w:b/>
          <w:sz w:val="24"/>
          <w:szCs w:val="24"/>
          <w:lang w:eastAsia="ru-RU"/>
        </w:rPr>
        <w:t>В результате реализации проекта учащиеся  коррекционной школы   получат знания</w:t>
      </w:r>
      <w:r w:rsidRPr="001241E1">
        <w:rPr>
          <w:rFonts w:ascii="Times New Roman" w:hAnsi="Times New Roman" w:cs="Times New Roman"/>
          <w:b/>
          <w:color w:val="281206"/>
          <w:sz w:val="24"/>
          <w:szCs w:val="24"/>
          <w:lang w:eastAsia="ru-RU"/>
        </w:rPr>
        <w:t>:</w:t>
      </w:r>
    </w:p>
    <w:p w:rsidR="00F2327B" w:rsidRPr="00952CB1" w:rsidRDefault="003D231A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1206"/>
          <w:sz w:val="24"/>
          <w:szCs w:val="24"/>
          <w:lang w:eastAsia="ru-RU"/>
        </w:rPr>
        <w:t>-</w:t>
      </w:r>
      <w:r w:rsidR="00F2327B" w:rsidRPr="00D75F9B">
        <w:rPr>
          <w:rFonts w:ascii="Times New Roman" w:hAnsi="Times New Roman" w:cs="Times New Roman"/>
          <w:color w:val="281206"/>
          <w:sz w:val="24"/>
          <w:szCs w:val="24"/>
          <w:lang w:eastAsia="ru-RU"/>
        </w:rPr>
        <w:t xml:space="preserve"> </w:t>
      </w:r>
      <w:r w:rsidR="00F2327B" w:rsidRPr="00952CB1">
        <w:rPr>
          <w:rFonts w:ascii="Times New Roman" w:hAnsi="Times New Roman" w:cs="Times New Roman"/>
          <w:sz w:val="24"/>
          <w:szCs w:val="24"/>
          <w:lang w:eastAsia="ru-RU"/>
        </w:rPr>
        <w:t>о возможности   трудоустройства;</w:t>
      </w:r>
    </w:p>
    <w:p w:rsidR="00F2327B" w:rsidRPr="00952CB1" w:rsidRDefault="003D231A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52CB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2327B" w:rsidRPr="00952CB1">
        <w:rPr>
          <w:rFonts w:ascii="Times New Roman" w:hAnsi="Times New Roman" w:cs="Times New Roman"/>
          <w:sz w:val="24"/>
          <w:szCs w:val="24"/>
          <w:lang w:eastAsia="ru-RU"/>
        </w:rPr>
        <w:t xml:space="preserve"> о вариантах  поиска  работы;</w:t>
      </w:r>
    </w:p>
    <w:p w:rsidR="00F2327B" w:rsidRPr="00952CB1" w:rsidRDefault="003D231A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52CB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2327B" w:rsidRPr="00952CB1">
        <w:rPr>
          <w:rFonts w:ascii="Times New Roman" w:hAnsi="Times New Roman" w:cs="Times New Roman"/>
          <w:sz w:val="24"/>
          <w:szCs w:val="24"/>
          <w:lang w:eastAsia="ru-RU"/>
        </w:rPr>
        <w:t xml:space="preserve"> о перечне  документов  для  трудоустройства;</w:t>
      </w:r>
    </w:p>
    <w:p w:rsidR="00F2327B" w:rsidRPr="00952CB1" w:rsidRDefault="00F2327B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2CB1">
        <w:rPr>
          <w:rFonts w:ascii="Times New Roman" w:hAnsi="Times New Roman" w:cs="Times New Roman"/>
          <w:b/>
          <w:sz w:val="24"/>
          <w:szCs w:val="24"/>
          <w:lang w:eastAsia="ru-RU"/>
        </w:rPr>
        <w:t>Научатся:</w:t>
      </w:r>
    </w:p>
    <w:p w:rsidR="003D231A" w:rsidRPr="00952CB1" w:rsidRDefault="003D231A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952CB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2327B" w:rsidRPr="00952CB1">
        <w:rPr>
          <w:rFonts w:ascii="Times New Roman" w:hAnsi="Times New Roman" w:cs="Times New Roman"/>
          <w:sz w:val="24"/>
          <w:szCs w:val="24"/>
          <w:lang w:eastAsia="ru-RU"/>
        </w:rPr>
        <w:t>оформлять  необходимые  документы.</w:t>
      </w:r>
    </w:p>
    <w:p w:rsidR="00656100" w:rsidRPr="003D231A" w:rsidRDefault="003D231A" w:rsidP="00952CB1">
      <w:pPr>
        <w:spacing w:before="100" w:beforeAutospacing="1" w:after="0" w:line="240" w:lineRule="auto"/>
        <w:ind w:left="57" w:right="57"/>
        <w:contextualSpacing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3D231A">
        <w:rPr>
          <w:rFonts w:asciiTheme="majorHAnsi" w:hAnsiTheme="majorHAnsi"/>
          <w:b/>
          <w:sz w:val="24"/>
          <w:szCs w:val="24"/>
        </w:rPr>
        <w:t>Разовьют</w:t>
      </w:r>
      <w:proofErr w:type="gramStart"/>
      <w:r w:rsidRPr="003D231A">
        <w:rPr>
          <w:rFonts w:asciiTheme="majorHAnsi" w:hAnsiTheme="majorHAnsi"/>
          <w:b/>
          <w:sz w:val="24"/>
          <w:szCs w:val="24"/>
        </w:rPr>
        <w:t xml:space="preserve"> ,</w:t>
      </w:r>
      <w:proofErr w:type="gramEnd"/>
      <w:r w:rsidRPr="003D231A">
        <w:rPr>
          <w:rFonts w:asciiTheme="majorHAnsi" w:hAnsiTheme="majorHAnsi"/>
          <w:b/>
          <w:sz w:val="24"/>
          <w:szCs w:val="24"/>
        </w:rPr>
        <w:t xml:space="preserve"> такие качества ,как</w:t>
      </w:r>
      <w:r>
        <w:t xml:space="preserve"> :</w:t>
      </w:r>
    </w:p>
    <w:p w:rsidR="003D231A" w:rsidRPr="003D231A" w:rsidRDefault="003D231A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</w:t>
      </w:r>
      <w:r w:rsidRPr="003D231A">
        <w:rPr>
          <w:rFonts w:ascii="Times New Roman" w:hAnsi="Times New Roman" w:cs="Times New Roman"/>
          <w:sz w:val="24"/>
        </w:rPr>
        <w:t>оммуникабельность</w:t>
      </w:r>
    </w:p>
    <w:p w:rsidR="003D231A" w:rsidRDefault="003D231A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-настойчивость</w:t>
      </w:r>
    </w:p>
    <w:p w:rsidR="003D231A" w:rsidRDefault="003D231A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Pr="003D231A">
        <w:rPr>
          <w:rFonts w:ascii="Times New Roman" w:hAnsi="Times New Roman" w:cs="Times New Roman"/>
          <w:sz w:val="24"/>
        </w:rPr>
        <w:t>илу воли</w:t>
      </w:r>
    </w:p>
    <w:p w:rsidR="00C40485" w:rsidRDefault="00C40485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</w:p>
    <w:p w:rsidR="00C40485" w:rsidRDefault="00C40485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</w:p>
    <w:p w:rsidR="00C40485" w:rsidRDefault="00C40485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</w:p>
    <w:p w:rsidR="00C40485" w:rsidRDefault="00C40485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</w:p>
    <w:p w:rsidR="00C40485" w:rsidRDefault="00C40485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</w:p>
    <w:p w:rsidR="00C40485" w:rsidRDefault="00C40485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</w:p>
    <w:p w:rsidR="00C40485" w:rsidRDefault="00C40485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</w:p>
    <w:p w:rsidR="00C40485" w:rsidRDefault="00C40485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</w:p>
    <w:p w:rsidR="00C40485" w:rsidRDefault="00C40485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</w:p>
    <w:p w:rsidR="00C40485" w:rsidRPr="003D231A" w:rsidRDefault="00C40485" w:rsidP="00952CB1">
      <w:pPr>
        <w:spacing w:before="100" w:beforeAutospacing="1" w:line="240" w:lineRule="auto"/>
        <w:ind w:left="57"/>
        <w:contextualSpacing/>
        <w:rPr>
          <w:rFonts w:ascii="Times New Roman" w:hAnsi="Times New Roman" w:cs="Times New Roman"/>
          <w:sz w:val="24"/>
        </w:rPr>
      </w:pPr>
    </w:p>
    <w:sectPr w:rsidR="00C40485" w:rsidRPr="003D231A" w:rsidSect="00DE6D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F66"/>
    <w:multiLevelType w:val="hybridMultilevel"/>
    <w:tmpl w:val="FBB63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D1EA0"/>
    <w:multiLevelType w:val="hybridMultilevel"/>
    <w:tmpl w:val="44943D48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3112EE4"/>
    <w:multiLevelType w:val="hybridMultilevel"/>
    <w:tmpl w:val="34262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D5825"/>
    <w:multiLevelType w:val="hybridMultilevel"/>
    <w:tmpl w:val="BB5081E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48E305E"/>
    <w:multiLevelType w:val="hybridMultilevel"/>
    <w:tmpl w:val="F4E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7D0E"/>
    <w:multiLevelType w:val="hybridMultilevel"/>
    <w:tmpl w:val="907A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C308F"/>
    <w:multiLevelType w:val="hybridMultilevel"/>
    <w:tmpl w:val="14C2D6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DE04E58"/>
    <w:multiLevelType w:val="hybridMultilevel"/>
    <w:tmpl w:val="614C189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4ED6361"/>
    <w:multiLevelType w:val="hybridMultilevel"/>
    <w:tmpl w:val="795C5422"/>
    <w:lvl w:ilvl="0" w:tplc="0419000D">
      <w:start w:val="1"/>
      <w:numFmt w:val="bullet"/>
      <w:lvlText w:val=""/>
      <w:lvlJc w:val="left"/>
      <w:pPr>
        <w:ind w:left="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9">
    <w:nsid w:val="34FB451D"/>
    <w:multiLevelType w:val="hybridMultilevel"/>
    <w:tmpl w:val="4BF44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A0A90"/>
    <w:multiLevelType w:val="multilevel"/>
    <w:tmpl w:val="E3BC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902C4D"/>
    <w:multiLevelType w:val="hybridMultilevel"/>
    <w:tmpl w:val="5FD6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10F9B"/>
    <w:multiLevelType w:val="hybridMultilevel"/>
    <w:tmpl w:val="A488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21CFB"/>
    <w:multiLevelType w:val="hybridMultilevel"/>
    <w:tmpl w:val="4A9EE338"/>
    <w:lvl w:ilvl="0" w:tplc="6D48C5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09C680C"/>
    <w:multiLevelType w:val="hybridMultilevel"/>
    <w:tmpl w:val="AB603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16812"/>
    <w:multiLevelType w:val="hybridMultilevel"/>
    <w:tmpl w:val="A1B29440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460C7C0A"/>
    <w:multiLevelType w:val="multilevel"/>
    <w:tmpl w:val="C3A8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AC4209"/>
    <w:multiLevelType w:val="hybridMultilevel"/>
    <w:tmpl w:val="2E7A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7339D"/>
    <w:multiLevelType w:val="hybridMultilevel"/>
    <w:tmpl w:val="72C4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C0C38"/>
    <w:multiLevelType w:val="hybridMultilevel"/>
    <w:tmpl w:val="583C7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4B46F9"/>
    <w:multiLevelType w:val="multilevel"/>
    <w:tmpl w:val="CD2C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463690"/>
    <w:multiLevelType w:val="hybridMultilevel"/>
    <w:tmpl w:val="CFB2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703D1"/>
    <w:multiLevelType w:val="hybridMultilevel"/>
    <w:tmpl w:val="ED4C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A2AB5"/>
    <w:multiLevelType w:val="hybridMultilevel"/>
    <w:tmpl w:val="3E826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B27BC9"/>
    <w:multiLevelType w:val="multilevel"/>
    <w:tmpl w:val="39A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F6DAF"/>
    <w:multiLevelType w:val="hybridMultilevel"/>
    <w:tmpl w:val="585294D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5CB42110"/>
    <w:multiLevelType w:val="hybridMultilevel"/>
    <w:tmpl w:val="0A0CE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F70E39"/>
    <w:multiLevelType w:val="hybridMultilevel"/>
    <w:tmpl w:val="086C5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92FCD"/>
    <w:multiLevelType w:val="multilevel"/>
    <w:tmpl w:val="1EAE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CC48AA"/>
    <w:multiLevelType w:val="hybridMultilevel"/>
    <w:tmpl w:val="BEF696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C147C66"/>
    <w:multiLevelType w:val="hybridMultilevel"/>
    <w:tmpl w:val="4F98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C6C0E"/>
    <w:multiLevelType w:val="hybridMultilevel"/>
    <w:tmpl w:val="2F761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A1C79"/>
    <w:multiLevelType w:val="hybridMultilevel"/>
    <w:tmpl w:val="08483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4348E"/>
    <w:multiLevelType w:val="hybridMultilevel"/>
    <w:tmpl w:val="FFD08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540BB"/>
    <w:multiLevelType w:val="hybridMultilevel"/>
    <w:tmpl w:val="107CA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8"/>
  </w:num>
  <w:num w:numId="5">
    <w:abstractNumId w:val="20"/>
  </w:num>
  <w:num w:numId="6">
    <w:abstractNumId w:val="16"/>
  </w:num>
  <w:num w:numId="7">
    <w:abstractNumId w:val="24"/>
  </w:num>
  <w:num w:numId="8">
    <w:abstractNumId w:val="33"/>
  </w:num>
  <w:num w:numId="9">
    <w:abstractNumId w:val="26"/>
  </w:num>
  <w:num w:numId="10">
    <w:abstractNumId w:val="2"/>
  </w:num>
  <w:num w:numId="11">
    <w:abstractNumId w:val="0"/>
  </w:num>
  <w:num w:numId="12">
    <w:abstractNumId w:val="5"/>
  </w:num>
  <w:num w:numId="13">
    <w:abstractNumId w:val="12"/>
  </w:num>
  <w:num w:numId="14">
    <w:abstractNumId w:val="21"/>
  </w:num>
  <w:num w:numId="15">
    <w:abstractNumId w:val="23"/>
  </w:num>
  <w:num w:numId="16">
    <w:abstractNumId w:val="31"/>
  </w:num>
  <w:num w:numId="17">
    <w:abstractNumId w:val="30"/>
  </w:num>
  <w:num w:numId="18">
    <w:abstractNumId w:val="19"/>
  </w:num>
  <w:num w:numId="19">
    <w:abstractNumId w:val="29"/>
  </w:num>
  <w:num w:numId="20">
    <w:abstractNumId w:val="25"/>
  </w:num>
  <w:num w:numId="21">
    <w:abstractNumId w:val="17"/>
  </w:num>
  <w:num w:numId="22">
    <w:abstractNumId w:val="22"/>
  </w:num>
  <w:num w:numId="23">
    <w:abstractNumId w:val="11"/>
  </w:num>
  <w:num w:numId="24">
    <w:abstractNumId w:val="3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1"/>
  </w:num>
  <w:num w:numId="30">
    <w:abstractNumId w:val="27"/>
  </w:num>
  <w:num w:numId="31">
    <w:abstractNumId w:val="14"/>
  </w:num>
  <w:num w:numId="32">
    <w:abstractNumId w:val="9"/>
  </w:num>
  <w:num w:numId="33">
    <w:abstractNumId w:val="32"/>
  </w:num>
  <w:num w:numId="34">
    <w:abstractNumId w:val="34"/>
  </w:num>
  <w:num w:numId="35">
    <w:abstractNumId w:val="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AB1"/>
    <w:rsid w:val="00046079"/>
    <w:rsid w:val="000D1D03"/>
    <w:rsid w:val="000E259B"/>
    <w:rsid w:val="000F6BD9"/>
    <w:rsid w:val="00103FAF"/>
    <w:rsid w:val="001241E1"/>
    <w:rsid w:val="00134F26"/>
    <w:rsid w:val="00136601"/>
    <w:rsid w:val="00223E0F"/>
    <w:rsid w:val="002533FC"/>
    <w:rsid w:val="002F1745"/>
    <w:rsid w:val="003914D1"/>
    <w:rsid w:val="003C74A2"/>
    <w:rsid w:val="003D231A"/>
    <w:rsid w:val="003E1A2A"/>
    <w:rsid w:val="00461AB1"/>
    <w:rsid w:val="004835E2"/>
    <w:rsid w:val="00493521"/>
    <w:rsid w:val="004E0338"/>
    <w:rsid w:val="005F7E08"/>
    <w:rsid w:val="0062520C"/>
    <w:rsid w:val="00656100"/>
    <w:rsid w:val="00695E33"/>
    <w:rsid w:val="006D7680"/>
    <w:rsid w:val="00734D9B"/>
    <w:rsid w:val="0079101F"/>
    <w:rsid w:val="007C5753"/>
    <w:rsid w:val="008258E3"/>
    <w:rsid w:val="00871CDF"/>
    <w:rsid w:val="008C1AA1"/>
    <w:rsid w:val="00952CB1"/>
    <w:rsid w:val="009E16F1"/>
    <w:rsid w:val="00AB66D4"/>
    <w:rsid w:val="00AC1EA7"/>
    <w:rsid w:val="00AE71E0"/>
    <w:rsid w:val="00B00054"/>
    <w:rsid w:val="00B72BD5"/>
    <w:rsid w:val="00B82429"/>
    <w:rsid w:val="00BB6E50"/>
    <w:rsid w:val="00C40485"/>
    <w:rsid w:val="00C572A3"/>
    <w:rsid w:val="00C91B06"/>
    <w:rsid w:val="00D74B3B"/>
    <w:rsid w:val="00D75F9B"/>
    <w:rsid w:val="00D92109"/>
    <w:rsid w:val="00DE6D70"/>
    <w:rsid w:val="00DF4F21"/>
    <w:rsid w:val="00E044DE"/>
    <w:rsid w:val="00E11F63"/>
    <w:rsid w:val="00E81AC3"/>
    <w:rsid w:val="00F2327B"/>
    <w:rsid w:val="00F3612A"/>
    <w:rsid w:val="00F7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DE"/>
  </w:style>
  <w:style w:type="paragraph" w:styleId="1">
    <w:name w:val="heading 1"/>
    <w:basedOn w:val="a"/>
    <w:next w:val="a"/>
    <w:link w:val="10"/>
    <w:uiPriority w:val="9"/>
    <w:qFormat/>
    <w:rsid w:val="003D23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AB1"/>
    <w:pPr>
      <w:ind w:left="720"/>
      <w:contextualSpacing/>
    </w:pPr>
  </w:style>
  <w:style w:type="table" w:styleId="a4">
    <w:name w:val="Table Grid"/>
    <w:basedOn w:val="a1"/>
    <w:uiPriority w:val="59"/>
    <w:rsid w:val="00F23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DE6D70"/>
  </w:style>
  <w:style w:type="paragraph" w:customStyle="1" w:styleId="c4">
    <w:name w:val="c4"/>
    <w:basedOn w:val="a"/>
    <w:rsid w:val="007C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753"/>
  </w:style>
  <w:style w:type="character" w:customStyle="1" w:styleId="c2">
    <w:name w:val="c2"/>
    <w:basedOn w:val="a0"/>
    <w:rsid w:val="007C5753"/>
  </w:style>
  <w:style w:type="paragraph" w:styleId="a5">
    <w:name w:val="Balloon Text"/>
    <w:basedOn w:val="a"/>
    <w:link w:val="a6"/>
    <w:uiPriority w:val="99"/>
    <w:semiHidden/>
    <w:unhideWhenUsed/>
    <w:rsid w:val="0069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E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2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EE8F49-1AF6-4A15-96E5-C201AA34C22F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2721C7F-ECE3-4CC3-A2EA-8D7372BC5505}">
      <dgm:prSet phldrT="[Текст]"/>
      <dgm:spPr/>
      <dgm:t>
        <a:bodyPr/>
        <a:lstStyle/>
        <a:p>
          <a:r>
            <a:rPr lang="ru-RU"/>
            <a:t>Воспитатели</a:t>
          </a:r>
        </a:p>
      </dgm:t>
    </dgm:pt>
    <dgm:pt modelId="{D0B699E0-7497-47CF-97D1-3CFB8868CE67}" type="parTrans" cxnId="{512D6459-72FA-4C59-9435-3C31D1E6DF4F}">
      <dgm:prSet/>
      <dgm:spPr/>
      <dgm:t>
        <a:bodyPr/>
        <a:lstStyle/>
        <a:p>
          <a:endParaRPr lang="ru-RU"/>
        </a:p>
      </dgm:t>
    </dgm:pt>
    <dgm:pt modelId="{45EFE678-43B8-485A-A63B-D5A5B833A271}" type="sibTrans" cxnId="{512D6459-72FA-4C59-9435-3C31D1E6DF4F}">
      <dgm:prSet/>
      <dgm:spPr/>
      <dgm:t>
        <a:bodyPr/>
        <a:lstStyle/>
        <a:p>
          <a:endParaRPr lang="ru-RU"/>
        </a:p>
      </dgm:t>
    </dgm:pt>
    <dgm:pt modelId="{B6FCC2B9-CA43-45A4-9200-1DEA330757D9}">
      <dgm:prSet phldrT="[Текст]"/>
      <dgm:spPr/>
      <dgm:t>
        <a:bodyPr/>
        <a:lstStyle/>
        <a:p>
          <a:r>
            <a:rPr lang="ru-RU"/>
            <a:t>Педагог- библиотекарь</a:t>
          </a:r>
        </a:p>
      </dgm:t>
    </dgm:pt>
    <dgm:pt modelId="{DC6BE0BA-FE29-4A53-9766-6635F3767F40}" type="parTrans" cxnId="{B465F5AE-BE85-4D62-B6A9-E259B1A6C184}">
      <dgm:prSet/>
      <dgm:spPr/>
      <dgm:t>
        <a:bodyPr/>
        <a:lstStyle/>
        <a:p>
          <a:endParaRPr lang="ru-RU"/>
        </a:p>
      </dgm:t>
    </dgm:pt>
    <dgm:pt modelId="{91CC7B80-3634-443B-8533-0D62C51A6BFD}" type="sibTrans" cxnId="{B465F5AE-BE85-4D62-B6A9-E259B1A6C184}">
      <dgm:prSet/>
      <dgm:spPr/>
      <dgm:t>
        <a:bodyPr/>
        <a:lstStyle/>
        <a:p>
          <a:endParaRPr lang="ru-RU"/>
        </a:p>
      </dgm:t>
    </dgm:pt>
    <dgm:pt modelId="{A00EBD03-FAF3-4FA2-8A32-243385BB5143}">
      <dgm:prSet phldrT="[Текст]"/>
      <dgm:spPr/>
      <dgm:t>
        <a:bodyPr/>
        <a:lstStyle/>
        <a:p>
          <a:r>
            <a:rPr lang="ru-RU"/>
            <a:t>Заместитель директора по УВР</a:t>
          </a:r>
        </a:p>
      </dgm:t>
    </dgm:pt>
    <dgm:pt modelId="{1BD64189-AA89-42CA-B2B4-DFA784206D5D}" type="parTrans" cxnId="{98C28380-00B8-4192-A746-7EEC533E610D}">
      <dgm:prSet/>
      <dgm:spPr/>
      <dgm:t>
        <a:bodyPr/>
        <a:lstStyle/>
        <a:p>
          <a:endParaRPr lang="ru-RU"/>
        </a:p>
      </dgm:t>
    </dgm:pt>
    <dgm:pt modelId="{F6CD7B65-39A8-4EC0-ABBC-FF777CA6E4DA}" type="sibTrans" cxnId="{98C28380-00B8-4192-A746-7EEC533E610D}">
      <dgm:prSet/>
      <dgm:spPr/>
      <dgm:t>
        <a:bodyPr/>
        <a:lstStyle/>
        <a:p>
          <a:endParaRPr lang="ru-RU"/>
        </a:p>
      </dgm:t>
    </dgm:pt>
    <dgm:pt modelId="{292D30B8-7E1F-4094-A032-F26A216DF2C2}">
      <dgm:prSet/>
      <dgm:spPr/>
      <dgm:t>
        <a:bodyPr/>
        <a:lstStyle/>
        <a:p>
          <a:r>
            <a:rPr lang="ru-RU"/>
            <a:t>Учителя трудового обучения, СБО</a:t>
          </a:r>
        </a:p>
      </dgm:t>
    </dgm:pt>
    <dgm:pt modelId="{B18BD31B-EB17-4083-B985-DCF3289ECD69}" type="parTrans" cxnId="{1AFE3C9B-C09C-4B7C-95D9-AC4E800DBB36}">
      <dgm:prSet/>
      <dgm:spPr/>
      <dgm:t>
        <a:bodyPr/>
        <a:lstStyle/>
        <a:p>
          <a:endParaRPr lang="ru-RU"/>
        </a:p>
      </dgm:t>
    </dgm:pt>
    <dgm:pt modelId="{266A04F9-F9CC-43B3-BB55-1B2E87F45EF4}" type="sibTrans" cxnId="{1AFE3C9B-C09C-4B7C-95D9-AC4E800DBB36}">
      <dgm:prSet/>
      <dgm:spPr/>
      <dgm:t>
        <a:bodyPr/>
        <a:lstStyle/>
        <a:p>
          <a:endParaRPr lang="ru-RU"/>
        </a:p>
      </dgm:t>
    </dgm:pt>
    <dgm:pt modelId="{95CCAC28-96E5-4675-B35A-1DE62A32D568}">
      <dgm:prSet/>
      <dgm:spPr/>
      <dgm:t>
        <a:bodyPr/>
        <a:lstStyle/>
        <a:p>
          <a:r>
            <a:rPr lang="ru-RU"/>
            <a:t>Педагог-психолог</a:t>
          </a:r>
        </a:p>
      </dgm:t>
    </dgm:pt>
    <dgm:pt modelId="{325F4A62-74E5-4F96-965B-C2F213851BF1}" type="parTrans" cxnId="{CBFB66EE-8A9E-4561-8219-104416BBF560}">
      <dgm:prSet/>
      <dgm:spPr/>
      <dgm:t>
        <a:bodyPr/>
        <a:lstStyle/>
        <a:p>
          <a:endParaRPr lang="ru-RU"/>
        </a:p>
      </dgm:t>
    </dgm:pt>
    <dgm:pt modelId="{90424CDD-7D48-4DF6-B679-5D85157D4D80}" type="sibTrans" cxnId="{CBFB66EE-8A9E-4561-8219-104416BBF560}">
      <dgm:prSet/>
      <dgm:spPr/>
      <dgm:t>
        <a:bodyPr/>
        <a:lstStyle/>
        <a:p>
          <a:endParaRPr lang="ru-RU"/>
        </a:p>
      </dgm:t>
    </dgm:pt>
    <dgm:pt modelId="{C3F5FE2B-EF80-4227-B183-B72B6C17806A}">
      <dgm:prSet/>
      <dgm:spPr/>
      <dgm:t>
        <a:bodyPr/>
        <a:lstStyle/>
        <a:p>
          <a:r>
            <a:rPr lang="ru-RU"/>
            <a:t>Социальный педагог</a:t>
          </a:r>
        </a:p>
      </dgm:t>
    </dgm:pt>
    <dgm:pt modelId="{1330A94A-8043-437D-AB11-75A7ABF65DB9}" type="parTrans" cxnId="{A420716E-1761-4DB4-B0F8-7A2CDB05C231}">
      <dgm:prSet/>
      <dgm:spPr/>
      <dgm:t>
        <a:bodyPr/>
        <a:lstStyle/>
        <a:p>
          <a:endParaRPr lang="ru-RU"/>
        </a:p>
      </dgm:t>
    </dgm:pt>
    <dgm:pt modelId="{7AF332B6-37F4-4583-9CC3-7FF2F8E0AB57}" type="sibTrans" cxnId="{A420716E-1761-4DB4-B0F8-7A2CDB05C231}">
      <dgm:prSet/>
      <dgm:spPr/>
      <dgm:t>
        <a:bodyPr/>
        <a:lstStyle/>
        <a:p>
          <a:endParaRPr lang="ru-RU"/>
        </a:p>
      </dgm:t>
    </dgm:pt>
    <dgm:pt modelId="{756E6F49-FED5-47C2-A7E0-3C28A8360696}" type="pres">
      <dgm:prSet presAssocID="{90EE8F49-1AF6-4A15-96E5-C201AA34C22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22CBC24-F377-4759-9760-EBC43AE9C837}" type="pres">
      <dgm:prSet presAssocID="{292D30B8-7E1F-4094-A032-F26A216DF2C2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164639-FA1D-48E2-AAD7-C0F7DB247E10}" type="pres">
      <dgm:prSet presAssocID="{292D30B8-7E1F-4094-A032-F26A216DF2C2}" presName="spNode" presStyleCnt="0"/>
      <dgm:spPr/>
    </dgm:pt>
    <dgm:pt modelId="{20AF9FBF-88E5-462B-9F14-091D1E153FC7}" type="pres">
      <dgm:prSet presAssocID="{266A04F9-F9CC-43B3-BB55-1B2E87F45EF4}" presName="sibTrans" presStyleLbl="sibTrans1D1" presStyleIdx="0" presStyleCnt="6"/>
      <dgm:spPr/>
      <dgm:t>
        <a:bodyPr/>
        <a:lstStyle/>
        <a:p>
          <a:endParaRPr lang="ru-RU"/>
        </a:p>
      </dgm:t>
    </dgm:pt>
    <dgm:pt modelId="{4CE7765D-6EA8-4082-9353-B35D3C26D9F1}" type="pres">
      <dgm:prSet presAssocID="{95CCAC28-96E5-4675-B35A-1DE62A32D56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0C441E-A107-4F51-BA09-78845B3CA424}" type="pres">
      <dgm:prSet presAssocID="{95CCAC28-96E5-4675-B35A-1DE62A32D568}" presName="spNode" presStyleCnt="0"/>
      <dgm:spPr/>
    </dgm:pt>
    <dgm:pt modelId="{A94B49D5-1F47-4EFE-B651-C330143B4CB4}" type="pres">
      <dgm:prSet presAssocID="{90424CDD-7D48-4DF6-B679-5D85157D4D80}" presName="sibTrans" presStyleLbl="sibTrans1D1" presStyleIdx="1" presStyleCnt="6"/>
      <dgm:spPr/>
      <dgm:t>
        <a:bodyPr/>
        <a:lstStyle/>
        <a:p>
          <a:endParaRPr lang="ru-RU"/>
        </a:p>
      </dgm:t>
    </dgm:pt>
    <dgm:pt modelId="{B1BBFA7B-7642-40B1-92C3-6624E1565D2E}" type="pres">
      <dgm:prSet presAssocID="{C3F5FE2B-EF80-4227-B183-B72B6C17806A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F902DF-CF63-47F3-8E77-971BD4730704}" type="pres">
      <dgm:prSet presAssocID="{C3F5FE2B-EF80-4227-B183-B72B6C17806A}" presName="spNode" presStyleCnt="0"/>
      <dgm:spPr/>
    </dgm:pt>
    <dgm:pt modelId="{04D26B97-EF5B-4B7D-9E7D-AA17118E19D4}" type="pres">
      <dgm:prSet presAssocID="{7AF332B6-37F4-4583-9CC3-7FF2F8E0AB57}" presName="sibTrans" presStyleLbl="sibTrans1D1" presStyleIdx="2" presStyleCnt="6"/>
      <dgm:spPr/>
      <dgm:t>
        <a:bodyPr/>
        <a:lstStyle/>
        <a:p>
          <a:endParaRPr lang="ru-RU"/>
        </a:p>
      </dgm:t>
    </dgm:pt>
    <dgm:pt modelId="{9A0FD25C-AA43-47F7-B9CA-74D7164D551E}" type="pres">
      <dgm:prSet presAssocID="{82721C7F-ECE3-4CC3-A2EA-8D7372BC550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9795CC-4B55-4BA7-844D-EF5F7EB69DB3}" type="pres">
      <dgm:prSet presAssocID="{82721C7F-ECE3-4CC3-A2EA-8D7372BC5505}" presName="spNode" presStyleCnt="0"/>
      <dgm:spPr/>
    </dgm:pt>
    <dgm:pt modelId="{33A38934-A8B0-4006-9A33-1CB39BF6D149}" type="pres">
      <dgm:prSet presAssocID="{45EFE678-43B8-485A-A63B-D5A5B833A271}" presName="sibTrans" presStyleLbl="sibTrans1D1" presStyleIdx="3" presStyleCnt="6"/>
      <dgm:spPr/>
      <dgm:t>
        <a:bodyPr/>
        <a:lstStyle/>
        <a:p>
          <a:endParaRPr lang="ru-RU"/>
        </a:p>
      </dgm:t>
    </dgm:pt>
    <dgm:pt modelId="{383C3129-832F-400D-B3FE-E617E4C0817C}" type="pres">
      <dgm:prSet presAssocID="{B6FCC2B9-CA43-45A4-9200-1DEA330757D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F3A188-8547-4949-B267-E222DCD4E63D}" type="pres">
      <dgm:prSet presAssocID="{B6FCC2B9-CA43-45A4-9200-1DEA330757D9}" presName="spNode" presStyleCnt="0"/>
      <dgm:spPr/>
    </dgm:pt>
    <dgm:pt modelId="{C07E0C0A-6D0D-4ABC-94A6-61E3B16725AD}" type="pres">
      <dgm:prSet presAssocID="{91CC7B80-3634-443B-8533-0D62C51A6BFD}" presName="sibTrans" presStyleLbl="sibTrans1D1" presStyleIdx="4" presStyleCnt="6"/>
      <dgm:spPr/>
      <dgm:t>
        <a:bodyPr/>
        <a:lstStyle/>
        <a:p>
          <a:endParaRPr lang="ru-RU"/>
        </a:p>
      </dgm:t>
    </dgm:pt>
    <dgm:pt modelId="{9960ED2C-312C-428F-9163-F633AF93EA94}" type="pres">
      <dgm:prSet presAssocID="{A00EBD03-FAF3-4FA2-8A32-243385BB514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B8797A-A83F-4CB9-AA5F-A9DB9A56E11D}" type="pres">
      <dgm:prSet presAssocID="{A00EBD03-FAF3-4FA2-8A32-243385BB5143}" presName="spNode" presStyleCnt="0"/>
      <dgm:spPr/>
    </dgm:pt>
    <dgm:pt modelId="{0970CD1D-1D7C-43F7-9D14-246C92A603CE}" type="pres">
      <dgm:prSet presAssocID="{F6CD7B65-39A8-4EC0-ABBC-FF777CA6E4DA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2F0C5AA4-40CC-4512-8000-512CB313C901}" type="presOf" srcId="{C3F5FE2B-EF80-4227-B183-B72B6C17806A}" destId="{B1BBFA7B-7642-40B1-92C3-6624E1565D2E}" srcOrd="0" destOrd="0" presId="urn:microsoft.com/office/officeart/2005/8/layout/cycle5"/>
    <dgm:cxn modelId="{560BCB14-DA6F-496B-8EC1-0D555565D366}" type="presOf" srcId="{7AF332B6-37F4-4583-9CC3-7FF2F8E0AB57}" destId="{04D26B97-EF5B-4B7D-9E7D-AA17118E19D4}" srcOrd="0" destOrd="0" presId="urn:microsoft.com/office/officeart/2005/8/layout/cycle5"/>
    <dgm:cxn modelId="{2B4AA0F2-80B5-4A96-AB30-FD10BCC03F99}" type="presOf" srcId="{90EE8F49-1AF6-4A15-96E5-C201AA34C22F}" destId="{756E6F49-FED5-47C2-A7E0-3C28A8360696}" srcOrd="0" destOrd="0" presId="urn:microsoft.com/office/officeart/2005/8/layout/cycle5"/>
    <dgm:cxn modelId="{99FB0544-33A8-4647-AACA-2E8D662AB06B}" type="presOf" srcId="{F6CD7B65-39A8-4EC0-ABBC-FF777CA6E4DA}" destId="{0970CD1D-1D7C-43F7-9D14-246C92A603CE}" srcOrd="0" destOrd="0" presId="urn:microsoft.com/office/officeart/2005/8/layout/cycle5"/>
    <dgm:cxn modelId="{BC52AA43-9E75-444C-A40D-CC62E24B11B6}" type="presOf" srcId="{90424CDD-7D48-4DF6-B679-5D85157D4D80}" destId="{A94B49D5-1F47-4EFE-B651-C330143B4CB4}" srcOrd="0" destOrd="0" presId="urn:microsoft.com/office/officeart/2005/8/layout/cycle5"/>
    <dgm:cxn modelId="{F03302E5-DA67-4517-9B16-095A1EDC82C1}" type="presOf" srcId="{45EFE678-43B8-485A-A63B-D5A5B833A271}" destId="{33A38934-A8B0-4006-9A33-1CB39BF6D149}" srcOrd="0" destOrd="0" presId="urn:microsoft.com/office/officeart/2005/8/layout/cycle5"/>
    <dgm:cxn modelId="{8911B7F8-2BDD-4D89-ABA4-4B6AF3C15AA9}" type="presOf" srcId="{266A04F9-F9CC-43B3-BB55-1B2E87F45EF4}" destId="{20AF9FBF-88E5-462B-9F14-091D1E153FC7}" srcOrd="0" destOrd="0" presId="urn:microsoft.com/office/officeart/2005/8/layout/cycle5"/>
    <dgm:cxn modelId="{CBFB66EE-8A9E-4561-8219-104416BBF560}" srcId="{90EE8F49-1AF6-4A15-96E5-C201AA34C22F}" destId="{95CCAC28-96E5-4675-B35A-1DE62A32D568}" srcOrd="1" destOrd="0" parTransId="{325F4A62-74E5-4F96-965B-C2F213851BF1}" sibTransId="{90424CDD-7D48-4DF6-B679-5D85157D4D80}"/>
    <dgm:cxn modelId="{494633FD-FC80-40B5-83E2-3494714DD16E}" type="presOf" srcId="{82721C7F-ECE3-4CC3-A2EA-8D7372BC5505}" destId="{9A0FD25C-AA43-47F7-B9CA-74D7164D551E}" srcOrd="0" destOrd="0" presId="urn:microsoft.com/office/officeart/2005/8/layout/cycle5"/>
    <dgm:cxn modelId="{512D6459-72FA-4C59-9435-3C31D1E6DF4F}" srcId="{90EE8F49-1AF6-4A15-96E5-C201AA34C22F}" destId="{82721C7F-ECE3-4CC3-A2EA-8D7372BC5505}" srcOrd="3" destOrd="0" parTransId="{D0B699E0-7497-47CF-97D1-3CFB8868CE67}" sibTransId="{45EFE678-43B8-485A-A63B-D5A5B833A271}"/>
    <dgm:cxn modelId="{B465F5AE-BE85-4D62-B6A9-E259B1A6C184}" srcId="{90EE8F49-1AF6-4A15-96E5-C201AA34C22F}" destId="{B6FCC2B9-CA43-45A4-9200-1DEA330757D9}" srcOrd="4" destOrd="0" parTransId="{DC6BE0BA-FE29-4A53-9766-6635F3767F40}" sibTransId="{91CC7B80-3634-443B-8533-0D62C51A6BFD}"/>
    <dgm:cxn modelId="{36482F87-2FAC-4188-8939-94733A31EF67}" type="presOf" srcId="{A00EBD03-FAF3-4FA2-8A32-243385BB5143}" destId="{9960ED2C-312C-428F-9163-F633AF93EA94}" srcOrd="0" destOrd="0" presId="urn:microsoft.com/office/officeart/2005/8/layout/cycle5"/>
    <dgm:cxn modelId="{1AFE3C9B-C09C-4B7C-95D9-AC4E800DBB36}" srcId="{90EE8F49-1AF6-4A15-96E5-C201AA34C22F}" destId="{292D30B8-7E1F-4094-A032-F26A216DF2C2}" srcOrd="0" destOrd="0" parTransId="{B18BD31B-EB17-4083-B985-DCF3289ECD69}" sibTransId="{266A04F9-F9CC-43B3-BB55-1B2E87F45EF4}"/>
    <dgm:cxn modelId="{98C28380-00B8-4192-A746-7EEC533E610D}" srcId="{90EE8F49-1AF6-4A15-96E5-C201AA34C22F}" destId="{A00EBD03-FAF3-4FA2-8A32-243385BB5143}" srcOrd="5" destOrd="0" parTransId="{1BD64189-AA89-42CA-B2B4-DFA784206D5D}" sibTransId="{F6CD7B65-39A8-4EC0-ABBC-FF777CA6E4DA}"/>
    <dgm:cxn modelId="{58FE65B3-F319-4ACD-A644-A91DF5DEE37E}" type="presOf" srcId="{292D30B8-7E1F-4094-A032-F26A216DF2C2}" destId="{322CBC24-F377-4759-9760-EBC43AE9C837}" srcOrd="0" destOrd="0" presId="urn:microsoft.com/office/officeart/2005/8/layout/cycle5"/>
    <dgm:cxn modelId="{A420716E-1761-4DB4-B0F8-7A2CDB05C231}" srcId="{90EE8F49-1AF6-4A15-96E5-C201AA34C22F}" destId="{C3F5FE2B-EF80-4227-B183-B72B6C17806A}" srcOrd="2" destOrd="0" parTransId="{1330A94A-8043-437D-AB11-75A7ABF65DB9}" sibTransId="{7AF332B6-37F4-4583-9CC3-7FF2F8E0AB57}"/>
    <dgm:cxn modelId="{0EA0AB41-B605-4E1B-9474-B3AE3B18B3A2}" type="presOf" srcId="{91CC7B80-3634-443B-8533-0D62C51A6BFD}" destId="{C07E0C0A-6D0D-4ABC-94A6-61E3B16725AD}" srcOrd="0" destOrd="0" presId="urn:microsoft.com/office/officeart/2005/8/layout/cycle5"/>
    <dgm:cxn modelId="{94974AFB-DF3A-4426-8360-D93AD68BCA2F}" type="presOf" srcId="{B6FCC2B9-CA43-45A4-9200-1DEA330757D9}" destId="{383C3129-832F-400D-B3FE-E617E4C0817C}" srcOrd="0" destOrd="0" presId="urn:microsoft.com/office/officeart/2005/8/layout/cycle5"/>
    <dgm:cxn modelId="{9491A116-37BB-414F-B99D-AD126DB73830}" type="presOf" srcId="{95CCAC28-96E5-4675-B35A-1DE62A32D568}" destId="{4CE7765D-6EA8-4082-9353-B35D3C26D9F1}" srcOrd="0" destOrd="0" presId="urn:microsoft.com/office/officeart/2005/8/layout/cycle5"/>
    <dgm:cxn modelId="{BD9D01FA-D451-478E-AE19-8DEEBEED873C}" type="presParOf" srcId="{756E6F49-FED5-47C2-A7E0-3C28A8360696}" destId="{322CBC24-F377-4759-9760-EBC43AE9C837}" srcOrd="0" destOrd="0" presId="urn:microsoft.com/office/officeart/2005/8/layout/cycle5"/>
    <dgm:cxn modelId="{582590A5-1235-4997-B245-473DA4BFC5E2}" type="presParOf" srcId="{756E6F49-FED5-47C2-A7E0-3C28A8360696}" destId="{5F164639-FA1D-48E2-AAD7-C0F7DB247E10}" srcOrd="1" destOrd="0" presId="urn:microsoft.com/office/officeart/2005/8/layout/cycle5"/>
    <dgm:cxn modelId="{9006BF8F-B20B-4188-BAD9-5BD3AE5484EB}" type="presParOf" srcId="{756E6F49-FED5-47C2-A7E0-3C28A8360696}" destId="{20AF9FBF-88E5-462B-9F14-091D1E153FC7}" srcOrd="2" destOrd="0" presId="urn:microsoft.com/office/officeart/2005/8/layout/cycle5"/>
    <dgm:cxn modelId="{BC572D6B-FE0F-4F1A-A235-461301366F12}" type="presParOf" srcId="{756E6F49-FED5-47C2-A7E0-3C28A8360696}" destId="{4CE7765D-6EA8-4082-9353-B35D3C26D9F1}" srcOrd="3" destOrd="0" presId="urn:microsoft.com/office/officeart/2005/8/layout/cycle5"/>
    <dgm:cxn modelId="{35E0E6D5-0E61-497D-8CAB-CF2C35DF6A97}" type="presParOf" srcId="{756E6F49-FED5-47C2-A7E0-3C28A8360696}" destId="{8B0C441E-A107-4F51-BA09-78845B3CA424}" srcOrd="4" destOrd="0" presId="urn:microsoft.com/office/officeart/2005/8/layout/cycle5"/>
    <dgm:cxn modelId="{BD745C1D-691B-4FD9-9D20-B1BBB434E6AE}" type="presParOf" srcId="{756E6F49-FED5-47C2-A7E0-3C28A8360696}" destId="{A94B49D5-1F47-4EFE-B651-C330143B4CB4}" srcOrd="5" destOrd="0" presId="urn:microsoft.com/office/officeart/2005/8/layout/cycle5"/>
    <dgm:cxn modelId="{FA45B97F-B7AD-43CA-BF9C-866C40042EE2}" type="presParOf" srcId="{756E6F49-FED5-47C2-A7E0-3C28A8360696}" destId="{B1BBFA7B-7642-40B1-92C3-6624E1565D2E}" srcOrd="6" destOrd="0" presId="urn:microsoft.com/office/officeart/2005/8/layout/cycle5"/>
    <dgm:cxn modelId="{852C887F-20FB-4A10-BE93-F081CC8903C1}" type="presParOf" srcId="{756E6F49-FED5-47C2-A7E0-3C28A8360696}" destId="{84F902DF-CF63-47F3-8E77-971BD4730704}" srcOrd="7" destOrd="0" presId="urn:microsoft.com/office/officeart/2005/8/layout/cycle5"/>
    <dgm:cxn modelId="{4FD1279A-52BC-454C-B032-73102029849B}" type="presParOf" srcId="{756E6F49-FED5-47C2-A7E0-3C28A8360696}" destId="{04D26B97-EF5B-4B7D-9E7D-AA17118E19D4}" srcOrd="8" destOrd="0" presId="urn:microsoft.com/office/officeart/2005/8/layout/cycle5"/>
    <dgm:cxn modelId="{8C9C165C-4189-428E-A4D7-03958177FDDB}" type="presParOf" srcId="{756E6F49-FED5-47C2-A7E0-3C28A8360696}" destId="{9A0FD25C-AA43-47F7-B9CA-74D7164D551E}" srcOrd="9" destOrd="0" presId="urn:microsoft.com/office/officeart/2005/8/layout/cycle5"/>
    <dgm:cxn modelId="{D017AECE-8672-473E-8497-A20FDA7235D4}" type="presParOf" srcId="{756E6F49-FED5-47C2-A7E0-3C28A8360696}" destId="{F59795CC-4B55-4BA7-844D-EF5F7EB69DB3}" srcOrd="10" destOrd="0" presId="urn:microsoft.com/office/officeart/2005/8/layout/cycle5"/>
    <dgm:cxn modelId="{0E7AB750-65C2-463E-9BC7-8D7DBD183619}" type="presParOf" srcId="{756E6F49-FED5-47C2-A7E0-3C28A8360696}" destId="{33A38934-A8B0-4006-9A33-1CB39BF6D149}" srcOrd="11" destOrd="0" presId="urn:microsoft.com/office/officeart/2005/8/layout/cycle5"/>
    <dgm:cxn modelId="{56C86542-51E5-4C4E-BBD8-0F8C9F83DA17}" type="presParOf" srcId="{756E6F49-FED5-47C2-A7E0-3C28A8360696}" destId="{383C3129-832F-400D-B3FE-E617E4C0817C}" srcOrd="12" destOrd="0" presId="urn:microsoft.com/office/officeart/2005/8/layout/cycle5"/>
    <dgm:cxn modelId="{ECB3C7A3-3EF9-456F-A7CF-A6A1119C0444}" type="presParOf" srcId="{756E6F49-FED5-47C2-A7E0-3C28A8360696}" destId="{25F3A188-8547-4949-B267-E222DCD4E63D}" srcOrd="13" destOrd="0" presId="urn:microsoft.com/office/officeart/2005/8/layout/cycle5"/>
    <dgm:cxn modelId="{2876AFB6-5C61-4098-B381-33A33B02BCA4}" type="presParOf" srcId="{756E6F49-FED5-47C2-A7E0-3C28A8360696}" destId="{C07E0C0A-6D0D-4ABC-94A6-61E3B16725AD}" srcOrd="14" destOrd="0" presId="urn:microsoft.com/office/officeart/2005/8/layout/cycle5"/>
    <dgm:cxn modelId="{2D92E4B2-5BDD-4CE6-9A75-BA6E46C7D2FF}" type="presParOf" srcId="{756E6F49-FED5-47C2-A7E0-3C28A8360696}" destId="{9960ED2C-312C-428F-9163-F633AF93EA94}" srcOrd="15" destOrd="0" presId="urn:microsoft.com/office/officeart/2005/8/layout/cycle5"/>
    <dgm:cxn modelId="{153984FA-A372-4C7D-BEFF-A731AE8FA4A4}" type="presParOf" srcId="{756E6F49-FED5-47C2-A7E0-3C28A8360696}" destId="{0EB8797A-A83F-4CB9-AA5F-A9DB9A56E11D}" srcOrd="16" destOrd="0" presId="urn:microsoft.com/office/officeart/2005/8/layout/cycle5"/>
    <dgm:cxn modelId="{97B76C3D-55F4-4C88-8651-86020708F830}" type="presParOf" srcId="{756E6F49-FED5-47C2-A7E0-3C28A8360696}" destId="{0970CD1D-1D7C-43F7-9D14-246C92A603CE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2CBC24-F377-4759-9760-EBC43AE9C837}">
      <dsp:nvSpPr>
        <dsp:cNvPr id="0" name=""/>
        <dsp:cNvSpPr/>
      </dsp:nvSpPr>
      <dsp:spPr>
        <a:xfrm>
          <a:off x="2312565" y="2598"/>
          <a:ext cx="861268" cy="5598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Учителя трудового обучения, СБО</a:t>
          </a:r>
        </a:p>
      </dsp:txBody>
      <dsp:txXfrm>
        <a:off x="2339893" y="29926"/>
        <a:ext cx="806612" cy="505168"/>
      </dsp:txXfrm>
    </dsp:sp>
    <dsp:sp modelId="{20AF9FBF-88E5-462B-9F14-091D1E153FC7}">
      <dsp:nvSpPr>
        <dsp:cNvPr id="0" name=""/>
        <dsp:cNvSpPr/>
      </dsp:nvSpPr>
      <dsp:spPr>
        <a:xfrm>
          <a:off x="1425510" y="282510"/>
          <a:ext cx="2635379" cy="2635379"/>
        </a:xfrm>
        <a:custGeom>
          <a:avLst/>
          <a:gdLst/>
          <a:ahLst/>
          <a:cxnLst/>
          <a:rect l="0" t="0" r="0" b="0"/>
          <a:pathLst>
            <a:path>
              <a:moveTo>
                <a:pt x="1856408" y="115155"/>
              </a:moveTo>
              <a:arcTo wR="1317689" hR="1317689" stAng="17647904" swAng="92274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E7765D-6EA8-4082-9353-B35D3C26D9F1}">
      <dsp:nvSpPr>
        <dsp:cNvPr id="0" name=""/>
        <dsp:cNvSpPr/>
      </dsp:nvSpPr>
      <dsp:spPr>
        <a:xfrm>
          <a:off x="3453718" y="661443"/>
          <a:ext cx="861268" cy="5598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Педагог-психолог</a:t>
          </a:r>
        </a:p>
      </dsp:txBody>
      <dsp:txXfrm>
        <a:off x="3481046" y="688771"/>
        <a:ext cx="806612" cy="505168"/>
      </dsp:txXfrm>
    </dsp:sp>
    <dsp:sp modelId="{A94B49D5-1F47-4EFE-B651-C330143B4CB4}">
      <dsp:nvSpPr>
        <dsp:cNvPr id="0" name=""/>
        <dsp:cNvSpPr/>
      </dsp:nvSpPr>
      <dsp:spPr>
        <a:xfrm>
          <a:off x="1425510" y="282510"/>
          <a:ext cx="2635379" cy="2635379"/>
        </a:xfrm>
        <a:custGeom>
          <a:avLst/>
          <a:gdLst/>
          <a:ahLst/>
          <a:cxnLst/>
          <a:rect l="0" t="0" r="0" b="0"/>
          <a:pathLst>
            <a:path>
              <a:moveTo>
                <a:pt x="2614870" y="1086111"/>
              </a:moveTo>
              <a:arcTo wR="1317689" hR="1317689" stAng="20992678" swAng="121464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BFA7B-7642-40B1-92C3-6624E1565D2E}">
      <dsp:nvSpPr>
        <dsp:cNvPr id="0" name=""/>
        <dsp:cNvSpPr/>
      </dsp:nvSpPr>
      <dsp:spPr>
        <a:xfrm>
          <a:off x="3453718" y="1979132"/>
          <a:ext cx="861268" cy="5598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Социальный педагог</a:t>
          </a:r>
        </a:p>
      </dsp:txBody>
      <dsp:txXfrm>
        <a:off x="3481046" y="2006460"/>
        <a:ext cx="806612" cy="505168"/>
      </dsp:txXfrm>
    </dsp:sp>
    <dsp:sp modelId="{04D26B97-EF5B-4B7D-9E7D-AA17118E19D4}">
      <dsp:nvSpPr>
        <dsp:cNvPr id="0" name=""/>
        <dsp:cNvSpPr/>
      </dsp:nvSpPr>
      <dsp:spPr>
        <a:xfrm>
          <a:off x="1425510" y="282510"/>
          <a:ext cx="2635379" cy="2635379"/>
        </a:xfrm>
        <a:custGeom>
          <a:avLst/>
          <a:gdLst/>
          <a:ahLst/>
          <a:cxnLst/>
          <a:rect l="0" t="0" r="0" b="0"/>
          <a:pathLst>
            <a:path>
              <a:moveTo>
                <a:pt x="2156035" y="2334292"/>
              </a:moveTo>
              <a:arcTo wR="1317689" hR="1317689" stAng="3029349" swAng="92274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0FD25C-AA43-47F7-B9CA-74D7164D551E}">
      <dsp:nvSpPr>
        <dsp:cNvPr id="0" name=""/>
        <dsp:cNvSpPr/>
      </dsp:nvSpPr>
      <dsp:spPr>
        <a:xfrm>
          <a:off x="2312565" y="2637977"/>
          <a:ext cx="861268" cy="5598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Воспитатели</a:t>
          </a:r>
        </a:p>
      </dsp:txBody>
      <dsp:txXfrm>
        <a:off x="2339893" y="2665305"/>
        <a:ext cx="806612" cy="505168"/>
      </dsp:txXfrm>
    </dsp:sp>
    <dsp:sp modelId="{33A38934-A8B0-4006-9A33-1CB39BF6D149}">
      <dsp:nvSpPr>
        <dsp:cNvPr id="0" name=""/>
        <dsp:cNvSpPr/>
      </dsp:nvSpPr>
      <dsp:spPr>
        <a:xfrm>
          <a:off x="1425510" y="282510"/>
          <a:ext cx="2635379" cy="2635379"/>
        </a:xfrm>
        <a:custGeom>
          <a:avLst/>
          <a:gdLst/>
          <a:ahLst/>
          <a:cxnLst/>
          <a:rect l="0" t="0" r="0" b="0"/>
          <a:pathLst>
            <a:path>
              <a:moveTo>
                <a:pt x="778970" y="2520223"/>
              </a:moveTo>
              <a:arcTo wR="1317689" hR="1317689" stAng="6847904" swAng="92274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C3129-832F-400D-B3FE-E617E4C0817C}">
      <dsp:nvSpPr>
        <dsp:cNvPr id="0" name=""/>
        <dsp:cNvSpPr/>
      </dsp:nvSpPr>
      <dsp:spPr>
        <a:xfrm>
          <a:off x="1171413" y="1979132"/>
          <a:ext cx="861268" cy="5598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Педагог- библиотекарь</a:t>
          </a:r>
        </a:p>
      </dsp:txBody>
      <dsp:txXfrm>
        <a:off x="1198741" y="2006460"/>
        <a:ext cx="806612" cy="505168"/>
      </dsp:txXfrm>
    </dsp:sp>
    <dsp:sp modelId="{C07E0C0A-6D0D-4ABC-94A6-61E3B16725AD}">
      <dsp:nvSpPr>
        <dsp:cNvPr id="0" name=""/>
        <dsp:cNvSpPr/>
      </dsp:nvSpPr>
      <dsp:spPr>
        <a:xfrm>
          <a:off x="1425510" y="282510"/>
          <a:ext cx="2635379" cy="2635379"/>
        </a:xfrm>
        <a:custGeom>
          <a:avLst/>
          <a:gdLst/>
          <a:ahLst/>
          <a:cxnLst/>
          <a:rect l="0" t="0" r="0" b="0"/>
          <a:pathLst>
            <a:path>
              <a:moveTo>
                <a:pt x="20508" y="1549267"/>
              </a:moveTo>
              <a:arcTo wR="1317689" hR="1317689" stAng="10192678" swAng="121464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60ED2C-312C-428F-9163-F633AF93EA94}">
      <dsp:nvSpPr>
        <dsp:cNvPr id="0" name=""/>
        <dsp:cNvSpPr/>
      </dsp:nvSpPr>
      <dsp:spPr>
        <a:xfrm>
          <a:off x="1171413" y="661443"/>
          <a:ext cx="861268" cy="5598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Заместитель директора по УВР</a:t>
          </a:r>
        </a:p>
      </dsp:txBody>
      <dsp:txXfrm>
        <a:off x="1198741" y="688771"/>
        <a:ext cx="806612" cy="505168"/>
      </dsp:txXfrm>
    </dsp:sp>
    <dsp:sp modelId="{0970CD1D-1D7C-43F7-9D14-246C92A603CE}">
      <dsp:nvSpPr>
        <dsp:cNvPr id="0" name=""/>
        <dsp:cNvSpPr/>
      </dsp:nvSpPr>
      <dsp:spPr>
        <a:xfrm>
          <a:off x="1425510" y="282510"/>
          <a:ext cx="2635379" cy="2635379"/>
        </a:xfrm>
        <a:custGeom>
          <a:avLst/>
          <a:gdLst/>
          <a:ahLst/>
          <a:cxnLst/>
          <a:rect l="0" t="0" r="0" b="0"/>
          <a:pathLst>
            <a:path>
              <a:moveTo>
                <a:pt x="479343" y="301086"/>
              </a:moveTo>
              <a:arcTo wR="1317689" hR="1317689" stAng="13829349" swAng="92274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E524-3866-40AC-9857-D8ED0E1D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6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Илья Игнатенков</cp:lastModifiedBy>
  <cp:revision>7</cp:revision>
  <dcterms:created xsi:type="dcterms:W3CDTF">2015-01-18T10:47:00Z</dcterms:created>
  <dcterms:modified xsi:type="dcterms:W3CDTF">2015-11-16T07:14:00Z</dcterms:modified>
</cp:coreProperties>
</file>