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82185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32"/>
          <w:szCs w:val="32"/>
        </w:rPr>
      </w:sdtEndPr>
      <w:sdtContent>
        <w:p w:rsidR="0051446D" w:rsidRDefault="0051446D" w:rsidP="0051446D">
          <w:pPr>
            <w:jc w:val="center"/>
            <w:rPr>
              <w:rFonts w:ascii="Times New Roman" w:eastAsia="Times New Roman" w:hAnsi="Times New Roman"/>
              <w:sz w:val="28"/>
              <w:szCs w:val="28"/>
            </w:rPr>
          </w:pPr>
          <w:r>
            <w:rPr>
              <w:rFonts w:ascii="Times New Roman" w:eastAsia="Times New Roman" w:hAnsi="Times New Roman"/>
              <w:sz w:val="28"/>
              <w:szCs w:val="28"/>
            </w:rPr>
            <w:t xml:space="preserve">Государственное бюджетное дошкольное образовательное учреждение детский сад №117 </w:t>
          </w:r>
          <w:proofErr w:type="spellStart"/>
          <w:r>
            <w:rPr>
              <w:rFonts w:ascii="Times New Roman" w:eastAsia="Times New Roman" w:hAnsi="Times New Roman"/>
              <w:sz w:val="28"/>
              <w:szCs w:val="28"/>
            </w:rPr>
            <w:t>общеразвивающего</w:t>
          </w:r>
          <w:proofErr w:type="spellEnd"/>
          <w:r>
            <w:rPr>
              <w:rFonts w:ascii="Times New Roman" w:eastAsia="Times New Roman" w:hAnsi="Times New Roman"/>
              <w:sz w:val="28"/>
              <w:szCs w:val="28"/>
            </w:rPr>
            <w:t xml:space="preserve"> вида Невского района                           г</w:t>
          </w:r>
          <w:proofErr w:type="gramStart"/>
          <w:r>
            <w:rPr>
              <w:rFonts w:ascii="Times New Roman" w:eastAsia="Times New Roman" w:hAnsi="Times New Roman"/>
              <w:sz w:val="28"/>
              <w:szCs w:val="28"/>
            </w:rPr>
            <w:t>.С</w:t>
          </w:r>
          <w:proofErr w:type="gramEnd"/>
          <w:r>
            <w:rPr>
              <w:rFonts w:ascii="Times New Roman" w:eastAsia="Times New Roman" w:hAnsi="Times New Roman"/>
              <w:sz w:val="28"/>
              <w:szCs w:val="28"/>
            </w:rPr>
            <w:t>анкт- Петербург</w:t>
          </w:r>
        </w:p>
        <w:p w:rsidR="0051446D" w:rsidRDefault="0051446D" w:rsidP="0051446D">
          <w:pPr>
            <w:jc w:val="center"/>
            <w:rPr>
              <w:rFonts w:ascii="Times New Roman" w:eastAsia="Times New Roman" w:hAnsi="Times New Roman"/>
              <w:sz w:val="28"/>
              <w:szCs w:val="28"/>
            </w:rPr>
          </w:pPr>
        </w:p>
        <w:p w:rsidR="0051446D" w:rsidRDefault="0051446D" w:rsidP="0051446D">
          <w:pPr>
            <w:jc w:val="center"/>
            <w:rPr>
              <w:rFonts w:ascii="Times New Roman" w:eastAsia="Times New Roman" w:hAnsi="Times New Roman"/>
              <w:sz w:val="28"/>
              <w:szCs w:val="28"/>
            </w:rPr>
          </w:pPr>
        </w:p>
        <w:p w:rsidR="0051446D" w:rsidRDefault="0051446D" w:rsidP="0051446D">
          <w:pPr>
            <w:jc w:val="center"/>
            <w:rPr>
              <w:rFonts w:ascii="Times New Roman" w:eastAsia="Times New Roman" w:hAnsi="Times New Roman"/>
              <w:sz w:val="28"/>
              <w:szCs w:val="28"/>
            </w:rPr>
          </w:pPr>
        </w:p>
        <w:p w:rsidR="0051446D" w:rsidRDefault="0051446D" w:rsidP="0051446D">
          <w:pPr>
            <w:jc w:val="center"/>
            <w:rPr>
              <w:rFonts w:ascii="Times New Roman" w:eastAsia="Times New Roman" w:hAnsi="Times New Roman"/>
              <w:sz w:val="28"/>
              <w:szCs w:val="28"/>
            </w:rPr>
          </w:pPr>
        </w:p>
        <w:p w:rsidR="0051446D" w:rsidRDefault="0051446D" w:rsidP="0051446D">
          <w:pPr>
            <w:jc w:val="center"/>
            <w:rPr>
              <w:rFonts w:ascii="Times New Roman" w:eastAsia="Times New Roman" w:hAnsi="Times New Roman"/>
              <w:sz w:val="28"/>
              <w:szCs w:val="28"/>
            </w:rPr>
          </w:pPr>
        </w:p>
        <w:p w:rsidR="00911094" w:rsidRDefault="00911094" w:rsidP="0051446D">
          <w:pPr>
            <w:jc w:val="center"/>
            <w:rPr>
              <w:rFonts w:ascii="Times New Roman" w:eastAsia="Times New Roman" w:hAnsi="Times New Roman"/>
              <w:sz w:val="36"/>
              <w:szCs w:val="36"/>
            </w:rPr>
          </w:pPr>
        </w:p>
        <w:p w:rsidR="0051446D" w:rsidRDefault="00911094" w:rsidP="0051446D">
          <w:pPr>
            <w:jc w:val="center"/>
            <w:rPr>
              <w:rFonts w:ascii="Times New Roman" w:eastAsia="Times New Roman" w:hAnsi="Times New Roman"/>
              <w:sz w:val="32"/>
              <w:szCs w:val="32"/>
            </w:rPr>
          </w:pPr>
          <w:r w:rsidRPr="0051446D">
            <w:rPr>
              <w:rFonts w:ascii="Times New Roman" w:eastAsia="Times New Roman" w:hAnsi="Times New Roman"/>
              <w:sz w:val="32"/>
              <w:szCs w:val="32"/>
            </w:rPr>
            <w:t xml:space="preserve"> </w:t>
          </w:r>
          <w:r w:rsidR="0051446D" w:rsidRPr="0051446D">
            <w:rPr>
              <w:rFonts w:ascii="Times New Roman" w:eastAsia="Times New Roman" w:hAnsi="Times New Roman"/>
              <w:sz w:val="32"/>
              <w:szCs w:val="32"/>
            </w:rPr>
            <w:t>« Программ</w:t>
          </w:r>
          <w:r w:rsidR="0051446D">
            <w:rPr>
              <w:rFonts w:ascii="Times New Roman" w:eastAsia="Times New Roman" w:hAnsi="Times New Roman"/>
              <w:sz w:val="32"/>
              <w:szCs w:val="32"/>
            </w:rPr>
            <w:t xml:space="preserve">а </w:t>
          </w:r>
          <w:r w:rsidR="0051446D" w:rsidRPr="0051446D">
            <w:rPr>
              <w:rFonts w:ascii="Times New Roman" w:eastAsia="Times New Roman" w:hAnsi="Times New Roman"/>
              <w:sz w:val="32"/>
              <w:szCs w:val="32"/>
            </w:rPr>
            <w:t xml:space="preserve"> развивающей работы с детьми </w:t>
          </w:r>
          <w:proofErr w:type="spellStart"/>
          <w:r w:rsidR="0051446D" w:rsidRPr="0051446D">
            <w:rPr>
              <w:rFonts w:ascii="Times New Roman" w:eastAsia="Times New Roman" w:hAnsi="Times New Roman"/>
              <w:sz w:val="32"/>
              <w:szCs w:val="32"/>
            </w:rPr>
            <w:t>предшкольного</w:t>
          </w:r>
          <w:proofErr w:type="spellEnd"/>
          <w:r w:rsidR="0051446D" w:rsidRPr="0051446D">
            <w:rPr>
              <w:rFonts w:ascii="Times New Roman" w:eastAsia="Times New Roman" w:hAnsi="Times New Roman"/>
              <w:sz w:val="32"/>
              <w:szCs w:val="32"/>
            </w:rPr>
            <w:t xml:space="preserve"> возраста»</w:t>
          </w:r>
        </w:p>
        <w:p w:rsidR="0051446D" w:rsidRDefault="0051446D" w:rsidP="0051446D">
          <w:pPr>
            <w:jc w:val="center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  <w:r>
            <w:rPr>
              <w:rFonts w:ascii="Times New Roman" w:eastAsia="Times New Roman" w:hAnsi="Times New Roman"/>
              <w:sz w:val="32"/>
              <w:szCs w:val="32"/>
            </w:rPr>
            <w:t>Воспитатель:</w:t>
          </w: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  <w:r>
            <w:rPr>
              <w:rFonts w:ascii="Times New Roman" w:eastAsia="Times New Roman" w:hAnsi="Times New Roman"/>
              <w:sz w:val="32"/>
              <w:szCs w:val="32"/>
            </w:rPr>
            <w:t>Яшина Татьяна Владимировна</w:t>
          </w: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51446D" w:rsidP="0051446D">
          <w:pPr>
            <w:jc w:val="right"/>
            <w:rPr>
              <w:rFonts w:ascii="Times New Roman" w:eastAsia="Times New Roman" w:hAnsi="Times New Roman"/>
              <w:sz w:val="32"/>
              <w:szCs w:val="32"/>
            </w:rPr>
          </w:pPr>
        </w:p>
        <w:p w:rsidR="0051446D" w:rsidRDefault="00E82CC9" w:rsidP="0051446D">
          <w:pPr>
            <w:jc w:val="center"/>
            <w:rPr>
              <w:rFonts w:ascii="Times New Roman" w:eastAsia="Times New Roman" w:hAnsi="Times New Roman"/>
              <w:sz w:val="32"/>
              <w:szCs w:val="32"/>
            </w:rPr>
          </w:pPr>
          <w:r>
            <w:rPr>
              <w:rFonts w:ascii="Times New Roman" w:eastAsia="Times New Roman" w:hAnsi="Times New Roman"/>
              <w:sz w:val="32"/>
              <w:szCs w:val="32"/>
            </w:rPr>
            <w:t xml:space="preserve">Санкт-Петербург </w:t>
          </w:r>
        </w:p>
        <w:p w:rsidR="00E82CC9" w:rsidRPr="0051446D" w:rsidRDefault="00E82CC9" w:rsidP="0051446D">
          <w:pPr>
            <w:jc w:val="center"/>
            <w:rPr>
              <w:rFonts w:ascii="Times New Roman" w:eastAsia="Times New Roman" w:hAnsi="Times New Roman"/>
              <w:sz w:val="32"/>
              <w:szCs w:val="32"/>
            </w:rPr>
          </w:pPr>
          <w:r>
            <w:rPr>
              <w:rFonts w:ascii="Times New Roman" w:eastAsia="Times New Roman" w:hAnsi="Times New Roman"/>
              <w:sz w:val="32"/>
              <w:szCs w:val="32"/>
            </w:rPr>
            <w:t>2017г.</w:t>
          </w:r>
        </w:p>
        <w:p w:rsidR="0051446D" w:rsidRDefault="0051446D"/>
        <w:p w:rsidR="0051446D" w:rsidRDefault="00E82CC9">
          <w:pPr>
            <w:rPr>
              <w:rFonts w:ascii="Times New Roman" w:hAnsi="Times New Roman" w:cs="Times New Roman"/>
              <w:sz w:val="36"/>
              <w:szCs w:val="36"/>
            </w:rPr>
          </w:pPr>
          <w:r w:rsidRPr="00E82CC9">
            <w:rPr>
              <w:rFonts w:ascii="Times New Roman" w:hAnsi="Times New Roman" w:cs="Times New Roman"/>
              <w:sz w:val="36"/>
              <w:szCs w:val="36"/>
            </w:rPr>
            <w:lastRenderedPageBreak/>
            <w:t>Содержание:</w:t>
          </w:r>
        </w:p>
        <w:p w:rsidR="00E82CC9" w:rsidRPr="00E82CC9" w:rsidRDefault="00E82CC9">
          <w:pPr>
            <w:rPr>
              <w:rFonts w:ascii="Times New Roman" w:hAnsi="Times New Roman" w:cs="Times New Roman"/>
              <w:sz w:val="36"/>
              <w:szCs w:val="36"/>
            </w:rPr>
          </w:pPr>
        </w:p>
        <w:tbl>
          <w:tblPr>
            <w:tblStyle w:val="ac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7905"/>
            <w:gridCol w:w="1666"/>
          </w:tblGrid>
          <w:tr w:rsidR="00E82CC9" w:rsidTr="00E82CC9">
            <w:tc>
              <w:tcPr>
                <w:tcW w:w="7905" w:type="dxa"/>
              </w:tcPr>
              <w:p w:rsidR="00E82CC9" w:rsidRDefault="00E82CC9" w:rsidP="00E82CC9">
                <w:p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ВВЕДЕНИЕ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3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Pr="00E82CC9" w:rsidRDefault="00E82CC9" w:rsidP="00E82CC9">
                <w:pPr>
                  <w:pStyle w:val="a5"/>
                  <w:numPr>
                    <w:ilvl w:val="1"/>
                    <w:numId w:val="28"/>
                  </w:num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Цель и задачи программы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4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Pr="00E82CC9" w:rsidRDefault="00E82CC9" w:rsidP="00E82CC9">
                <w:pPr>
                  <w:pStyle w:val="a5"/>
                  <w:numPr>
                    <w:ilvl w:val="1"/>
                    <w:numId w:val="28"/>
                  </w:num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 xml:space="preserve">Игровые </w:t>
                </w:r>
                <w:proofErr w:type="gramStart"/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упражнения</w:t>
                </w:r>
                <w:proofErr w:type="gramEnd"/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 xml:space="preserve"> вошедшие в программу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5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Pr="00E82CC9" w:rsidRDefault="00E82CC9" w:rsidP="00E82CC9">
                <w:pPr>
                  <w:pStyle w:val="a5"/>
                  <w:numPr>
                    <w:ilvl w:val="1"/>
                    <w:numId w:val="28"/>
                  </w:num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 w:rsidRPr="00E82CC9">
                  <w:rPr>
                    <w:rFonts w:ascii="Times New Roman" w:hAnsi="Times New Roman" w:cs="Times New Roman"/>
                    <w:sz w:val="32"/>
                    <w:szCs w:val="32"/>
                  </w:rPr>
                  <w:t>Сетка групповых  развивающих занятий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13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Default="00E82CC9" w:rsidP="00E82CC9">
                <w:p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Список литературы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16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Default="00E82CC9" w:rsidP="00E82CC9">
                <w:p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Приложение  1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19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Default="00E82CC9" w:rsidP="00E82CC9">
                <w:p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Приложение  2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40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Default="00E82CC9" w:rsidP="00E82CC9">
                <w:p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Приложение  3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43</w:t>
                </w:r>
              </w:p>
            </w:tc>
          </w:tr>
          <w:tr w:rsidR="00E82CC9" w:rsidTr="00E82CC9">
            <w:tc>
              <w:tcPr>
                <w:tcW w:w="7905" w:type="dxa"/>
              </w:tcPr>
              <w:p w:rsidR="00E82CC9" w:rsidRDefault="00E82CC9" w:rsidP="00E82CC9">
                <w:pPr>
                  <w:spacing w:line="600" w:lineRule="auto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Приложение  4</w:t>
                </w:r>
              </w:p>
            </w:tc>
            <w:tc>
              <w:tcPr>
                <w:tcW w:w="1666" w:type="dxa"/>
              </w:tcPr>
              <w:p w:rsidR="00E82CC9" w:rsidRDefault="00E82CC9" w:rsidP="00E82CC9">
                <w:pPr>
                  <w:spacing w:line="600" w:lineRule="auto"/>
                  <w:jc w:val="center"/>
                  <w:rPr>
                    <w:rFonts w:ascii="Times New Roman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32"/>
                  </w:rPr>
                  <w:t>53</w:t>
                </w:r>
              </w:p>
            </w:tc>
          </w:tr>
        </w:tbl>
        <w:p w:rsidR="00E82CC9" w:rsidRPr="00E82CC9" w:rsidRDefault="00E82CC9">
          <w:pPr>
            <w:rPr>
              <w:rFonts w:ascii="Times New Roman" w:hAnsi="Times New Roman" w:cs="Times New Roman"/>
              <w:sz w:val="32"/>
              <w:szCs w:val="32"/>
            </w:rPr>
          </w:pPr>
        </w:p>
        <w:p w:rsidR="00E82CC9" w:rsidRDefault="00E82CC9"/>
        <w:p w:rsidR="0051446D" w:rsidRDefault="0051446D"/>
        <w:p w:rsidR="0051446D" w:rsidRDefault="0051446D">
          <w:pPr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</w:rPr>
            <w:br w:type="page"/>
          </w:r>
        </w:p>
      </w:sdtContent>
    </w:sdt>
    <w:p w:rsidR="00E24289" w:rsidRPr="001C1A88" w:rsidRDefault="00E24289" w:rsidP="00E24289">
      <w:pPr>
        <w:spacing w:line="240" w:lineRule="auto"/>
        <w:ind w:left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A8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ПРОГРАММА РАЗВИВАЮЩЕЙ РАБОТЫ С ДЕТЬМИ </w:t>
      </w:r>
      <w:r w:rsidR="0051446D">
        <w:rPr>
          <w:rFonts w:ascii="Times New Roman" w:hAnsi="Times New Roman" w:cs="Times New Roman"/>
          <w:b/>
          <w:sz w:val="32"/>
          <w:szCs w:val="32"/>
        </w:rPr>
        <w:t xml:space="preserve"> ПРЕДШКОЛЬНОГО </w:t>
      </w:r>
      <w:r w:rsidRPr="001C1A88">
        <w:rPr>
          <w:rFonts w:ascii="Times New Roman" w:hAnsi="Times New Roman" w:cs="Times New Roman"/>
          <w:b/>
          <w:sz w:val="32"/>
          <w:szCs w:val="32"/>
        </w:rPr>
        <w:t xml:space="preserve"> ВОЗРАСТА.</w:t>
      </w:r>
    </w:p>
    <w:p w:rsidR="00E24289" w:rsidRPr="00EC6E32" w:rsidRDefault="00E24289" w:rsidP="00E24289">
      <w:pPr>
        <w:pStyle w:val="a5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1446D" w:rsidRPr="0051446D" w:rsidRDefault="0051446D" w:rsidP="00514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4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ВВЕДЕНИЕ</w:t>
      </w:r>
    </w:p>
    <w:p w:rsidR="0051446D" w:rsidRPr="0051446D" w:rsidRDefault="0051446D" w:rsidP="0051446D">
      <w:pPr>
        <w:spacing w:after="0" w:line="360" w:lineRule="auto"/>
        <w:ind w:left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144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сегодняшний день для успешного школьного обучения необходимо раннее выявление нарушений вниман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ия у детей старшего и подготовительного к школе </w:t>
      </w:r>
      <w:r w:rsidRPr="005144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возраста</w:t>
      </w:r>
      <w:proofErr w:type="gramStart"/>
      <w:r w:rsidRPr="005144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proofErr w:type="gramEnd"/>
      <w:r w:rsidRPr="0051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мнению П.Я. Гальперина, «внимание нигде не выступает как самостоятельный процесс, оно открывается как направленность, настроенность и сосредоточенность любой психической деятельности на своем объекте, лишь как сторона или свойство этой деятельности».</w:t>
      </w:r>
    </w:p>
    <w:p w:rsidR="0051446D" w:rsidRPr="0051446D" w:rsidRDefault="0051446D" w:rsidP="005144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 - это психическое состояние, характеризующее интенсивность познавательной деятельности и выражающееся в ее сосредоточенности на </w:t>
      </w:r>
      <w:r w:rsidRPr="0051446D">
        <w:rPr>
          <w:rFonts w:ascii="Times New Roman" w:hAnsi="Times New Roman" w:cs="Times New Roman"/>
          <w:color w:val="000000"/>
          <w:sz w:val="28"/>
          <w:szCs w:val="28"/>
        </w:rPr>
        <w:t xml:space="preserve">сравнительно узком участке (действий, предмете, явлении). </w:t>
      </w:r>
      <w:proofErr w:type="gramStart"/>
      <w:r w:rsidRPr="0051446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1446D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 w:rsidRPr="0051446D">
        <w:rPr>
          <w:rFonts w:ascii="Times New Roman" w:hAnsi="Times New Roman" w:cs="Times New Roman"/>
          <w:sz w:val="28"/>
          <w:szCs w:val="28"/>
        </w:rPr>
        <w:t xml:space="preserve"> Ю. Б. Введение в общую психологию.</w:t>
      </w:r>
      <w:proofErr w:type="gramEnd"/>
      <w:r w:rsidRPr="0051446D">
        <w:rPr>
          <w:rFonts w:ascii="Times New Roman" w:hAnsi="Times New Roman" w:cs="Times New Roman"/>
          <w:sz w:val="28"/>
          <w:szCs w:val="28"/>
        </w:rPr>
        <w:t xml:space="preserve"> Курс лекций. / </w:t>
      </w:r>
      <w:proofErr w:type="gramStart"/>
      <w:r w:rsidRPr="0051446D">
        <w:rPr>
          <w:rFonts w:ascii="Times New Roman" w:hAnsi="Times New Roman" w:cs="Times New Roman"/>
          <w:sz w:val="28"/>
          <w:szCs w:val="28"/>
        </w:rPr>
        <w:t xml:space="preserve">Ю. Б. </w:t>
      </w:r>
      <w:proofErr w:type="spellStart"/>
      <w:r w:rsidRPr="0051446D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 w:rsidRPr="0051446D">
        <w:rPr>
          <w:rFonts w:ascii="Times New Roman" w:hAnsi="Times New Roman" w:cs="Times New Roman"/>
          <w:sz w:val="28"/>
          <w:szCs w:val="28"/>
        </w:rPr>
        <w:t xml:space="preserve"> - М.: </w:t>
      </w:r>
      <w:proofErr w:type="spellStart"/>
      <w:r w:rsidRPr="0051446D">
        <w:rPr>
          <w:rFonts w:ascii="Times New Roman" w:hAnsi="Times New Roman" w:cs="Times New Roman"/>
          <w:sz w:val="28"/>
          <w:szCs w:val="28"/>
        </w:rPr>
        <w:t>ЧеРо</w:t>
      </w:r>
      <w:proofErr w:type="spellEnd"/>
      <w:r w:rsidRPr="0051446D">
        <w:rPr>
          <w:rFonts w:ascii="Times New Roman" w:hAnsi="Times New Roman" w:cs="Times New Roman"/>
          <w:sz w:val="28"/>
          <w:szCs w:val="28"/>
        </w:rPr>
        <w:t>, 1997)</w:t>
      </w:r>
      <w:proofErr w:type="gramEnd"/>
    </w:p>
    <w:p w:rsidR="0051446D" w:rsidRPr="0051446D" w:rsidRDefault="0051446D" w:rsidP="005144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не имеет своего отдельного и специфического продукта.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является улучшение всякой деятельности, которой оно сопутствует.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446D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51446D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51446D">
        <w:rPr>
          <w:rFonts w:ascii="Times New Roman" w:hAnsi="Times New Roman" w:cs="Times New Roman"/>
          <w:sz w:val="28"/>
          <w:szCs w:val="28"/>
        </w:rPr>
        <w:t xml:space="preserve"> проблема развития внимания у дошкольников крайне актуальна.</w:t>
      </w:r>
    </w:p>
    <w:p w:rsidR="0051446D" w:rsidRPr="0051446D" w:rsidRDefault="0051446D" w:rsidP="0051446D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51446D" w:rsidRPr="0051446D" w:rsidRDefault="0051446D" w:rsidP="0051446D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51446D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5144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446D">
        <w:rPr>
          <w:rFonts w:ascii="Times New Roman" w:hAnsi="Times New Roman" w:cs="Times New Roman"/>
          <w:sz w:val="28"/>
          <w:szCs w:val="28"/>
        </w:rPr>
        <w:t xml:space="preserve"> Максимально развить внимание дошкольников подготовительной группы.</w:t>
      </w:r>
    </w:p>
    <w:p w:rsidR="0051446D" w:rsidRPr="0051446D" w:rsidRDefault="0051446D" w:rsidP="0051446D">
      <w:pPr>
        <w:tabs>
          <w:tab w:val="left" w:pos="4471"/>
        </w:tabs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4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Гипотеза: </w:t>
      </w:r>
      <w:r w:rsidRPr="0051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Предполагается, что фактором риска у детей старшего дошкольного возраста может быть устойчивость и продуктивность внимания.</w:t>
      </w:r>
    </w:p>
    <w:p w:rsidR="0051446D" w:rsidRPr="0051446D" w:rsidRDefault="0051446D" w:rsidP="0051446D">
      <w:pPr>
        <w:tabs>
          <w:tab w:val="left" w:pos="4471"/>
        </w:tabs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6D" w:rsidRPr="0051446D" w:rsidRDefault="0051446D" w:rsidP="0051446D">
      <w:pPr>
        <w:tabs>
          <w:tab w:val="left" w:pos="4471"/>
        </w:tabs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6D" w:rsidRDefault="0051446D" w:rsidP="0051446D">
      <w:pPr>
        <w:tabs>
          <w:tab w:val="left" w:pos="4471"/>
        </w:tabs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289" w:rsidRDefault="00CA652F" w:rsidP="00E24289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1.1.</w:t>
      </w:r>
      <w:r w:rsidR="00E24289" w:rsidRPr="00EC6E32">
        <w:rPr>
          <w:rFonts w:ascii="Times New Roman" w:hAnsi="Times New Roman" w:cs="Times New Roman"/>
          <w:b/>
          <w:sz w:val="32"/>
          <w:szCs w:val="32"/>
        </w:rPr>
        <w:t>Цель и задачи программы</w:t>
      </w:r>
      <w:r w:rsidR="00E24289">
        <w:rPr>
          <w:rFonts w:ascii="Times New Roman" w:hAnsi="Times New Roman" w:cs="Times New Roman"/>
          <w:b/>
          <w:sz w:val="32"/>
          <w:szCs w:val="32"/>
        </w:rPr>
        <w:t>:</w:t>
      </w: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состоит из серии специально разработанных организованных развивающих занятий, составленных с учетом уровня развития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их возрастных и индивидуальных особенностей . В специально организованной предметно-развивающей среде стимулируются познавательные навыки детей ,закрепляются навыки , полученные на развивающих занятиях.</w:t>
      </w: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4225F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: развитие свойств внимания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устойчивости, переключаемости,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распределяемости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концентрации и объема)</w:t>
      </w: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4225F">
        <w:rPr>
          <w:rFonts w:ascii="Times New Roman" w:hAnsi="Times New Roman" w:cs="Times New Roman"/>
          <w:b/>
          <w:sz w:val="28"/>
          <w:szCs w:val="28"/>
        </w:rPr>
        <w:t xml:space="preserve"> Предмет </w:t>
      </w:r>
      <w:r w:rsidR="0051446D">
        <w:rPr>
          <w:rFonts w:ascii="Times New Roman" w:hAnsi="Times New Roman" w:cs="Times New Roman"/>
          <w:b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>: свойства внимания.</w:t>
      </w:r>
    </w:p>
    <w:p w:rsidR="00E24289" w:rsidRPr="00EC6E32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4225F">
        <w:rPr>
          <w:rFonts w:ascii="Times New Roman" w:hAnsi="Times New Roman" w:cs="Times New Roman"/>
          <w:b/>
          <w:sz w:val="28"/>
          <w:szCs w:val="28"/>
        </w:rPr>
        <w:t>Объект коррекции</w:t>
      </w:r>
      <w:r>
        <w:rPr>
          <w:rFonts w:ascii="Times New Roman" w:hAnsi="Times New Roman" w:cs="Times New Roman"/>
          <w:sz w:val="28"/>
          <w:szCs w:val="28"/>
        </w:rPr>
        <w:t>: Дети 6-7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D4225F">
        <w:rPr>
          <w:rFonts w:ascii="Times New Roman" w:hAnsi="Times New Roman" w:cs="Times New Roman"/>
          <w:b/>
          <w:sz w:val="28"/>
          <w:szCs w:val="28"/>
        </w:rPr>
        <w:t>Объем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51446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часов  </w:t>
      </w:r>
      <w:r w:rsidR="0051446D">
        <w:rPr>
          <w:rFonts w:ascii="Times New Roman" w:hAnsi="Times New Roman" w:cs="Times New Roman"/>
          <w:sz w:val="28"/>
          <w:szCs w:val="28"/>
        </w:rPr>
        <w:t xml:space="preserve">30 минут. </w:t>
      </w:r>
      <w:r>
        <w:rPr>
          <w:rFonts w:ascii="Times New Roman" w:hAnsi="Times New Roman" w:cs="Times New Roman"/>
          <w:sz w:val="28"/>
          <w:szCs w:val="28"/>
        </w:rPr>
        <w:t xml:space="preserve">Длительность занятий 30мин., что соответствует норме для данной возрастной группы. Занятия проходят </w:t>
      </w:r>
      <w:r w:rsidR="0051446D">
        <w:rPr>
          <w:rFonts w:ascii="Times New Roman" w:hAnsi="Times New Roman" w:cs="Times New Roman"/>
          <w:sz w:val="28"/>
          <w:szCs w:val="28"/>
        </w:rPr>
        <w:t xml:space="preserve">три 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программы:</w:t>
      </w:r>
      <w:r>
        <w:rPr>
          <w:rFonts w:ascii="Times New Roman" w:hAnsi="Times New Roman" w:cs="Times New Roman"/>
          <w:sz w:val="28"/>
          <w:szCs w:val="28"/>
        </w:rPr>
        <w:t xml:space="preserve"> развитие слухового внимания, развитие сенсорного внимания, развитие моторно-двигательного внимания; повышение познавательного интереса.</w:t>
      </w: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работы: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индивидуально-групповая.</w:t>
      </w:r>
    </w:p>
    <w:p w:rsidR="002D19EB" w:rsidRDefault="002D19EB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необходимости выявить группу риска</w:t>
      </w:r>
      <w:r w:rsidR="00CA652F">
        <w:rPr>
          <w:rFonts w:ascii="Times New Roman" w:hAnsi="Times New Roman" w:cs="Times New Roman"/>
          <w:b/>
          <w:sz w:val="28"/>
          <w:szCs w:val="28"/>
        </w:rPr>
        <w:t xml:space="preserve"> среди дошкольников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 дважды проводится исследование на уровень развития внимания дошкольников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CA65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E82CC9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CA652F" w:rsidRDefault="00CA652F" w:rsidP="001F0112">
      <w:pPr>
        <w:tabs>
          <w:tab w:val="left" w:pos="1238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sectPr w:rsidR="00CA652F" w:rsidSect="0051446D">
          <w:footerReference w:type="default" r:id="rId7"/>
          <w:pgSz w:w="11906" w:h="16838"/>
          <w:pgMar w:top="1134" w:right="850" w:bottom="1134" w:left="1701" w:header="567" w:footer="708" w:gutter="0"/>
          <w:cols w:space="708"/>
          <w:titlePg/>
          <w:docGrid w:linePitch="360"/>
        </w:sectPr>
      </w:pPr>
    </w:p>
    <w:p w:rsidR="0051446D" w:rsidRDefault="0051446D" w:rsidP="001F0112">
      <w:pPr>
        <w:tabs>
          <w:tab w:val="left" w:pos="1238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51446D" w:rsidRDefault="0051446D" w:rsidP="001F0112">
      <w:pPr>
        <w:tabs>
          <w:tab w:val="left" w:pos="1238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24289" w:rsidRPr="00212C05" w:rsidRDefault="00CA652F" w:rsidP="001F0112">
      <w:pPr>
        <w:tabs>
          <w:tab w:val="left" w:pos="1238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1.2.</w:t>
      </w:r>
      <w:r w:rsidR="00E24289" w:rsidRPr="00212C0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 развивающую программу вошли игровые упражнения, для повышения уровня волевой регуляции:</w:t>
      </w:r>
    </w:p>
    <w:p w:rsidR="00E24289" w:rsidRPr="00EB52A3" w:rsidRDefault="00E24289" w:rsidP="00E24289">
      <w:pPr>
        <w:pStyle w:val="a5"/>
        <w:numPr>
          <w:ilvl w:val="0"/>
          <w:numId w:val="12"/>
        </w:numPr>
        <w:tabs>
          <w:tab w:val="left" w:pos="1238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EB52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Психогимнастика</w:t>
      </w:r>
      <w:proofErr w:type="spellEnd"/>
      <w:r w:rsidRPr="00EB52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E24289" w:rsidRDefault="00E24289" w:rsidP="00E24289">
      <w:pPr>
        <w:pStyle w:val="a5"/>
        <w:numPr>
          <w:ilvl w:val="0"/>
          <w:numId w:val="13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магазине зеркал» 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наблюдательности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внимания, памяти. Создание положительного эмоционального фона. Формирование чувства уверенности, а также умения подчиняться требованиям другого.</w:t>
      </w:r>
    </w:p>
    <w:p w:rsidR="00E24289" w:rsidRDefault="00E24289" w:rsidP="00E24289">
      <w:pPr>
        <w:pStyle w:val="a5"/>
        <w:numPr>
          <w:ilvl w:val="0"/>
          <w:numId w:val="13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«Ручеек»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Создание веселого и жизнерадостного настроения.</w:t>
      </w:r>
    </w:p>
    <w:p w:rsidR="00E24289" w:rsidRDefault="00E24289" w:rsidP="00E24289">
      <w:pPr>
        <w:pStyle w:val="a5"/>
        <w:numPr>
          <w:ilvl w:val="0"/>
          <w:numId w:val="13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«Смотри на руки» 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произвольного внимания.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36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4289" w:rsidRPr="00EB52A3" w:rsidRDefault="00E24289" w:rsidP="00E24289">
      <w:pPr>
        <w:pStyle w:val="a5"/>
        <w:numPr>
          <w:ilvl w:val="0"/>
          <w:numId w:val="12"/>
        </w:numPr>
        <w:tabs>
          <w:tab w:val="left" w:pos="1238"/>
          <w:tab w:val="center" w:pos="4677"/>
        </w:tabs>
        <w:spacing w:line="360" w:lineRule="auto"/>
        <w:ind w:hanging="65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52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Игры</w:t>
      </w:r>
      <w:proofErr w:type="gramStart"/>
      <w:r w:rsidRPr="00EB52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B52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задания направленные на развитие сенсорного внимания:</w:t>
      </w:r>
    </w:p>
    <w:p w:rsidR="00E24289" w:rsidRDefault="00E24289" w:rsidP="00E24289">
      <w:pPr>
        <w:pStyle w:val="a5"/>
        <w:numPr>
          <w:ilvl w:val="0"/>
          <w:numId w:val="14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«Найди пару» 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proofErr w:type="gramStart"/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мышления, объем внимания, восприятия формы,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величины, наблюдательности</w:t>
      </w:r>
      <w:proofErr w:type="gramStart"/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формирования умения сравнивать, анализировать.</w:t>
      </w:r>
    </w:p>
    <w:p w:rsidR="00E24289" w:rsidRPr="005B5983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4289" w:rsidRDefault="00E24289" w:rsidP="00E24289">
      <w:pPr>
        <w:pStyle w:val="a5"/>
        <w:numPr>
          <w:ilvl w:val="0"/>
          <w:numId w:val="14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«Выложи узор» 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концентрации и объема внимания, мелкой моторики руки, формирование умения работать по образцу.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4289" w:rsidRPr="005B5983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 w:hanging="30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5B5983">
        <w:t xml:space="preserve"> </w:t>
      </w:r>
      <w:r>
        <w:t xml:space="preserve"> </w:t>
      </w:r>
      <w:r>
        <w:rPr>
          <w:sz w:val="28"/>
          <w:szCs w:val="28"/>
        </w:rPr>
        <w:t>«</w:t>
      </w:r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Быстрее нарисуй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24289" w:rsidRPr="00EB52A3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 w:hanging="30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умения переключать внимание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4289" w:rsidRDefault="00E24289" w:rsidP="00E24289">
      <w:pPr>
        <w:tabs>
          <w:tab w:val="left" w:pos="1238"/>
          <w:tab w:val="center" w:pos="4677"/>
        </w:tabs>
        <w:spacing w:line="240" w:lineRule="auto"/>
        <w:ind w:left="1440" w:hanging="30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«Найди и разукрась»</w:t>
      </w:r>
    </w:p>
    <w:p w:rsidR="00E24289" w:rsidRDefault="00E24289" w:rsidP="00E24289">
      <w:pPr>
        <w:tabs>
          <w:tab w:val="left" w:pos="1238"/>
          <w:tab w:val="center" w:pos="4677"/>
        </w:tabs>
        <w:spacing w:line="240" w:lineRule="auto"/>
        <w:ind w:left="1440" w:hanging="2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целостности восприятия, формирование умения классифицировать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включать части и целое, концентрировать внимание.</w:t>
      </w:r>
    </w:p>
    <w:p w:rsidR="00E24289" w:rsidRPr="00EB7C6F" w:rsidRDefault="00E24289" w:rsidP="00E24289">
      <w:pPr>
        <w:tabs>
          <w:tab w:val="left" w:pos="1238"/>
          <w:tab w:val="center" w:pos="4677"/>
        </w:tabs>
        <w:spacing w:line="240" w:lineRule="auto"/>
        <w:ind w:left="1440" w:hanging="30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5.</w:t>
      </w:r>
      <w:r w:rsidRPr="00EB52A3">
        <w:t xml:space="preserve"> </w:t>
      </w:r>
      <w:r w:rsidRPr="00EB7C6F">
        <w:rPr>
          <w:rFonts w:ascii="Times New Roman" w:hAnsi="Times New Roman" w:cs="Times New Roman"/>
          <w:sz w:val="28"/>
          <w:szCs w:val="28"/>
        </w:rPr>
        <w:t>«</w:t>
      </w:r>
      <w:r w:rsidRPr="00EB7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Срисовывание по клеточкам»</w:t>
      </w:r>
    </w:p>
    <w:p w:rsidR="00E24289" w:rsidRDefault="00E24289" w:rsidP="00E24289">
      <w:pPr>
        <w:tabs>
          <w:tab w:val="left" w:pos="1238"/>
          <w:tab w:val="center" w:pos="4677"/>
        </w:tabs>
        <w:spacing w:line="240" w:lineRule="auto"/>
        <w:ind w:left="1440" w:hanging="2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5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концентрации и объема внимания, формирование умения следовать образцу, развитие мелкой моторики руки.</w:t>
      </w:r>
    </w:p>
    <w:p w:rsidR="00E24289" w:rsidRDefault="00E24289" w:rsidP="00E24289">
      <w:pPr>
        <w:tabs>
          <w:tab w:val="left" w:pos="1238"/>
          <w:tab w:val="center" w:pos="4677"/>
        </w:tabs>
        <w:spacing w:line="240" w:lineRule="auto"/>
        <w:ind w:left="1440" w:hanging="2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4289" w:rsidRDefault="00E24289" w:rsidP="00E24289">
      <w:pPr>
        <w:pStyle w:val="a5"/>
        <w:numPr>
          <w:ilvl w:val="0"/>
          <w:numId w:val="18"/>
        </w:numPr>
        <w:tabs>
          <w:tab w:val="left" w:pos="1238"/>
          <w:tab w:val="center" w:pos="1276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«Найди все отличия»</w:t>
      </w:r>
    </w:p>
    <w:p w:rsidR="00E24289" w:rsidRDefault="00E24289" w:rsidP="00E24289">
      <w:pPr>
        <w:pStyle w:val="a5"/>
        <w:tabs>
          <w:tab w:val="left" w:pos="1238"/>
          <w:tab w:val="center" w:pos="1276"/>
        </w:tabs>
        <w:spacing w:line="240" w:lineRule="auto"/>
        <w:ind w:left="163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Цель: развитие произвольного внимания.</w:t>
      </w:r>
    </w:p>
    <w:p w:rsidR="00E24289" w:rsidRPr="002E2125" w:rsidRDefault="00E24289" w:rsidP="00E24289">
      <w:pPr>
        <w:pStyle w:val="30"/>
        <w:numPr>
          <w:ilvl w:val="0"/>
          <w:numId w:val="18"/>
        </w:numPr>
        <w:shd w:val="clear" w:color="auto" w:fill="auto"/>
        <w:spacing w:after="105" w:line="240" w:lineRule="auto"/>
        <w:jc w:val="left"/>
        <w:rPr>
          <w:b w:val="0"/>
          <w:sz w:val="28"/>
          <w:szCs w:val="28"/>
        </w:rPr>
      </w:pPr>
      <w:r w:rsidRPr="002E2125">
        <w:rPr>
          <w:b w:val="0"/>
          <w:color w:val="000000"/>
          <w:sz w:val="28"/>
          <w:szCs w:val="28"/>
          <w:shd w:val="clear" w:color="auto" w:fill="FFFFFF"/>
        </w:rPr>
        <w:t>«</w:t>
      </w:r>
      <w:bookmarkStart w:id="0" w:name="bookmark32"/>
      <w:r>
        <w:rPr>
          <w:b w:val="0"/>
          <w:sz w:val="28"/>
          <w:szCs w:val="28"/>
        </w:rPr>
        <w:t>Кто внимательнее</w:t>
      </w:r>
      <w:r w:rsidRPr="002E2125">
        <w:rPr>
          <w:b w:val="0"/>
          <w:sz w:val="28"/>
          <w:szCs w:val="28"/>
        </w:rPr>
        <w:t>?</w:t>
      </w:r>
      <w:bookmarkEnd w:id="0"/>
      <w:r w:rsidRPr="002E2125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</w:t>
      </w:r>
    </w:p>
    <w:p w:rsidR="00E24289" w:rsidRDefault="00E24289" w:rsidP="00E24289">
      <w:pPr>
        <w:pStyle w:val="20"/>
        <w:shd w:val="clear" w:color="auto" w:fill="auto"/>
        <w:spacing w:line="240" w:lineRule="auto"/>
        <w:ind w:firstLine="320"/>
        <w:rPr>
          <w:sz w:val="28"/>
          <w:szCs w:val="28"/>
        </w:rPr>
      </w:pPr>
      <w:r w:rsidRPr="00EB7C6F">
        <w:rPr>
          <w:sz w:val="28"/>
          <w:szCs w:val="28"/>
        </w:rPr>
        <w:lastRenderedPageBreak/>
        <w:t xml:space="preserve">                      Цель: развитие объема внимания, наблюдательности.</w:t>
      </w:r>
    </w:p>
    <w:p w:rsidR="00E24289" w:rsidRPr="00EB7C6F" w:rsidRDefault="00E24289" w:rsidP="00E24289">
      <w:pPr>
        <w:pStyle w:val="20"/>
        <w:shd w:val="clear" w:color="auto" w:fill="auto"/>
        <w:spacing w:line="240" w:lineRule="auto"/>
        <w:ind w:firstLine="320"/>
        <w:rPr>
          <w:sz w:val="28"/>
          <w:szCs w:val="28"/>
        </w:rPr>
      </w:pPr>
    </w:p>
    <w:p w:rsidR="00E24289" w:rsidRPr="00EB7C6F" w:rsidRDefault="00E24289" w:rsidP="00E24289">
      <w:pPr>
        <w:pStyle w:val="30"/>
        <w:numPr>
          <w:ilvl w:val="0"/>
          <w:numId w:val="18"/>
        </w:numPr>
        <w:shd w:val="clear" w:color="auto" w:fill="auto"/>
        <w:spacing w:after="52" w:line="240" w:lineRule="auto"/>
        <w:jc w:val="left"/>
        <w:rPr>
          <w:b w:val="0"/>
          <w:sz w:val="28"/>
          <w:szCs w:val="28"/>
        </w:rPr>
      </w:pPr>
      <w:bookmarkStart w:id="1" w:name="bookmark27"/>
      <w:r>
        <w:rPr>
          <w:b w:val="0"/>
          <w:sz w:val="28"/>
          <w:szCs w:val="28"/>
        </w:rPr>
        <w:t>«</w:t>
      </w:r>
      <w:r w:rsidRPr="002E2125">
        <w:rPr>
          <w:b w:val="0"/>
          <w:sz w:val="28"/>
          <w:szCs w:val="28"/>
        </w:rPr>
        <w:t>Строители</w:t>
      </w:r>
      <w:bookmarkEnd w:id="1"/>
      <w:r>
        <w:rPr>
          <w:b w:val="0"/>
          <w:sz w:val="28"/>
          <w:szCs w:val="28"/>
        </w:rPr>
        <w:t>»</w:t>
      </w:r>
    </w:p>
    <w:p w:rsidR="00E24289" w:rsidRPr="00EB7C6F" w:rsidRDefault="00E24289" w:rsidP="00E24289">
      <w:pPr>
        <w:pStyle w:val="20"/>
        <w:shd w:val="clear" w:color="auto" w:fill="auto"/>
        <w:spacing w:line="240" w:lineRule="auto"/>
        <w:ind w:left="1637"/>
        <w:rPr>
          <w:sz w:val="28"/>
          <w:szCs w:val="28"/>
        </w:rPr>
      </w:pPr>
      <w:r w:rsidRPr="0035507A">
        <w:rPr>
          <w:rStyle w:val="21"/>
          <w:b w:val="0"/>
          <w:sz w:val="28"/>
          <w:szCs w:val="28"/>
        </w:rPr>
        <w:t>Цель</w:t>
      </w:r>
      <w:r w:rsidRPr="00EB7C6F">
        <w:rPr>
          <w:rStyle w:val="21"/>
          <w:sz w:val="28"/>
          <w:szCs w:val="28"/>
        </w:rPr>
        <w:t xml:space="preserve">: </w:t>
      </w:r>
      <w:r w:rsidRPr="00EB7C6F">
        <w:rPr>
          <w:sz w:val="28"/>
          <w:szCs w:val="28"/>
        </w:rPr>
        <w:t>развитие наблюдательности, концентрации и распределения внимания.</w:t>
      </w:r>
    </w:p>
    <w:p w:rsidR="00E24289" w:rsidRPr="002E2125" w:rsidRDefault="00E24289" w:rsidP="00E24289">
      <w:pPr>
        <w:pStyle w:val="a5"/>
        <w:numPr>
          <w:ilvl w:val="0"/>
          <w:numId w:val="18"/>
        </w:numPr>
        <w:spacing w:line="240" w:lineRule="auto"/>
        <w:ind w:hanging="361"/>
        <w:rPr>
          <w:rFonts w:ascii="Times New Roman" w:hAnsi="Times New Roman" w:cs="Times New Roman"/>
          <w:sz w:val="28"/>
          <w:szCs w:val="28"/>
        </w:rPr>
      </w:pPr>
      <w:r w:rsidRPr="002E2125">
        <w:rPr>
          <w:rFonts w:ascii="Times New Roman" w:hAnsi="Times New Roman" w:cs="Times New Roman"/>
          <w:sz w:val="28"/>
          <w:szCs w:val="28"/>
        </w:rPr>
        <w:t>«Срисовывание по клеточкам»</w:t>
      </w:r>
    </w:p>
    <w:p w:rsidR="00E24289" w:rsidRPr="00024193" w:rsidRDefault="00E24289" w:rsidP="00E24289">
      <w:pPr>
        <w:pStyle w:val="a5"/>
        <w:spacing w:line="240" w:lineRule="auto"/>
        <w:ind w:left="1637"/>
        <w:rPr>
          <w:rFonts w:ascii="Times New Roman" w:hAnsi="Times New Roman" w:cs="Times New Roman"/>
          <w:sz w:val="28"/>
          <w:szCs w:val="28"/>
        </w:rPr>
      </w:pPr>
      <w:r w:rsidRPr="00024193">
        <w:rPr>
          <w:rFonts w:ascii="Times New Roman" w:hAnsi="Times New Roman" w:cs="Times New Roman"/>
          <w:sz w:val="28"/>
          <w:szCs w:val="28"/>
        </w:rPr>
        <w:t>Цель: развитие концентрации и объема внимания, формирование умения следовать образцу</w:t>
      </w:r>
      <w:proofErr w:type="gramStart"/>
      <w:r w:rsidRPr="000241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4193">
        <w:rPr>
          <w:rFonts w:ascii="Times New Roman" w:hAnsi="Times New Roman" w:cs="Times New Roman"/>
          <w:sz w:val="28"/>
          <w:szCs w:val="28"/>
        </w:rPr>
        <w:t>развитие мелкой моторики .</w:t>
      </w:r>
    </w:p>
    <w:p w:rsidR="00E24289" w:rsidRPr="00024193" w:rsidRDefault="00E24289" w:rsidP="00E24289">
      <w:pPr>
        <w:pStyle w:val="30"/>
        <w:numPr>
          <w:ilvl w:val="0"/>
          <w:numId w:val="18"/>
        </w:numPr>
        <w:shd w:val="clear" w:color="auto" w:fill="auto"/>
        <w:spacing w:after="105" w:line="240" w:lineRule="auto"/>
        <w:ind w:hanging="503"/>
        <w:jc w:val="left"/>
        <w:rPr>
          <w:b w:val="0"/>
          <w:sz w:val="28"/>
          <w:szCs w:val="28"/>
        </w:rPr>
      </w:pPr>
      <w:bookmarkStart w:id="2" w:name="bookmark14"/>
      <w:r>
        <w:rPr>
          <w:b w:val="0"/>
          <w:sz w:val="28"/>
          <w:szCs w:val="28"/>
        </w:rPr>
        <w:t>«</w:t>
      </w:r>
      <w:r w:rsidRPr="00024193">
        <w:rPr>
          <w:b w:val="0"/>
          <w:sz w:val="28"/>
          <w:szCs w:val="28"/>
        </w:rPr>
        <w:t>Чей это дом?</w:t>
      </w:r>
      <w:bookmarkEnd w:id="2"/>
      <w:r>
        <w:rPr>
          <w:b w:val="0"/>
          <w:sz w:val="28"/>
          <w:szCs w:val="28"/>
        </w:rPr>
        <w:t>»</w:t>
      </w:r>
    </w:p>
    <w:p w:rsidR="00E24289" w:rsidRDefault="00E24289" w:rsidP="00E24289">
      <w:pPr>
        <w:pStyle w:val="20"/>
        <w:shd w:val="clear" w:color="auto" w:fill="auto"/>
        <w:spacing w:line="240" w:lineRule="auto"/>
        <w:ind w:left="1637"/>
        <w:jc w:val="left"/>
        <w:rPr>
          <w:sz w:val="28"/>
          <w:szCs w:val="28"/>
        </w:rPr>
      </w:pPr>
      <w:r w:rsidRPr="0035507A">
        <w:rPr>
          <w:rStyle w:val="21"/>
          <w:b w:val="0"/>
          <w:sz w:val="28"/>
          <w:szCs w:val="28"/>
        </w:rPr>
        <w:t>Цель</w:t>
      </w:r>
      <w:r w:rsidRPr="00024193">
        <w:rPr>
          <w:rStyle w:val="21"/>
          <w:sz w:val="28"/>
          <w:szCs w:val="28"/>
        </w:rPr>
        <w:t xml:space="preserve">: </w:t>
      </w:r>
      <w:r w:rsidRPr="00024193">
        <w:rPr>
          <w:sz w:val="28"/>
          <w:szCs w:val="28"/>
        </w:rPr>
        <w:t>развитие наблюдательности.</w:t>
      </w:r>
    </w:p>
    <w:p w:rsidR="00E24289" w:rsidRPr="00024193" w:rsidRDefault="00E24289" w:rsidP="00E24289">
      <w:pPr>
        <w:pStyle w:val="20"/>
        <w:shd w:val="clear" w:color="auto" w:fill="auto"/>
        <w:spacing w:line="240" w:lineRule="auto"/>
        <w:ind w:left="1637"/>
        <w:jc w:val="left"/>
        <w:rPr>
          <w:sz w:val="28"/>
          <w:szCs w:val="28"/>
        </w:rPr>
      </w:pPr>
    </w:p>
    <w:p w:rsidR="00E24289" w:rsidRDefault="00E24289" w:rsidP="00E24289">
      <w:pPr>
        <w:pStyle w:val="a5"/>
        <w:numPr>
          <w:ilvl w:val="0"/>
          <w:numId w:val="18"/>
        </w:numPr>
        <w:tabs>
          <w:tab w:val="left" w:pos="1238"/>
          <w:tab w:val="center" w:pos="1276"/>
        </w:tabs>
        <w:spacing w:line="240" w:lineRule="auto"/>
        <w:ind w:hanging="5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«Нарисуй круг и треугольник»</w:t>
      </w:r>
    </w:p>
    <w:p w:rsidR="00E24289" w:rsidRPr="00024193" w:rsidRDefault="00E24289" w:rsidP="00E24289">
      <w:pPr>
        <w:pStyle w:val="a5"/>
        <w:tabs>
          <w:tab w:val="left" w:pos="1238"/>
          <w:tab w:val="center" w:pos="1276"/>
        </w:tabs>
        <w:spacing w:line="240" w:lineRule="auto"/>
        <w:ind w:left="163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тренировка распределения внимания.</w:t>
      </w:r>
    </w:p>
    <w:p w:rsidR="00E24289" w:rsidRDefault="00E24289" w:rsidP="00E24289">
      <w:pPr>
        <w:tabs>
          <w:tab w:val="left" w:pos="1238"/>
          <w:tab w:val="center" w:pos="4677"/>
        </w:tabs>
        <w:spacing w:line="360" w:lineRule="auto"/>
        <w:ind w:left="1440" w:hanging="2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4289" w:rsidRDefault="00E24289" w:rsidP="00E24289">
      <w:pPr>
        <w:pStyle w:val="a5"/>
        <w:numPr>
          <w:ilvl w:val="0"/>
          <w:numId w:val="12"/>
        </w:numPr>
        <w:tabs>
          <w:tab w:val="left" w:pos="1238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EB52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</w:t>
      </w:r>
      <w:proofErr w:type="gramEnd"/>
      <w:r w:rsidRPr="00EB52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направленные на слуховое внимание</w:t>
      </w:r>
    </w:p>
    <w:p w:rsidR="00E24289" w:rsidRPr="00EB52A3" w:rsidRDefault="00E24289" w:rsidP="00E24289">
      <w:pPr>
        <w:pStyle w:val="a5"/>
        <w:numPr>
          <w:ilvl w:val="0"/>
          <w:numId w:val="15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5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«Что слышно?»</w:t>
      </w:r>
    </w:p>
    <w:p w:rsidR="00E24289" w:rsidRPr="00EB52A3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5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слухового внимания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4289" w:rsidRPr="00EB52A3" w:rsidRDefault="00E24289" w:rsidP="00E24289">
      <w:pPr>
        <w:pStyle w:val="30"/>
        <w:numPr>
          <w:ilvl w:val="0"/>
          <w:numId w:val="15"/>
        </w:numPr>
        <w:shd w:val="clear" w:color="auto" w:fill="auto"/>
        <w:spacing w:after="108" w:line="240" w:lineRule="auto"/>
        <w:jc w:val="left"/>
        <w:rPr>
          <w:b w:val="0"/>
          <w:sz w:val="28"/>
          <w:szCs w:val="28"/>
        </w:rPr>
      </w:pPr>
      <w:bookmarkStart w:id="3" w:name="bookmark43"/>
      <w:r>
        <w:rPr>
          <w:rStyle w:val="30pt"/>
          <w:sz w:val="28"/>
          <w:szCs w:val="28"/>
        </w:rPr>
        <w:t>«</w:t>
      </w:r>
      <w:r w:rsidRPr="00EB52A3">
        <w:rPr>
          <w:rStyle w:val="30pt"/>
          <w:sz w:val="28"/>
          <w:szCs w:val="28"/>
        </w:rPr>
        <w:t>Узнай по голосу</w:t>
      </w:r>
      <w:bookmarkEnd w:id="3"/>
      <w:r>
        <w:rPr>
          <w:rStyle w:val="30pt"/>
          <w:sz w:val="28"/>
          <w:szCs w:val="28"/>
        </w:rPr>
        <w:t>»</w:t>
      </w:r>
    </w:p>
    <w:p w:rsidR="00E24289" w:rsidRDefault="00E24289" w:rsidP="00E24289">
      <w:pPr>
        <w:pStyle w:val="20"/>
        <w:shd w:val="clear" w:color="auto" w:fill="auto"/>
        <w:spacing w:line="240" w:lineRule="auto"/>
        <w:ind w:left="1440"/>
      </w:pPr>
      <w:r w:rsidRPr="00EB52A3">
        <w:rPr>
          <w:sz w:val="28"/>
          <w:szCs w:val="28"/>
        </w:rPr>
        <w:t xml:space="preserve">Цель: развитие слухового внимания, формирование </w:t>
      </w:r>
      <w:proofErr w:type="gramStart"/>
      <w:r w:rsidRPr="00EB52A3">
        <w:rPr>
          <w:sz w:val="28"/>
          <w:szCs w:val="28"/>
        </w:rPr>
        <w:t>умении</w:t>
      </w:r>
      <w:proofErr w:type="gramEnd"/>
      <w:r w:rsidRPr="00EB52A3">
        <w:rPr>
          <w:sz w:val="28"/>
          <w:szCs w:val="28"/>
        </w:rPr>
        <w:t xml:space="preserve"> </w:t>
      </w:r>
      <w:r w:rsidRPr="00EB52A3">
        <w:rPr>
          <w:rStyle w:val="20pt"/>
          <w:sz w:val="28"/>
          <w:szCs w:val="28"/>
        </w:rPr>
        <w:t xml:space="preserve">узнавать </w:t>
      </w:r>
      <w:r w:rsidRPr="00EB52A3">
        <w:rPr>
          <w:sz w:val="28"/>
          <w:szCs w:val="28"/>
        </w:rPr>
        <w:t>друг друга по голосу</w:t>
      </w:r>
      <w:r>
        <w:t>.</w:t>
      </w:r>
    </w:p>
    <w:p w:rsidR="00E24289" w:rsidRPr="00246FBB" w:rsidRDefault="00E24289" w:rsidP="00E24289">
      <w:pPr>
        <w:pStyle w:val="a5"/>
        <w:numPr>
          <w:ilvl w:val="0"/>
          <w:numId w:val="15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«Испорченный телефон»</w:t>
      </w:r>
    </w:p>
    <w:p w:rsidR="00E24289" w:rsidRPr="00246FBB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слухового внимания.</w:t>
      </w:r>
    </w:p>
    <w:p w:rsidR="00E24289" w:rsidRPr="00246FBB" w:rsidRDefault="00E24289" w:rsidP="00E24289">
      <w:pPr>
        <w:pStyle w:val="a5"/>
        <w:numPr>
          <w:ilvl w:val="0"/>
          <w:numId w:val="15"/>
        </w:numPr>
        <w:tabs>
          <w:tab w:val="left" w:pos="1238"/>
          <w:tab w:val="center" w:pos="4677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46FBB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Слушай звуки</w:t>
      </w:r>
      <w:r w:rsidRPr="0024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24289" w:rsidRDefault="00E24289" w:rsidP="00E24289">
      <w:pPr>
        <w:pStyle w:val="a5"/>
        <w:tabs>
          <w:tab w:val="left" w:pos="1238"/>
          <w:tab w:val="center" w:pos="4677"/>
        </w:tabs>
        <w:spacing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активного внимания</w:t>
      </w:r>
    </w:p>
    <w:p w:rsidR="00E24289" w:rsidRPr="00CA3494" w:rsidRDefault="00E24289" w:rsidP="00E24289">
      <w:pPr>
        <w:pStyle w:val="30"/>
        <w:numPr>
          <w:ilvl w:val="0"/>
          <w:numId w:val="15"/>
        </w:numPr>
        <w:shd w:val="clear" w:color="auto" w:fill="auto"/>
        <w:spacing w:after="107" w:line="240" w:lineRule="auto"/>
        <w:ind w:right="20"/>
        <w:jc w:val="left"/>
        <w:rPr>
          <w:b w:val="0"/>
          <w:sz w:val="28"/>
          <w:szCs w:val="28"/>
        </w:rPr>
      </w:pPr>
      <w:bookmarkStart w:id="4" w:name="bookmark49"/>
      <w:r w:rsidRPr="00CA3494">
        <w:rPr>
          <w:rStyle w:val="30pt"/>
          <w:sz w:val="28"/>
          <w:szCs w:val="28"/>
        </w:rPr>
        <w:t>Слушай хлопки</w:t>
      </w:r>
      <w:bookmarkEnd w:id="4"/>
    </w:p>
    <w:p w:rsidR="00E24289" w:rsidRPr="00CA3494" w:rsidRDefault="00E24289" w:rsidP="00E24289">
      <w:pPr>
        <w:pStyle w:val="20"/>
        <w:shd w:val="clear" w:color="auto" w:fill="auto"/>
        <w:spacing w:line="240" w:lineRule="auto"/>
        <w:ind w:left="1440"/>
        <w:rPr>
          <w:sz w:val="28"/>
          <w:szCs w:val="28"/>
        </w:rPr>
      </w:pPr>
      <w:r w:rsidRPr="00CA3494">
        <w:rPr>
          <w:sz w:val="28"/>
          <w:szCs w:val="28"/>
        </w:rPr>
        <w:t>Цель: развитие произвольного внимания.</w:t>
      </w:r>
    </w:p>
    <w:p w:rsidR="00E24289" w:rsidRPr="00CA3494" w:rsidRDefault="00E24289" w:rsidP="00E24289">
      <w:pPr>
        <w:pStyle w:val="a5"/>
        <w:tabs>
          <w:tab w:val="left" w:pos="1238"/>
          <w:tab w:val="center" w:pos="4677"/>
        </w:tabs>
        <w:spacing w:line="360" w:lineRule="auto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4289" w:rsidRPr="00EF2742" w:rsidRDefault="00E24289" w:rsidP="00E24289">
      <w:pPr>
        <w:pStyle w:val="a5"/>
        <w:numPr>
          <w:ilvl w:val="0"/>
          <w:numId w:val="12"/>
        </w:numPr>
        <w:tabs>
          <w:tab w:val="left" w:pos="1238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46F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Игры, направле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</w:t>
      </w:r>
      <w:r w:rsidRPr="00246F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ные на развитие </w:t>
      </w:r>
      <w:proofErr w:type="spellStart"/>
      <w:r w:rsidRPr="00246F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моторно</w:t>
      </w:r>
      <w:proofErr w:type="spellEnd"/>
      <w:r w:rsidRPr="00246F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двигательного </w:t>
      </w:r>
      <w:r w:rsidRPr="00EF27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внимания</w:t>
      </w:r>
    </w:p>
    <w:p w:rsidR="00E24289" w:rsidRPr="0035507A" w:rsidRDefault="00E24289" w:rsidP="00E24289">
      <w:pPr>
        <w:pStyle w:val="30"/>
        <w:numPr>
          <w:ilvl w:val="0"/>
          <w:numId w:val="17"/>
        </w:numPr>
        <w:shd w:val="clear" w:color="auto" w:fill="auto"/>
        <w:spacing w:after="40" w:line="240" w:lineRule="auto"/>
        <w:jc w:val="left"/>
        <w:rPr>
          <w:b w:val="0"/>
          <w:sz w:val="28"/>
          <w:szCs w:val="28"/>
        </w:rPr>
      </w:pPr>
      <w:bookmarkStart w:id="5" w:name="bookmark53"/>
      <w:r w:rsidRPr="0035507A">
        <w:rPr>
          <w:rStyle w:val="30pt"/>
          <w:sz w:val="28"/>
          <w:szCs w:val="28"/>
        </w:rPr>
        <w:t>«</w:t>
      </w:r>
      <w:proofErr w:type="spellStart"/>
      <w:r w:rsidRPr="0035507A">
        <w:rPr>
          <w:rStyle w:val="30pt"/>
          <w:sz w:val="28"/>
          <w:szCs w:val="28"/>
        </w:rPr>
        <w:t>Совушка-сова</w:t>
      </w:r>
      <w:bookmarkEnd w:id="5"/>
      <w:proofErr w:type="spellEnd"/>
      <w:r w:rsidRPr="0035507A">
        <w:rPr>
          <w:rStyle w:val="30pt"/>
          <w:sz w:val="28"/>
          <w:szCs w:val="28"/>
        </w:rPr>
        <w:t>»</w:t>
      </w:r>
    </w:p>
    <w:p w:rsidR="00E24289" w:rsidRPr="0035507A" w:rsidRDefault="00E24289" w:rsidP="00E24289">
      <w:pPr>
        <w:pStyle w:val="20"/>
        <w:shd w:val="clear" w:color="auto" w:fill="auto"/>
        <w:spacing w:line="240" w:lineRule="auto"/>
        <w:ind w:left="1080"/>
        <w:rPr>
          <w:sz w:val="28"/>
          <w:szCs w:val="28"/>
        </w:rPr>
      </w:pPr>
      <w:r w:rsidRPr="0035507A">
        <w:rPr>
          <w:sz w:val="28"/>
          <w:szCs w:val="28"/>
        </w:rPr>
        <w:t xml:space="preserve">      Цель: формирование внимания, воспитание выдержки.</w:t>
      </w:r>
    </w:p>
    <w:p w:rsidR="00E24289" w:rsidRPr="0035507A" w:rsidRDefault="00E24289" w:rsidP="00E24289">
      <w:pPr>
        <w:pStyle w:val="30"/>
        <w:numPr>
          <w:ilvl w:val="0"/>
          <w:numId w:val="17"/>
        </w:numPr>
        <w:shd w:val="clear" w:color="auto" w:fill="auto"/>
        <w:spacing w:after="35" w:line="240" w:lineRule="auto"/>
        <w:jc w:val="left"/>
        <w:rPr>
          <w:b w:val="0"/>
          <w:sz w:val="28"/>
          <w:szCs w:val="28"/>
        </w:rPr>
      </w:pPr>
      <w:bookmarkStart w:id="6" w:name="bookmark54"/>
      <w:r w:rsidRPr="0035507A">
        <w:rPr>
          <w:rStyle w:val="30pt"/>
          <w:sz w:val="28"/>
          <w:szCs w:val="28"/>
        </w:rPr>
        <w:t>«Кого назвали, тот и лови!</w:t>
      </w:r>
      <w:bookmarkEnd w:id="6"/>
      <w:r w:rsidRPr="0035507A">
        <w:rPr>
          <w:rStyle w:val="30pt"/>
          <w:sz w:val="28"/>
          <w:szCs w:val="28"/>
        </w:rPr>
        <w:t>»</w:t>
      </w:r>
    </w:p>
    <w:p w:rsidR="00E24289" w:rsidRPr="0035507A" w:rsidRDefault="00E24289" w:rsidP="00E24289">
      <w:pPr>
        <w:pStyle w:val="20"/>
        <w:shd w:val="clear" w:color="auto" w:fill="auto"/>
        <w:spacing w:line="240" w:lineRule="auto"/>
        <w:ind w:left="1440"/>
        <w:jc w:val="left"/>
        <w:rPr>
          <w:sz w:val="28"/>
          <w:szCs w:val="28"/>
        </w:rPr>
      </w:pPr>
      <w:r w:rsidRPr="0035507A">
        <w:rPr>
          <w:sz w:val="28"/>
          <w:szCs w:val="28"/>
        </w:rPr>
        <w:t>Цель: формирование внимания, развитие скорости реакции.</w:t>
      </w:r>
    </w:p>
    <w:p w:rsidR="00E24289" w:rsidRPr="0035507A" w:rsidRDefault="00E24289" w:rsidP="00E24289">
      <w:pPr>
        <w:pStyle w:val="30"/>
        <w:numPr>
          <w:ilvl w:val="0"/>
          <w:numId w:val="17"/>
        </w:numPr>
        <w:shd w:val="clear" w:color="auto" w:fill="auto"/>
        <w:spacing w:after="105" w:line="240" w:lineRule="auto"/>
        <w:ind w:right="20"/>
        <w:jc w:val="left"/>
        <w:rPr>
          <w:b w:val="0"/>
          <w:sz w:val="28"/>
          <w:szCs w:val="28"/>
        </w:rPr>
      </w:pPr>
      <w:bookmarkStart w:id="7" w:name="bookmark51"/>
      <w:r w:rsidRPr="0035507A">
        <w:rPr>
          <w:rStyle w:val="30pt"/>
          <w:sz w:val="28"/>
          <w:szCs w:val="28"/>
        </w:rPr>
        <w:t>«Кто летает?</w:t>
      </w:r>
      <w:bookmarkEnd w:id="7"/>
      <w:r w:rsidRPr="0035507A">
        <w:rPr>
          <w:rStyle w:val="30pt"/>
          <w:sz w:val="28"/>
          <w:szCs w:val="28"/>
        </w:rPr>
        <w:t>»</w:t>
      </w:r>
    </w:p>
    <w:p w:rsidR="00E24289" w:rsidRPr="0035507A" w:rsidRDefault="00E24289" w:rsidP="00E24289">
      <w:pPr>
        <w:pStyle w:val="20"/>
        <w:shd w:val="clear" w:color="auto" w:fill="auto"/>
        <w:spacing w:line="240" w:lineRule="auto"/>
        <w:ind w:left="1440"/>
        <w:jc w:val="left"/>
        <w:rPr>
          <w:sz w:val="28"/>
          <w:szCs w:val="28"/>
        </w:rPr>
      </w:pPr>
      <w:r w:rsidRPr="0035507A">
        <w:rPr>
          <w:rStyle w:val="21"/>
          <w:b w:val="0"/>
          <w:sz w:val="28"/>
          <w:szCs w:val="28"/>
        </w:rPr>
        <w:t xml:space="preserve">Цель: </w:t>
      </w:r>
      <w:r w:rsidRPr="0035507A">
        <w:rPr>
          <w:sz w:val="28"/>
          <w:szCs w:val="28"/>
        </w:rPr>
        <w:t xml:space="preserve">формирование внимания, развитие умения выделять </w:t>
      </w:r>
      <w:r w:rsidRPr="0035507A">
        <w:rPr>
          <w:sz w:val="28"/>
          <w:szCs w:val="28"/>
        </w:rPr>
        <w:lastRenderedPageBreak/>
        <w:t>главные, существенные признаки предметов.</w:t>
      </w:r>
    </w:p>
    <w:p w:rsidR="00E24289" w:rsidRPr="00EF2742" w:rsidRDefault="00E24289" w:rsidP="00E24289">
      <w:pPr>
        <w:pStyle w:val="30"/>
        <w:numPr>
          <w:ilvl w:val="0"/>
          <w:numId w:val="17"/>
        </w:numPr>
        <w:shd w:val="clear" w:color="auto" w:fill="auto"/>
        <w:spacing w:after="96" w:line="240" w:lineRule="auto"/>
        <w:ind w:right="20"/>
        <w:jc w:val="left"/>
        <w:rPr>
          <w:sz w:val="28"/>
          <w:szCs w:val="28"/>
        </w:rPr>
      </w:pPr>
      <w:bookmarkStart w:id="8" w:name="bookmark52"/>
      <w:r w:rsidRPr="0035507A">
        <w:rPr>
          <w:rStyle w:val="30pt"/>
          <w:sz w:val="28"/>
          <w:szCs w:val="28"/>
        </w:rPr>
        <w:t>«По новым местам</w:t>
      </w:r>
      <w:bookmarkEnd w:id="8"/>
      <w:r w:rsidRPr="00EF2742">
        <w:rPr>
          <w:rStyle w:val="30pt"/>
          <w:sz w:val="28"/>
          <w:szCs w:val="28"/>
        </w:rPr>
        <w:t>»</w:t>
      </w:r>
    </w:p>
    <w:p w:rsidR="00E24289" w:rsidRPr="00EF2742" w:rsidRDefault="00E24289" w:rsidP="00E24289">
      <w:pPr>
        <w:pStyle w:val="20"/>
        <w:shd w:val="clear" w:color="auto" w:fill="auto"/>
        <w:spacing w:line="240" w:lineRule="auto"/>
        <w:ind w:left="1440"/>
        <w:jc w:val="left"/>
        <w:rPr>
          <w:sz w:val="28"/>
          <w:szCs w:val="28"/>
        </w:rPr>
      </w:pPr>
      <w:r w:rsidRPr="00EF2742">
        <w:rPr>
          <w:sz w:val="28"/>
          <w:szCs w:val="28"/>
        </w:rPr>
        <w:t>Цель: формирование моторно-двигательного внимания, развитие скорости движений.</w:t>
      </w:r>
    </w:p>
    <w:p w:rsidR="00E24289" w:rsidRPr="0035507A" w:rsidRDefault="00E24289" w:rsidP="00E24289">
      <w:pPr>
        <w:pStyle w:val="30"/>
        <w:numPr>
          <w:ilvl w:val="0"/>
          <w:numId w:val="17"/>
        </w:numPr>
        <w:shd w:val="clear" w:color="auto" w:fill="auto"/>
        <w:tabs>
          <w:tab w:val="left" w:pos="142"/>
        </w:tabs>
        <w:spacing w:after="110" w:line="240" w:lineRule="auto"/>
        <w:jc w:val="left"/>
        <w:rPr>
          <w:b w:val="0"/>
          <w:sz w:val="28"/>
          <w:szCs w:val="28"/>
        </w:rPr>
      </w:pPr>
      <w:bookmarkStart w:id="9" w:name="bookmark55"/>
      <w:r w:rsidRPr="0035507A">
        <w:rPr>
          <w:rStyle w:val="30pt"/>
          <w:sz w:val="28"/>
          <w:szCs w:val="28"/>
        </w:rPr>
        <w:t>«Воробьи и вороны</w:t>
      </w:r>
      <w:bookmarkEnd w:id="9"/>
      <w:r w:rsidRPr="0035507A">
        <w:rPr>
          <w:rStyle w:val="30pt"/>
          <w:sz w:val="28"/>
          <w:szCs w:val="28"/>
        </w:rPr>
        <w:t>»</w:t>
      </w:r>
    </w:p>
    <w:p w:rsidR="00E24289" w:rsidRPr="0035507A" w:rsidRDefault="00E24289" w:rsidP="00E24289">
      <w:pPr>
        <w:pStyle w:val="20"/>
        <w:shd w:val="clear" w:color="auto" w:fill="auto"/>
        <w:spacing w:line="240" w:lineRule="auto"/>
        <w:ind w:left="1440"/>
        <w:rPr>
          <w:sz w:val="28"/>
          <w:szCs w:val="28"/>
        </w:rPr>
      </w:pPr>
      <w:r w:rsidRPr="0035507A">
        <w:rPr>
          <w:rStyle w:val="21"/>
          <w:b w:val="0"/>
          <w:sz w:val="28"/>
          <w:szCs w:val="28"/>
        </w:rPr>
        <w:t xml:space="preserve">Цель: </w:t>
      </w:r>
      <w:r w:rsidRPr="0035507A">
        <w:rPr>
          <w:sz w:val="28"/>
          <w:szCs w:val="28"/>
        </w:rPr>
        <w:t>формирование внимания, развитие скорости реакции.</w:t>
      </w:r>
    </w:p>
    <w:p w:rsidR="00E24289" w:rsidRPr="0035507A" w:rsidRDefault="00E24289" w:rsidP="00E24289">
      <w:pPr>
        <w:pStyle w:val="30"/>
        <w:numPr>
          <w:ilvl w:val="0"/>
          <w:numId w:val="17"/>
        </w:numPr>
        <w:shd w:val="clear" w:color="auto" w:fill="auto"/>
        <w:spacing w:after="50" w:line="240" w:lineRule="auto"/>
        <w:ind w:right="20"/>
        <w:jc w:val="left"/>
        <w:rPr>
          <w:b w:val="0"/>
          <w:sz w:val="28"/>
          <w:szCs w:val="28"/>
        </w:rPr>
      </w:pPr>
      <w:r w:rsidRPr="0035507A">
        <w:rPr>
          <w:b w:val="0"/>
          <w:sz w:val="28"/>
          <w:szCs w:val="28"/>
        </w:rPr>
        <w:t>«</w:t>
      </w:r>
      <w:r w:rsidRPr="0035507A">
        <w:rPr>
          <w:rStyle w:val="30pt"/>
          <w:sz w:val="28"/>
          <w:szCs w:val="28"/>
        </w:rPr>
        <w:t>По новым местам»</w:t>
      </w:r>
    </w:p>
    <w:p w:rsidR="00E24289" w:rsidRDefault="00E24289" w:rsidP="00E24289">
      <w:pPr>
        <w:pStyle w:val="20"/>
        <w:shd w:val="clear" w:color="auto" w:fill="auto"/>
        <w:spacing w:line="240" w:lineRule="auto"/>
        <w:ind w:left="1418"/>
        <w:jc w:val="left"/>
        <w:rPr>
          <w:sz w:val="28"/>
          <w:szCs w:val="28"/>
        </w:rPr>
      </w:pPr>
      <w:r w:rsidRPr="0035507A">
        <w:rPr>
          <w:sz w:val="28"/>
          <w:szCs w:val="28"/>
        </w:rPr>
        <w:t>Цель: формирование моторно</w:t>
      </w:r>
      <w:r w:rsidRPr="00EF2742">
        <w:rPr>
          <w:sz w:val="28"/>
          <w:szCs w:val="28"/>
        </w:rPr>
        <w:t xml:space="preserve">-двигательного внимания, развитие </w:t>
      </w:r>
      <w:r>
        <w:rPr>
          <w:sz w:val="28"/>
          <w:szCs w:val="28"/>
        </w:rPr>
        <w:t xml:space="preserve">    </w:t>
      </w:r>
      <w:r w:rsidRPr="00EF2742">
        <w:rPr>
          <w:sz w:val="28"/>
          <w:szCs w:val="28"/>
        </w:rPr>
        <w:t>скорости движений.</w:t>
      </w:r>
    </w:p>
    <w:p w:rsidR="00E24289" w:rsidRDefault="00E24289" w:rsidP="00E24289">
      <w:pPr>
        <w:pStyle w:val="20"/>
        <w:shd w:val="clear" w:color="auto" w:fill="auto"/>
        <w:spacing w:line="360" w:lineRule="auto"/>
        <w:ind w:left="2138"/>
        <w:rPr>
          <w:sz w:val="32"/>
          <w:szCs w:val="32"/>
        </w:rPr>
      </w:pPr>
      <w:r w:rsidRPr="002E2125">
        <w:rPr>
          <w:b/>
          <w:sz w:val="28"/>
          <w:szCs w:val="28"/>
        </w:rPr>
        <w:t>Пальчиковая гимнастика</w:t>
      </w:r>
      <w:r>
        <w:rPr>
          <w:sz w:val="32"/>
          <w:szCs w:val="32"/>
        </w:rPr>
        <w:t>.</w:t>
      </w:r>
    </w:p>
    <w:p w:rsidR="00E24289" w:rsidRDefault="00E24289" w:rsidP="00E24289">
      <w:pPr>
        <w:pStyle w:val="20"/>
        <w:numPr>
          <w:ilvl w:val="0"/>
          <w:numId w:val="19"/>
        </w:numPr>
        <w:shd w:val="clear" w:color="auto" w:fill="auto"/>
        <w:spacing w:line="240" w:lineRule="auto"/>
        <w:ind w:left="1134" w:firstLine="0"/>
        <w:jc w:val="left"/>
        <w:rPr>
          <w:sz w:val="28"/>
          <w:szCs w:val="28"/>
        </w:rPr>
      </w:pPr>
      <w:r>
        <w:rPr>
          <w:sz w:val="28"/>
          <w:szCs w:val="28"/>
        </w:rPr>
        <w:t>«Дом»</w:t>
      </w:r>
    </w:p>
    <w:p w:rsidR="00E24289" w:rsidRDefault="00E24289" w:rsidP="00E24289">
      <w:pPr>
        <w:pStyle w:val="20"/>
        <w:shd w:val="clear" w:color="auto" w:fill="auto"/>
        <w:spacing w:line="240" w:lineRule="auto"/>
        <w:ind w:left="1134"/>
        <w:jc w:val="left"/>
        <w:rPr>
          <w:sz w:val="28"/>
          <w:szCs w:val="28"/>
        </w:rPr>
      </w:pPr>
      <w:r>
        <w:rPr>
          <w:sz w:val="28"/>
          <w:szCs w:val="28"/>
        </w:rPr>
        <w:t>Цель: развитие концентрации внимания и моторики рук.</w:t>
      </w:r>
    </w:p>
    <w:p w:rsidR="00E24289" w:rsidRDefault="00E24289" w:rsidP="00E24289">
      <w:pPr>
        <w:pStyle w:val="20"/>
        <w:numPr>
          <w:ilvl w:val="0"/>
          <w:numId w:val="19"/>
        </w:numPr>
        <w:shd w:val="clear" w:color="auto" w:fill="auto"/>
        <w:spacing w:line="240" w:lineRule="auto"/>
        <w:ind w:left="1134" w:firstLine="0"/>
        <w:jc w:val="left"/>
        <w:rPr>
          <w:sz w:val="28"/>
          <w:szCs w:val="28"/>
        </w:rPr>
      </w:pPr>
      <w:r>
        <w:rPr>
          <w:sz w:val="28"/>
          <w:szCs w:val="28"/>
        </w:rPr>
        <w:t>«Апельсин»</w:t>
      </w:r>
    </w:p>
    <w:p w:rsidR="00E24289" w:rsidRPr="00031622" w:rsidRDefault="00E24289" w:rsidP="00E24289">
      <w:pPr>
        <w:pStyle w:val="20"/>
        <w:shd w:val="clear" w:color="auto" w:fill="auto"/>
        <w:spacing w:line="240" w:lineRule="auto"/>
        <w:ind w:left="1134"/>
        <w:jc w:val="left"/>
        <w:rPr>
          <w:sz w:val="28"/>
          <w:szCs w:val="28"/>
        </w:rPr>
      </w:pPr>
      <w:r w:rsidRPr="00031622">
        <w:rPr>
          <w:sz w:val="28"/>
          <w:szCs w:val="28"/>
        </w:rPr>
        <w:t>Цель: развитие внимание и моторики рук.</w:t>
      </w:r>
    </w:p>
    <w:p w:rsidR="00E24289" w:rsidRPr="00031622" w:rsidRDefault="00E24289" w:rsidP="00E24289">
      <w:pPr>
        <w:pStyle w:val="a5"/>
        <w:numPr>
          <w:ilvl w:val="0"/>
          <w:numId w:val="19"/>
        </w:numPr>
        <w:spacing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031622">
        <w:rPr>
          <w:rFonts w:ascii="Times New Roman" w:hAnsi="Times New Roman" w:cs="Times New Roman"/>
          <w:sz w:val="28"/>
          <w:szCs w:val="28"/>
        </w:rPr>
        <w:t>«Машины гости»</w:t>
      </w:r>
    </w:p>
    <w:p w:rsidR="00E24289" w:rsidRPr="00031622" w:rsidRDefault="00E24289" w:rsidP="00E24289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31622">
        <w:rPr>
          <w:rFonts w:ascii="Times New Roman" w:hAnsi="Times New Roman" w:cs="Times New Roman"/>
          <w:sz w:val="28"/>
          <w:szCs w:val="28"/>
        </w:rPr>
        <w:t>Цель: развитие концентрации внимания и мелкой моторики рук.</w:t>
      </w:r>
    </w:p>
    <w:p w:rsidR="00E24289" w:rsidRPr="00031622" w:rsidRDefault="00E24289" w:rsidP="00E24289">
      <w:pPr>
        <w:pStyle w:val="a5"/>
        <w:numPr>
          <w:ilvl w:val="0"/>
          <w:numId w:val="19"/>
        </w:numPr>
        <w:spacing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031622">
        <w:rPr>
          <w:rFonts w:ascii="Times New Roman" w:hAnsi="Times New Roman" w:cs="Times New Roman"/>
          <w:sz w:val="28"/>
          <w:szCs w:val="28"/>
        </w:rPr>
        <w:t>«Домик на горе»</w:t>
      </w:r>
    </w:p>
    <w:p w:rsidR="00E24289" w:rsidRPr="00031622" w:rsidRDefault="00E24289" w:rsidP="00E24289">
      <w:pPr>
        <w:pStyle w:val="a5"/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31622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 рук.</w:t>
      </w:r>
    </w:p>
    <w:p w:rsidR="00E24289" w:rsidRDefault="00E24289" w:rsidP="00E24289">
      <w:pPr>
        <w:pStyle w:val="20"/>
        <w:numPr>
          <w:ilvl w:val="0"/>
          <w:numId w:val="19"/>
        </w:numPr>
        <w:shd w:val="clear" w:color="auto" w:fill="auto"/>
        <w:spacing w:line="240" w:lineRule="auto"/>
        <w:ind w:left="1134" w:firstLine="0"/>
        <w:jc w:val="left"/>
        <w:rPr>
          <w:sz w:val="28"/>
          <w:szCs w:val="28"/>
        </w:rPr>
      </w:pPr>
      <w:r>
        <w:rPr>
          <w:sz w:val="28"/>
          <w:szCs w:val="28"/>
        </w:rPr>
        <w:t>«Квасим капусту»</w:t>
      </w:r>
    </w:p>
    <w:p w:rsidR="00E24289" w:rsidRPr="00031622" w:rsidRDefault="00E24289" w:rsidP="00E24289">
      <w:pPr>
        <w:pStyle w:val="20"/>
        <w:shd w:val="clear" w:color="auto" w:fill="auto"/>
        <w:spacing w:line="240" w:lineRule="auto"/>
        <w:ind w:left="1134"/>
        <w:jc w:val="left"/>
        <w:rPr>
          <w:sz w:val="28"/>
          <w:szCs w:val="28"/>
        </w:rPr>
      </w:pPr>
      <w:r w:rsidRPr="00031622">
        <w:rPr>
          <w:sz w:val="28"/>
          <w:szCs w:val="28"/>
        </w:rPr>
        <w:t>Цель: развитие произвольного внимания и мелкой моторики рук</w:t>
      </w: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24289" w:rsidRDefault="00E24289" w:rsidP="00E24289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CA652F" w:rsidRDefault="00CA652F" w:rsidP="00E242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51446D" w:rsidRDefault="0051446D" w:rsidP="00E242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24289" w:rsidRPr="00D4225F" w:rsidRDefault="00CA652F" w:rsidP="00E242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1.3.</w:t>
      </w:r>
      <w:r w:rsidR="00E24289" w:rsidRPr="00D4225F">
        <w:rPr>
          <w:rFonts w:ascii="Times New Roman" w:hAnsi="Times New Roman" w:cs="Times New Roman"/>
          <w:b/>
          <w:sz w:val="32"/>
          <w:szCs w:val="32"/>
        </w:rPr>
        <w:t xml:space="preserve">Сетка групповых </w:t>
      </w:r>
      <w:r w:rsidR="00E242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24289" w:rsidRPr="00D4225F">
        <w:rPr>
          <w:rFonts w:ascii="Times New Roman" w:hAnsi="Times New Roman" w:cs="Times New Roman"/>
          <w:b/>
          <w:sz w:val="32"/>
          <w:szCs w:val="32"/>
        </w:rPr>
        <w:t>развивающих занятий</w:t>
      </w:r>
    </w:p>
    <w:tbl>
      <w:tblPr>
        <w:tblW w:w="10712" w:type="dxa"/>
        <w:tblInd w:w="-1026" w:type="dxa"/>
        <w:tblLook w:val="04A0"/>
      </w:tblPr>
      <w:tblGrid>
        <w:gridCol w:w="992"/>
        <w:gridCol w:w="1702"/>
        <w:gridCol w:w="1559"/>
        <w:gridCol w:w="2126"/>
        <w:gridCol w:w="3119"/>
        <w:gridCol w:w="1214"/>
      </w:tblGrid>
      <w:tr w:rsidR="00E24289" w:rsidRPr="00780CD2" w:rsidTr="00E24289">
        <w:trPr>
          <w:trHeight w:val="28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занятия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игры,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Название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цели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Оборудование 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время </w:t>
            </w:r>
          </w:p>
        </w:tc>
      </w:tr>
      <w:tr w:rsidR="00E24289" w:rsidRPr="00780CD2" w:rsidTr="00E24289">
        <w:trPr>
          <w:trHeight w:val="288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</w:t>
            </w: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«Ручеек»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Психогимнастика</w:t>
            </w:r>
            <w:proofErr w:type="spellEnd"/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</w:tc>
      </w:tr>
      <w:tr w:rsidR="00E24289" w:rsidRPr="00780CD2" w:rsidTr="00E24289">
        <w:trPr>
          <w:trHeight w:val="288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«Что слышно»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слухового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Предметы издающие знакомые звуки детя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м(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барабан,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Свисток,металло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фон и т.д.), ширма.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 мин.</w:t>
            </w:r>
          </w:p>
        </w:tc>
      </w:tr>
      <w:tr w:rsidR="00E24289" w:rsidRPr="00780CD2" w:rsidTr="00E24289">
        <w:trPr>
          <w:trHeight w:val="893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Одинаковое-разное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зрительного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А4 с упражнениями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цветные карандаши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</w:tc>
      </w:tr>
      <w:tr w:rsidR="00E24289" w:rsidRPr="00780CD2" w:rsidTr="00E24289">
        <w:trPr>
          <w:trHeight w:val="936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Задание «Найди все отличия»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Карточка каждому ребенка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</w:tc>
      </w:tr>
      <w:tr w:rsidR="00E24289" w:rsidRPr="00780CD2" w:rsidTr="00E24289">
        <w:trPr>
          <w:trHeight w:val="562"/>
        </w:trPr>
        <w:tc>
          <w:tcPr>
            <w:tcW w:w="107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88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«Ручеек»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Психогимнастика</w:t>
            </w:r>
            <w:proofErr w:type="spellEnd"/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</w:tc>
      </w:tr>
      <w:tr w:rsidR="00E24289" w:rsidRPr="00780CD2" w:rsidTr="00E24289">
        <w:trPr>
          <w:trHeight w:val="288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«Слушай звуки»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активного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Музыкальный инструмент или аудиозапись с высокими или низкими звуками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</w:tc>
      </w:tr>
      <w:tr w:rsidR="00E24289" w:rsidRPr="00780CD2" w:rsidTr="00E24289">
        <w:trPr>
          <w:trHeight w:val="288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 «Найди дорожку»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Изображение лабиринта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карандаш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7мин.</w:t>
            </w:r>
          </w:p>
        </w:tc>
      </w:tr>
      <w:tr w:rsidR="00E24289" w:rsidRPr="00780CD2" w:rsidTr="00E24289">
        <w:trPr>
          <w:trHeight w:val="1901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«По новым местам»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моторно-двигательного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Круги диаметром 30-35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см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вырезанные из картона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24289" w:rsidRDefault="00E24289" w:rsidP="00E24289"/>
    <w:p w:rsidR="00E24289" w:rsidRDefault="00E24289" w:rsidP="00E24289"/>
    <w:tbl>
      <w:tblPr>
        <w:tblW w:w="10030" w:type="dxa"/>
        <w:tblInd w:w="-459" w:type="dxa"/>
        <w:tblLook w:val="04A0"/>
      </w:tblPr>
      <w:tblGrid>
        <w:gridCol w:w="966"/>
        <w:gridCol w:w="744"/>
        <w:gridCol w:w="272"/>
        <w:gridCol w:w="1279"/>
        <w:gridCol w:w="122"/>
        <w:gridCol w:w="2051"/>
        <w:gridCol w:w="139"/>
        <w:gridCol w:w="2219"/>
        <w:gridCol w:w="135"/>
        <w:gridCol w:w="2103"/>
      </w:tblGrid>
      <w:tr w:rsidR="00E24289" w:rsidRPr="00780CD2" w:rsidTr="00E24289">
        <w:trPr>
          <w:trHeight w:val="920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«Ручеек»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Психогимнастика</w:t>
            </w:r>
            <w:proofErr w:type="spellEnd"/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Нарисованный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полу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4289" w:rsidRPr="00780CD2" w:rsidTr="00E24289">
        <w:trPr>
          <w:trHeight w:val="1483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Совушка-сова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Формирование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внимания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,в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оспитание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выдержки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кру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г(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гнездо) , маска или шапочка совы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872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«Найди такой же»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А4 с изображенными разными предметами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простой карандаш.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337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Выкладывание из палочек по образцу 1ого уровня сложности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 и мелкой моторики рук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Палочки и образец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45"/>
        </w:trPr>
        <w:tc>
          <w:tcPr>
            <w:tcW w:w="1003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88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«Ручеек»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Психогимнастика</w:t>
            </w:r>
            <w:proofErr w:type="spellEnd"/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</w:tc>
      </w:tr>
      <w:tr w:rsidR="00E24289" w:rsidRPr="00780CD2" w:rsidTr="00E24289">
        <w:trPr>
          <w:trHeight w:val="288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«Раскрась рисунок по цифрам»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устойчивости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Листы с закодированным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изображением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,ц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ветные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карандаши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</w:tc>
      </w:tr>
      <w:tr w:rsidR="00E24289" w:rsidRPr="00780CD2" w:rsidTr="00E24289">
        <w:trPr>
          <w:trHeight w:val="1383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«Узнай по голосу»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слухового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Обруч, платок для завязывания глаз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020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«Кто летает»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Развитие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моторно-двигатального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Список названий предметов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24289" w:rsidRDefault="00E24289" w:rsidP="00E24289"/>
    <w:tbl>
      <w:tblPr>
        <w:tblW w:w="10207" w:type="dxa"/>
        <w:tblInd w:w="-743" w:type="dxa"/>
        <w:tblLook w:val="04A0"/>
      </w:tblPr>
      <w:tblGrid>
        <w:gridCol w:w="919"/>
        <w:gridCol w:w="917"/>
        <w:gridCol w:w="1636"/>
        <w:gridCol w:w="73"/>
        <w:gridCol w:w="2216"/>
        <w:gridCol w:w="2004"/>
        <w:gridCol w:w="2442"/>
      </w:tblGrid>
      <w:tr w:rsidR="00E24289" w:rsidRPr="00780CD2" w:rsidTr="00E24289">
        <w:trPr>
          <w:trHeight w:val="920"/>
        </w:trPr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«Ручеек»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Психогимнастика</w:t>
            </w:r>
            <w:proofErr w:type="spellEnd"/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Нарисованный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полу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Pr="00780CD2" w:rsidRDefault="00E24289" w:rsidP="00E24289">
            <w:pPr>
              <w:spacing w:after="0" w:line="240" w:lineRule="auto"/>
              <w:ind w:right="10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4289" w:rsidRPr="00780CD2" w:rsidTr="00E24289">
        <w:trPr>
          <w:trHeight w:val="1483"/>
        </w:trPr>
        <w:tc>
          <w:tcPr>
            <w:tcW w:w="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Совушка-сова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Формирование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внимания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,в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оспитание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выдержки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кру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г(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гнездо) , маска или шапочка совы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872"/>
        </w:trPr>
        <w:tc>
          <w:tcPr>
            <w:tcW w:w="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«Найди такой же»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А4 с изображенными разными предметами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простой карандаш.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337"/>
        </w:trPr>
        <w:tc>
          <w:tcPr>
            <w:tcW w:w="9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Выкладывание из палочек по образцу 1ого уровня сложности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 и мелкой моторики рук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Палочки и образец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45"/>
        </w:trPr>
        <w:tc>
          <w:tcPr>
            <w:tcW w:w="1020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88"/>
        </w:trPr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«Смотри на руки»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активного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Музыкальное сопровождение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88"/>
        </w:trPr>
        <w:tc>
          <w:tcPr>
            <w:tcW w:w="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«Найди два одинаковых предмета»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Развитие зрительного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внимания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,о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бъем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Карточки с упражнением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383"/>
        </w:trPr>
        <w:tc>
          <w:tcPr>
            <w:tcW w:w="9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Задание «Найди 5 отличий»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Музыкальное сопровождение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020"/>
        </w:trPr>
        <w:tc>
          <w:tcPr>
            <w:tcW w:w="9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Выкладывание из палочек по образцу, 2ой уровень сложности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 и мелкой моторики рук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Палочки и образец рисунка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24289" w:rsidRDefault="00E24289" w:rsidP="00E24289"/>
    <w:tbl>
      <w:tblPr>
        <w:tblW w:w="10348" w:type="dxa"/>
        <w:tblInd w:w="-459" w:type="dxa"/>
        <w:tblLook w:val="04A0"/>
      </w:tblPr>
      <w:tblGrid>
        <w:gridCol w:w="1134"/>
        <w:gridCol w:w="851"/>
        <w:gridCol w:w="1756"/>
        <w:gridCol w:w="1929"/>
        <w:gridCol w:w="3119"/>
        <w:gridCol w:w="1559"/>
      </w:tblGrid>
      <w:tr w:rsidR="00E24289" w:rsidRPr="00780CD2" w:rsidTr="00E24289">
        <w:trPr>
          <w:trHeight w:val="9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«Смотри на руки»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активного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Музыкальное сопровождение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4289" w:rsidRPr="00780CD2" w:rsidTr="00E24289">
        <w:trPr>
          <w:trHeight w:val="1483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«Исключение лишнего»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мышления и объема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Карточки для каждого ребенка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872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Выкладывание из мозаики по образцу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Развитие концентрации и объема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внимания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,м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елкой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моторики рук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Набор для каждого ребенка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337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     « Найди и раскрась»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зрительного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Лист  каждому ребенку, цветные карандаши.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45"/>
        </w:trPr>
        <w:tc>
          <w:tcPr>
            <w:tcW w:w="103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88"/>
        </w:trPr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«Слушай команду»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активного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Музыкальное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сопровождение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288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«Испорченный телефон»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слухового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383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«Выполни по образцу»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концентрации внимания и мелкой моторики рук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,карандаш 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24289">
        <w:trPr>
          <w:trHeight w:val="1541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Упражнение «Выяви закономерность и продолжи ряд»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концентрации внимания, объема  и мелкой моторики рук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  А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 простой карандаш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24289" w:rsidRDefault="00E24289" w:rsidP="00E24289"/>
    <w:tbl>
      <w:tblPr>
        <w:tblW w:w="9782" w:type="dxa"/>
        <w:tblInd w:w="-318" w:type="dxa"/>
        <w:tblLook w:val="04A0"/>
      </w:tblPr>
      <w:tblGrid>
        <w:gridCol w:w="1135"/>
        <w:gridCol w:w="851"/>
        <w:gridCol w:w="1701"/>
        <w:gridCol w:w="2126"/>
        <w:gridCol w:w="2126"/>
        <w:gridCol w:w="1843"/>
      </w:tblGrid>
      <w:tr w:rsidR="00E24289" w:rsidRPr="00780CD2" w:rsidTr="00E418CC">
        <w:trPr>
          <w:trHeight w:val="9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Смотри на руки</w:t>
            </w:r>
          </w:p>
          <w:p w:rsidR="00E24289" w:rsidRPr="00780CD2" w:rsidRDefault="00E24289" w:rsidP="00E2428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Развитие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произвольного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внимание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Магнитофон, запись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Р.Паулса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«Красные цветы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4289" w:rsidRPr="00780CD2" w:rsidTr="00E418CC">
        <w:trPr>
          <w:trHeight w:val="1483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Задание «Узор из мозаики»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концентрации и объема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Мозаика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,о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бразец</w:t>
            </w:r>
            <w:proofErr w:type="spellEnd"/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1872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Задание «Нарисуй круг и треугольник»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Тренировка распределения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AB60A0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Два простых карандаша, ½ альбомного листа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1337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Задание           « Найди пару»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мышления, объем внимания, наблюдательности.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vanish/>
                <w:color w:val="000000"/>
                <w:lang w:eastAsia="ru-RU"/>
              </w:rPr>
              <w:t>тие у."ылса "аниеи объема внимания</w:t>
            </w:r>
            <w:r>
              <w:rPr>
                <w:rFonts w:ascii="Calibri" w:eastAsia="Times New Roman" w:hAnsi="Calibri" w:cs="Calibri"/>
                <w:vanish/>
                <w:color w:val="000000"/>
                <w:lang w:eastAsia="ru-RU"/>
              </w:rPr>
              <w:cr/>
              <w:t>.Приступай к выполнению задания" по строчкам знакомых детям предметов.</w:t>
            </w:r>
            <w:r>
              <w:rPr>
                <w:rFonts w:ascii="Calibri" w:eastAsia="Times New Roman" w:hAnsi="Calibri" w:cs="Calibri"/>
                <w:vanish/>
                <w:color w:val="000000"/>
                <w:lang w:eastAsia="ru-RU"/>
              </w:rPr>
              <w:cr/>
              <w:t xml:space="preserve"> в чем схожесть э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Рисунок с изображением предметов, простой карандаш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245"/>
        </w:trPr>
        <w:tc>
          <w:tcPr>
            <w:tcW w:w="978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28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«Четыре стихии»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внимания слухового и двигательного анализатора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288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Игра « Кого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назвали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,т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лови»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Формирование внимания, развитие скорости реакции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Большой мяч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1383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Задание «Срисовывание по клеточкам»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Развитие концентрации и объема внимания, 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Чистый лист бумаги в крупную клетку, образец, простой карандаш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2346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«Воробьи и вороны»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C939D9" w:rsidRDefault="00E24289" w:rsidP="00E24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39D9">
              <w:rPr>
                <w:rFonts w:ascii="Times New Roman" w:hAnsi="Times New Roman" w:cs="Times New Roman"/>
                <w:color w:val="000000"/>
              </w:rPr>
              <w:t>формирование внимания, развитие скорости реакции</w:t>
            </w:r>
          </w:p>
          <w:p w:rsidR="00E24289" w:rsidRPr="00C939D9" w:rsidRDefault="00E24289" w:rsidP="00E24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24289" w:rsidRPr="00C939D9" w:rsidRDefault="00E24289" w:rsidP="00E24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Кубики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мячи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24289" w:rsidRDefault="00E24289" w:rsidP="00E242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652F" w:rsidRDefault="00CA652F" w:rsidP="00E24289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E24289" w:rsidRPr="00D4225F" w:rsidRDefault="00CA652F" w:rsidP="00E242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1.4.</w:t>
      </w:r>
      <w:r w:rsidR="00E24289" w:rsidRPr="00D4225F">
        <w:rPr>
          <w:rFonts w:ascii="Times New Roman" w:hAnsi="Times New Roman" w:cs="Times New Roman"/>
          <w:b/>
          <w:sz w:val="32"/>
          <w:szCs w:val="32"/>
        </w:rPr>
        <w:t>Сетка индивидуальных коррекционных занятий</w:t>
      </w:r>
    </w:p>
    <w:p w:rsidR="00E24289" w:rsidRDefault="00E24289" w:rsidP="00E24289">
      <w:pPr>
        <w:spacing w:line="360" w:lineRule="auto"/>
        <w:ind w:left="426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065" w:type="dxa"/>
        <w:tblInd w:w="-601" w:type="dxa"/>
        <w:tblLook w:val="0600"/>
      </w:tblPr>
      <w:tblGrid>
        <w:gridCol w:w="993"/>
        <w:gridCol w:w="976"/>
        <w:gridCol w:w="1556"/>
        <w:gridCol w:w="2347"/>
        <w:gridCol w:w="1799"/>
        <w:gridCol w:w="2394"/>
      </w:tblGrid>
      <w:tr w:rsidR="00E24289" w:rsidRPr="00780CD2" w:rsidTr="00E418CC">
        <w:trPr>
          <w:trHeight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занятия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игры,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Название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цели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Оборудование 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время </w:t>
            </w:r>
          </w:p>
        </w:tc>
      </w:tr>
      <w:tr w:rsidR="00E24289" w:rsidRPr="00780CD2" w:rsidTr="00E418CC">
        <w:trPr>
          <w:trHeight w:val="288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</w:t>
            </w: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«Что слышно»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слухового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Предметы издающие знакомые звуки детя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м(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барабан,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Свисток,металло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фон и т.д.), ширма.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418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418C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</w:tc>
      </w:tr>
      <w:tr w:rsidR="00E24289" w:rsidRPr="00780CD2" w:rsidTr="00E418CC">
        <w:trPr>
          <w:trHeight w:val="288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Одинаковое-разное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зрительного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А4 с упражнениями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цветные карандаши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 мин.</w:t>
            </w:r>
          </w:p>
        </w:tc>
      </w:tr>
      <w:tr w:rsidR="00E24289" w:rsidRPr="00780CD2" w:rsidTr="00E418CC">
        <w:trPr>
          <w:trHeight w:val="317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«Чего не хватает на рисунке»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Развитие произвольного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внимания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,л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огического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мышления 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с разделенные на 9 квадратов с изображением предметов</w:t>
            </w:r>
            <w:proofErr w:type="gramEnd"/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8мин.</w:t>
            </w:r>
          </w:p>
        </w:tc>
      </w:tr>
      <w:tr w:rsidR="00E24289" w:rsidRPr="00780CD2" w:rsidTr="00E418CC">
        <w:trPr>
          <w:trHeight w:val="47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5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Подведение итогов, настрой на скорую встречу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418CC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="00E24289"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</w:tc>
      </w:tr>
      <w:tr w:rsidR="00E24289" w:rsidRPr="00780CD2" w:rsidTr="00E418CC">
        <w:trPr>
          <w:trHeight w:val="36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28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Игра «Слушай звуки»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активного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Музыкальный инструмент или аудиозапись с высокими или низкими звуками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418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418C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</w:tc>
      </w:tr>
      <w:tr w:rsidR="00E24289" w:rsidRPr="00780CD2" w:rsidTr="00E418CC">
        <w:trPr>
          <w:trHeight w:val="288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Разное-одинаковое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зрительного внимания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изображенными предметами, карандаш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8мин.</w:t>
            </w:r>
          </w:p>
        </w:tc>
      </w:tr>
      <w:tr w:rsidR="00E24289" w:rsidRPr="00780CD2" w:rsidTr="00E418CC">
        <w:trPr>
          <w:trHeight w:val="1052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 «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Дорисуй чего не хватает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изображенными предметами на которых не хватает деталей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8мин.</w:t>
            </w:r>
          </w:p>
        </w:tc>
      </w:tr>
      <w:tr w:rsidR="00E24289" w:rsidRPr="00780CD2" w:rsidTr="00E418CC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5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Подведение итогов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настрой на скорую встречу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418CC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="00E242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мин.</w:t>
            </w:r>
          </w:p>
        </w:tc>
      </w:tr>
    </w:tbl>
    <w:p w:rsidR="00E24289" w:rsidRDefault="00E24289" w:rsidP="00E242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24289" w:rsidRDefault="00E24289" w:rsidP="001F0112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424" w:type="dxa"/>
        <w:tblInd w:w="-459" w:type="dxa"/>
        <w:tblLayout w:type="fixed"/>
        <w:tblLook w:val="0600"/>
      </w:tblPr>
      <w:tblGrid>
        <w:gridCol w:w="1134"/>
        <w:gridCol w:w="284"/>
        <w:gridCol w:w="567"/>
        <w:gridCol w:w="1843"/>
        <w:gridCol w:w="1842"/>
        <w:gridCol w:w="3119"/>
        <w:gridCol w:w="1635"/>
      </w:tblGrid>
      <w:tr w:rsidR="00E24289" w:rsidRPr="00780CD2" w:rsidTr="00E418CC">
        <w:trPr>
          <w:trHeight w:val="9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Пальчиковая гимнастика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внимания и моторики рук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418C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4289" w:rsidRPr="00780CD2" w:rsidTr="00E418CC">
        <w:trPr>
          <w:trHeight w:val="1483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«Сложи узор из палочек»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 и мелкой моторики рук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Выкладывание из палочек по образцу 1ого уровня сложности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1872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«Чего не хватает на рисунке»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Развитие произвольного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внимания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,л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огического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мышления 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с изображенными разными предметами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простой карандаш.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418CC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  <w:r w:rsidR="00E24289"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40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Подведение итогов 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144"/>
        </w:trPr>
        <w:tc>
          <w:tcPr>
            <w:tcW w:w="1042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288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Пальчиковая гимнастика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внимания и моторики рук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2мин.</w:t>
            </w:r>
          </w:p>
        </w:tc>
      </w:tr>
      <w:tr w:rsidR="00E24289" w:rsidRPr="00780CD2" w:rsidTr="00E418CC">
        <w:trPr>
          <w:trHeight w:val="288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«Раскрась рисунок по цифрам»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устойчивости внимания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Листы с закодированным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изображением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,ц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ветные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карандаши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418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E418C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</w:tc>
      </w:tr>
      <w:tr w:rsidR="00E24289" w:rsidRPr="00780CD2" w:rsidTr="00E418CC">
        <w:trPr>
          <w:trHeight w:val="1383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Выкладывание узора из мозаики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Концентрация и объем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Мозаика, образец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807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Подведение итогов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настрой на предстоящую встречу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</w:t>
            </w:r>
          </w:p>
        </w:tc>
      </w:tr>
      <w:tr w:rsidR="00E24289" w:rsidRPr="00780CD2" w:rsidTr="00E418CC">
        <w:trPr>
          <w:gridBefore w:val="2"/>
          <w:wBefore w:w="1418" w:type="dxa"/>
          <w:trHeight w:val="2693"/>
        </w:trPr>
        <w:tc>
          <w:tcPr>
            <w:tcW w:w="9006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gridBefore w:val="2"/>
          <w:wBefore w:w="1418" w:type="dxa"/>
          <w:trHeight w:val="259"/>
        </w:trPr>
        <w:tc>
          <w:tcPr>
            <w:tcW w:w="9006" w:type="dxa"/>
            <w:gridSpan w:val="5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</w:tr>
    </w:tbl>
    <w:p w:rsidR="00E24289" w:rsidRDefault="00E24289" w:rsidP="00E2428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782" w:type="dxa"/>
        <w:tblInd w:w="-318" w:type="dxa"/>
        <w:tblLook w:val="0600"/>
      </w:tblPr>
      <w:tblGrid>
        <w:gridCol w:w="1135"/>
        <w:gridCol w:w="992"/>
        <w:gridCol w:w="1628"/>
        <w:gridCol w:w="2200"/>
        <w:gridCol w:w="1984"/>
        <w:gridCol w:w="1843"/>
      </w:tblGrid>
      <w:tr w:rsidR="00E24289" w:rsidRPr="00780CD2" w:rsidTr="00E418CC">
        <w:trPr>
          <w:trHeight w:val="9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Пальчиковая гимнастика 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слухового внимания, зрительного и моторики рук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2мин.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4289" w:rsidRPr="00780CD2" w:rsidTr="00E418CC">
        <w:trPr>
          <w:trHeight w:val="139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Выкладывание из палочек по образцу 2ого уровня сложности</w:t>
            </w:r>
          </w:p>
          <w:p w:rsidR="00E24289" w:rsidRDefault="00E24289" w:rsidP="00E24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 и мелкой моторики рук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Палочки и образец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E418C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1872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Упражнение «Найди такой же»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Развитие произвольного внимания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Листы А4 с изображенными разными предметами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</w:t>
            </w:r>
            <w:r w:rsidR="00E418CC">
              <w:rPr>
                <w:rFonts w:ascii="Calibri" w:eastAsia="Times New Roman" w:hAnsi="Calibri" w:cs="Calibri"/>
                <w:color w:val="000000"/>
                <w:lang w:eastAsia="ru-RU"/>
              </w:rPr>
              <w:t>остой карандаш, цветные карандаши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0CD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24289" w:rsidRDefault="00E418CC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  <w:r w:rsidR="00E24289">
              <w:rPr>
                <w:rFonts w:ascii="Calibri" w:eastAsia="Times New Roman" w:hAnsi="Calibri" w:cs="Calibri"/>
                <w:color w:val="000000"/>
                <w:lang w:eastAsia="ru-RU"/>
              </w:rPr>
              <w:t>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24289" w:rsidRPr="00780CD2" w:rsidTr="00E418CC">
        <w:trPr>
          <w:trHeight w:val="663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Подведение итогов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5мин.</w:t>
            </w:r>
          </w:p>
          <w:p w:rsidR="00E24289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289" w:rsidRPr="00780CD2" w:rsidRDefault="00E24289" w:rsidP="00E242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24289" w:rsidRDefault="00E24289" w:rsidP="00E24289">
      <w:pPr>
        <w:spacing w:line="360" w:lineRule="auto"/>
        <w:ind w:left="426"/>
        <w:rPr>
          <w:rFonts w:ascii="Times New Roman" w:hAnsi="Times New Roman" w:cs="Times New Roman"/>
          <w:b/>
          <w:sz w:val="32"/>
          <w:szCs w:val="32"/>
        </w:rPr>
      </w:pPr>
    </w:p>
    <w:p w:rsidR="00E24289" w:rsidRDefault="00E24289" w:rsidP="00E24289">
      <w:pPr>
        <w:spacing w:line="360" w:lineRule="auto"/>
        <w:ind w:left="426"/>
        <w:rPr>
          <w:rFonts w:ascii="Times New Roman" w:hAnsi="Times New Roman" w:cs="Times New Roman"/>
          <w:b/>
          <w:sz w:val="32"/>
          <w:szCs w:val="32"/>
        </w:rPr>
      </w:pPr>
    </w:p>
    <w:p w:rsidR="00CA652F" w:rsidRDefault="00CA652F" w:rsidP="001F01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1F0112" w:rsidRDefault="001F0112" w:rsidP="00E418C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1F0112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E418CC" w:rsidRPr="00CD1C8D" w:rsidRDefault="00E418CC" w:rsidP="00E82C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18CC" w:rsidRPr="00E82CC9" w:rsidRDefault="00E418CC" w:rsidP="00E418CC">
      <w:pPr>
        <w:tabs>
          <w:tab w:val="left" w:pos="2127"/>
        </w:tabs>
        <w:spacing w:line="360" w:lineRule="auto"/>
        <w:ind w:left="851"/>
        <w:rPr>
          <w:rFonts w:ascii="Times New Roman" w:hAnsi="Times New Roman" w:cs="Times New Roman"/>
          <w:b/>
          <w:sz w:val="32"/>
          <w:szCs w:val="32"/>
        </w:rPr>
      </w:pPr>
      <w:r w:rsidRPr="00E82CC9">
        <w:rPr>
          <w:rFonts w:ascii="Times New Roman" w:hAnsi="Times New Roman" w:cs="Times New Roman"/>
          <w:b/>
          <w:sz w:val="32"/>
          <w:szCs w:val="32"/>
        </w:rPr>
        <w:t>Список литературы: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1.Азаров Ю.П. Радость учить и учиться / Ю.П. Азаров. - М.: «Политиздат», 1989. - 355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2.Вундт В. Память и внимание: В кн. </w:t>
      </w:r>
      <w:proofErr w:type="spellStart"/>
      <w:r w:rsidRPr="00CD1C8D">
        <w:rPr>
          <w:color w:val="000000"/>
          <w:sz w:val="28"/>
          <w:szCs w:val="28"/>
        </w:rPr>
        <w:t>избр</w:t>
      </w:r>
      <w:proofErr w:type="spellEnd"/>
      <w:r w:rsidRPr="00CD1C8D">
        <w:rPr>
          <w:color w:val="000000"/>
          <w:sz w:val="28"/>
          <w:szCs w:val="28"/>
        </w:rPr>
        <w:t>. псих</w:t>
      </w:r>
      <w:proofErr w:type="gramStart"/>
      <w:r w:rsidRPr="00CD1C8D">
        <w:rPr>
          <w:color w:val="000000"/>
          <w:sz w:val="28"/>
          <w:szCs w:val="28"/>
        </w:rPr>
        <w:t>.</w:t>
      </w:r>
      <w:proofErr w:type="gramEnd"/>
      <w:r w:rsidRPr="00CD1C8D">
        <w:rPr>
          <w:color w:val="000000"/>
          <w:sz w:val="28"/>
          <w:szCs w:val="28"/>
        </w:rPr>
        <w:t xml:space="preserve"> </w:t>
      </w:r>
      <w:proofErr w:type="gramStart"/>
      <w:r w:rsidRPr="00CD1C8D">
        <w:rPr>
          <w:color w:val="000000"/>
          <w:sz w:val="28"/>
          <w:szCs w:val="28"/>
        </w:rPr>
        <w:t>п</w:t>
      </w:r>
      <w:proofErr w:type="gramEnd"/>
      <w:r w:rsidRPr="00CD1C8D">
        <w:rPr>
          <w:color w:val="000000"/>
          <w:sz w:val="28"/>
          <w:szCs w:val="28"/>
        </w:rPr>
        <w:t>роизв. - М.: Просвещение. 1994.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>3.Волокитина М.Н.: Пособие для воспитателя дет. сада</w:t>
      </w:r>
      <w:proofErr w:type="gramStart"/>
      <w:r w:rsidRPr="00CD1C8D">
        <w:rPr>
          <w:color w:val="000000"/>
          <w:sz w:val="28"/>
          <w:szCs w:val="28"/>
        </w:rPr>
        <w:t xml:space="preserve"> / П</w:t>
      </w:r>
      <w:proofErr w:type="gramEnd"/>
      <w:r w:rsidRPr="00CD1C8D">
        <w:rPr>
          <w:color w:val="000000"/>
          <w:sz w:val="28"/>
          <w:szCs w:val="28"/>
        </w:rPr>
        <w:t xml:space="preserve">од ред. Т.А. Марковой. - М.: Просвещение, 1992. - 128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4.Выготский Л.С. Развитие высших форм внимания в детском возрасте. - </w:t>
      </w:r>
      <w:proofErr w:type="spellStart"/>
      <w:r w:rsidRPr="00CD1C8D">
        <w:rPr>
          <w:color w:val="000000"/>
          <w:sz w:val="28"/>
          <w:szCs w:val="28"/>
        </w:rPr>
        <w:t>М.:Просвещение</w:t>
      </w:r>
      <w:proofErr w:type="spellEnd"/>
      <w:r w:rsidRPr="00CD1C8D">
        <w:rPr>
          <w:color w:val="000000"/>
          <w:sz w:val="28"/>
          <w:szCs w:val="28"/>
        </w:rPr>
        <w:t xml:space="preserve">, 1996. - 186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5.Выготский Л.С. Собрание сочинений: В 6-ти т.: Педагогика. - (Академия </w:t>
      </w:r>
      <w:proofErr w:type="spellStart"/>
      <w:r w:rsidRPr="00CD1C8D">
        <w:rPr>
          <w:color w:val="000000"/>
          <w:sz w:val="28"/>
          <w:szCs w:val="28"/>
        </w:rPr>
        <w:t>пед</w:t>
      </w:r>
      <w:proofErr w:type="spellEnd"/>
      <w:r w:rsidRPr="00CD1C8D">
        <w:rPr>
          <w:color w:val="000000"/>
          <w:sz w:val="28"/>
          <w:szCs w:val="28"/>
        </w:rPr>
        <w:t xml:space="preserve">. наук СССР). Т. 4: Детская психология. - 1984. - 432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6.Возрастная и педагогическая психология: Учебник для студ. </w:t>
      </w:r>
      <w:proofErr w:type="spellStart"/>
      <w:r w:rsidRPr="00CD1C8D">
        <w:rPr>
          <w:color w:val="000000"/>
          <w:sz w:val="28"/>
          <w:szCs w:val="28"/>
        </w:rPr>
        <w:t>пед</w:t>
      </w:r>
      <w:proofErr w:type="spellEnd"/>
      <w:r w:rsidRPr="00CD1C8D">
        <w:rPr>
          <w:color w:val="000000"/>
          <w:sz w:val="28"/>
          <w:szCs w:val="28"/>
        </w:rPr>
        <w:t xml:space="preserve">. Институтов / В.В. Давыдов, Т.В. Драгунова, </w:t>
      </w:r>
      <w:proofErr w:type="spellStart"/>
      <w:r w:rsidRPr="00CD1C8D">
        <w:rPr>
          <w:color w:val="000000"/>
          <w:sz w:val="28"/>
          <w:szCs w:val="28"/>
        </w:rPr>
        <w:t>Ительсон</w:t>
      </w:r>
      <w:proofErr w:type="spellEnd"/>
      <w:r w:rsidRPr="00CD1C8D">
        <w:rPr>
          <w:color w:val="000000"/>
          <w:sz w:val="28"/>
          <w:szCs w:val="28"/>
        </w:rPr>
        <w:t xml:space="preserve"> и др.; Под ред. Петровского А.В. - 2-е изд., </w:t>
      </w:r>
      <w:proofErr w:type="spellStart"/>
      <w:r w:rsidRPr="00CD1C8D">
        <w:rPr>
          <w:color w:val="000000"/>
          <w:sz w:val="28"/>
          <w:szCs w:val="28"/>
        </w:rPr>
        <w:t>испр</w:t>
      </w:r>
      <w:proofErr w:type="spellEnd"/>
      <w:r w:rsidRPr="00CD1C8D">
        <w:rPr>
          <w:color w:val="000000"/>
          <w:sz w:val="28"/>
          <w:szCs w:val="28"/>
        </w:rPr>
        <w:t xml:space="preserve">. и доп. - М.: Просвещение, 1999: 288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7.Гильбух Ю.З. Внимание и его воспитание / Ф.Н. </w:t>
      </w:r>
      <w:proofErr w:type="spellStart"/>
      <w:r w:rsidRPr="00CD1C8D">
        <w:rPr>
          <w:color w:val="000000"/>
          <w:sz w:val="28"/>
          <w:szCs w:val="28"/>
        </w:rPr>
        <w:t>Гоноболин</w:t>
      </w:r>
      <w:proofErr w:type="spellEnd"/>
      <w:r w:rsidRPr="00CD1C8D">
        <w:rPr>
          <w:color w:val="000000"/>
          <w:sz w:val="28"/>
          <w:szCs w:val="28"/>
        </w:rPr>
        <w:t xml:space="preserve">. - М.: «Педагогика», 1992. - 160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8.Гальперин П.Я. Расстройства внимания и методы их устранения / Под ред. С.С. </w:t>
      </w:r>
      <w:proofErr w:type="spellStart"/>
      <w:r w:rsidRPr="00CD1C8D">
        <w:rPr>
          <w:color w:val="000000"/>
          <w:sz w:val="28"/>
          <w:szCs w:val="28"/>
        </w:rPr>
        <w:t>Ляпидевского</w:t>
      </w:r>
      <w:proofErr w:type="spellEnd"/>
      <w:r w:rsidRPr="00CD1C8D">
        <w:rPr>
          <w:color w:val="000000"/>
          <w:sz w:val="28"/>
          <w:szCs w:val="28"/>
        </w:rPr>
        <w:t xml:space="preserve">. - М.: Министерство Просвещения РСФСР, 1995. - 196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9.Добрынин Н.Ф. Произвольное и непроизвольное внимание // Учёные записки МГПИ им. В.И. Ленина / Н.Ф. Добрынин. - М.: Министерство Просвещения РСФСР, 1988. - 118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lastRenderedPageBreak/>
        <w:t xml:space="preserve">10.Жукова Н.С. Преодоление нарушений внимания у дошкольников / Н.С Жукова, Е.М. </w:t>
      </w:r>
      <w:proofErr w:type="spellStart"/>
      <w:r w:rsidRPr="00CD1C8D">
        <w:rPr>
          <w:color w:val="000000"/>
          <w:sz w:val="28"/>
          <w:szCs w:val="28"/>
        </w:rPr>
        <w:t>Мастюкова</w:t>
      </w:r>
      <w:proofErr w:type="spellEnd"/>
      <w:r w:rsidRPr="00CD1C8D">
        <w:rPr>
          <w:color w:val="000000"/>
          <w:sz w:val="28"/>
          <w:szCs w:val="28"/>
        </w:rPr>
        <w:t xml:space="preserve">, Т.Б. Филичева. Екатеринбург: издательство </w:t>
      </w:r>
      <w:proofErr w:type="spellStart"/>
      <w:r w:rsidRPr="00CD1C8D">
        <w:rPr>
          <w:color w:val="000000"/>
          <w:sz w:val="28"/>
          <w:szCs w:val="28"/>
        </w:rPr>
        <w:t>Литут</w:t>
      </w:r>
      <w:proofErr w:type="spellEnd"/>
      <w:r w:rsidRPr="00CD1C8D">
        <w:rPr>
          <w:color w:val="000000"/>
          <w:sz w:val="28"/>
          <w:szCs w:val="28"/>
        </w:rPr>
        <w:t xml:space="preserve">, 2003. - 320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>11.Запорожец А.В. Некоторые педагогические проблемы детской игры. // Дошкольное воспитание. - 1999. - №10.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12.Запорожец А.В. З-12 Избранные психологические труды: В 2-х т. 1. Психическое развитие ребенка. - М.: Педагогика, 1996. - 320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13.Леонтьев А.Н. Возрастная психология: Полный жизненный цикл развития человека. Учебное пособие для студентов высших учебных заведений. - М.: ТЦ Сфера, 2005. - 464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14.Психология / под ред. Л.С. Волковой, С.Н. Шаховской. - М.: </w:t>
      </w:r>
      <w:proofErr w:type="spellStart"/>
      <w:r w:rsidRPr="00CD1C8D">
        <w:rPr>
          <w:color w:val="000000"/>
          <w:sz w:val="28"/>
          <w:szCs w:val="28"/>
        </w:rPr>
        <w:t>Гуманит</w:t>
      </w:r>
      <w:proofErr w:type="spellEnd"/>
      <w:r w:rsidRPr="00CD1C8D">
        <w:rPr>
          <w:color w:val="000000"/>
          <w:sz w:val="28"/>
          <w:szCs w:val="28"/>
        </w:rPr>
        <w:t xml:space="preserve">. изд. центр ВЛАДОС, 1999. - 680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>15.Психология</w:t>
      </w:r>
      <w:proofErr w:type="gramStart"/>
      <w:r w:rsidRPr="00CD1C8D">
        <w:rPr>
          <w:color w:val="000000"/>
          <w:sz w:val="28"/>
          <w:szCs w:val="28"/>
        </w:rPr>
        <w:t xml:space="preserve"> / П</w:t>
      </w:r>
      <w:proofErr w:type="gramEnd"/>
      <w:r w:rsidRPr="00CD1C8D">
        <w:rPr>
          <w:color w:val="000000"/>
          <w:sz w:val="28"/>
          <w:szCs w:val="28"/>
        </w:rPr>
        <w:t xml:space="preserve">од ред. Л.С. Волковой: В 5 кн. - М.: </w:t>
      </w:r>
      <w:proofErr w:type="spellStart"/>
      <w:r w:rsidRPr="00CD1C8D">
        <w:rPr>
          <w:color w:val="000000"/>
          <w:sz w:val="28"/>
          <w:szCs w:val="28"/>
        </w:rPr>
        <w:t>Гуманит</w:t>
      </w:r>
      <w:proofErr w:type="spellEnd"/>
      <w:r w:rsidRPr="00CD1C8D">
        <w:rPr>
          <w:color w:val="000000"/>
          <w:sz w:val="28"/>
          <w:szCs w:val="28"/>
        </w:rPr>
        <w:t>. изд. центр ВЛАДОС, 2003. - Кн. 5: - 480 с.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16.Лебедева С.А. Игра и её развитие у детей. - Шуя </w:t>
      </w:r>
      <w:proofErr w:type="spellStart"/>
      <w:r w:rsidRPr="00CD1C8D">
        <w:rPr>
          <w:color w:val="000000"/>
          <w:sz w:val="28"/>
          <w:szCs w:val="28"/>
        </w:rPr>
        <w:t>изд.-</w:t>
      </w:r>
      <w:proofErr w:type="gramStart"/>
      <w:r w:rsidRPr="00CD1C8D">
        <w:rPr>
          <w:color w:val="000000"/>
          <w:sz w:val="28"/>
          <w:szCs w:val="28"/>
        </w:rPr>
        <w:t>во</w:t>
      </w:r>
      <w:proofErr w:type="spellEnd"/>
      <w:proofErr w:type="gramEnd"/>
      <w:r w:rsidRPr="00CD1C8D">
        <w:rPr>
          <w:color w:val="000000"/>
          <w:sz w:val="28"/>
          <w:szCs w:val="28"/>
        </w:rPr>
        <w:t xml:space="preserve">. «Весть» ГОУ ВПО «ШГПУ» - 2007. - 44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17.Менчинская Н.А. Обучение и умственное развитие // Обучение и развитие / Н.А. </w:t>
      </w:r>
      <w:proofErr w:type="spellStart"/>
      <w:r w:rsidRPr="00CD1C8D">
        <w:rPr>
          <w:color w:val="000000"/>
          <w:sz w:val="28"/>
          <w:szCs w:val="28"/>
        </w:rPr>
        <w:t>Менчинская</w:t>
      </w:r>
      <w:proofErr w:type="spellEnd"/>
      <w:r w:rsidRPr="00CD1C8D">
        <w:rPr>
          <w:color w:val="000000"/>
          <w:sz w:val="28"/>
          <w:szCs w:val="28"/>
        </w:rPr>
        <w:t xml:space="preserve">. - М.: Просвещение, 1996. - 230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18.Матюхина М.Ч. Возрастная психология: феноменология развития, детство, отрочество / В.С. Мухина. - М.: Издательский центр «Академия», 2002. - 456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19.Немов Р.С. Психология / Р.С. </w:t>
      </w:r>
      <w:proofErr w:type="spellStart"/>
      <w:r w:rsidRPr="00CD1C8D">
        <w:rPr>
          <w:color w:val="000000"/>
          <w:sz w:val="28"/>
          <w:szCs w:val="28"/>
        </w:rPr>
        <w:t>Немов</w:t>
      </w:r>
      <w:proofErr w:type="spellEnd"/>
      <w:r w:rsidRPr="00CD1C8D">
        <w:rPr>
          <w:color w:val="000000"/>
          <w:sz w:val="28"/>
          <w:szCs w:val="28"/>
        </w:rPr>
        <w:t xml:space="preserve">. - 4-е изд. - М.: </w:t>
      </w:r>
      <w:proofErr w:type="spellStart"/>
      <w:r w:rsidRPr="00CD1C8D">
        <w:rPr>
          <w:color w:val="000000"/>
          <w:sz w:val="28"/>
          <w:szCs w:val="28"/>
        </w:rPr>
        <w:t>Гуманит</w:t>
      </w:r>
      <w:proofErr w:type="spellEnd"/>
      <w:r w:rsidRPr="00CD1C8D">
        <w:rPr>
          <w:color w:val="000000"/>
          <w:sz w:val="28"/>
          <w:szCs w:val="28"/>
        </w:rPr>
        <w:t>. изд. центр ВЛАДОС, 2004. - Кн.3. Психодиагностика. Введение в научное психологическое исследование с элементами математической статистики. - С. 88-93.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lastRenderedPageBreak/>
        <w:t>20.Немов Р.С. Психология: учеб</w:t>
      </w:r>
      <w:proofErr w:type="gramStart"/>
      <w:r w:rsidRPr="00CD1C8D">
        <w:rPr>
          <w:color w:val="000000"/>
          <w:sz w:val="28"/>
          <w:szCs w:val="28"/>
        </w:rPr>
        <w:t>.</w:t>
      </w:r>
      <w:proofErr w:type="gramEnd"/>
      <w:r w:rsidRPr="00CD1C8D">
        <w:rPr>
          <w:color w:val="000000"/>
          <w:sz w:val="28"/>
          <w:szCs w:val="28"/>
        </w:rPr>
        <w:t xml:space="preserve"> </w:t>
      </w:r>
      <w:proofErr w:type="gramStart"/>
      <w:r w:rsidRPr="00CD1C8D">
        <w:rPr>
          <w:color w:val="000000"/>
          <w:sz w:val="28"/>
          <w:szCs w:val="28"/>
        </w:rPr>
        <w:t>д</w:t>
      </w:r>
      <w:proofErr w:type="gramEnd"/>
      <w:r w:rsidRPr="00CD1C8D">
        <w:rPr>
          <w:color w:val="000000"/>
          <w:sz w:val="28"/>
          <w:szCs w:val="28"/>
        </w:rPr>
        <w:t xml:space="preserve">ля студ. </w:t>
      </w:r>
      <w:proofErr w:type="spellStart"/>
      <w:r w:rsidRPr="00CD1C8D">
        <w:rPr>
          <w:color w:val="000000"/>
          <w:sz w:val="28"/>
          <w:szCs w:val="28"/>
        </w:rPr>
        <w:t>высш</w:t>
      </w:r>
      <w:proofErr w:type="spellEnd"/>
      <w:r w:rsidRPr="00CD1C8D">
        <w:rPr>
          <w:color w:val="000000"/>
          <w:sz w:val="28"/>
          <w:szCs w:val="28"/>
        </w:rPr>
        <w:t xml:space="preserve">. </w:t>
      </w:r>
      <w:proofErr w:type="spellStart"/>
      <w:r w:rsidRPr="00CD1C8D">
        <w:rPr>
          <w:color w:val="000000"/>
          <w:sz w:val="28"/>
          <w:szCs w:val="28"/>
        </w:rPr>
        <w:t>пед</w:t>
      </w:r>
      <w:proofErr w:type="spellEnd"/>
      <w:r w:rsidRPr="00CD1C8D">
        <w:rPr>
          <w:color w:val="000000"/>
          <w:sz w:val="28"/>
          <w:szCs w:val="28"/>
        </w:rPr>
        <w:t xml:space="preserve">. учеб. заведения: В 3 кн. - 4-е изд. - М.: </w:t>
      </w:r>
      <w:proofErr w:type="spellStart"/>
      <w:r w:rsidRPr="00CD1C8D">
        <w:rPr>
          <w:color w:val="000000"/>
          <w:sz w:val="28"/>
          <w:szCs w:val="28"/>
        </w:rPr>
        <w:t>Гуманит</w:t>
      </w:r>
      <w:proofErr w:type="spellEnd"/>
      <w:r w:rsidRPr="00CD1C8D">
        <w:rPr>
          <w:color w:val="000000"/>
          <w:sz w:val="28"/>
          <w:szCs w:val="28"/>
        </w:rPr>
        <w:t xml:space="preserve">. изд. центр </w:t>
      </w:r>
      <w:proofErr w:type="spellStart"/>
      <w:r w:rsidRPr="00CD1C8D">
        <w:rPr>
          <w:color w:val="000000"/>
          <w:sz w:val="28"/>
          <w:szCs w:val="28"/>
        </w:rPr>
        <w:t>Владос</w:t>
      </w:r>
      <w:proofErr w:type="spellEnd"/>
      <w:r w:rsidRPr="00CD1C8D">
        <w:rPr>
          <w:color w:val="000000"/>
          <w:sz w:val="28"/>
          <w:szCs w:val="28"/>
        </w:rPr>
        <w:t xml:space="preserve">, 2003. - кн. 1: Общие основы психологии. - 688 </w:t>
      </w:r>
      <w:proofErr w:type="gramStart"/>
      <w:r w:rsidRPr="00CD1C8D">
        <w:rPr>
          <w:color w:val="000000"/>
          <w:sz w:val="28"/>
          <w:szCs w:val="28"/>
        </w:rPr>
        <w:t>с</w:t>
      </w:r>
      <w:proofErr w:type="gramEnd"/>
      <w:r w:rsidRPr="00CD1C8D">
        <w:rPr>
          <w:color w:val="000000"/>
          <w:sz w:val="28"/>
          <w:szCs w:val="28"/>
        </w:rPr>
        <w:t>.</w:t>
      </w:r>
    </w:p>
    <w:p w:rsidR="00E418CC" w:rsidRPr="00CD1C8D" w:rsidRDefault="00E418CC" w:rsidP="00E418CC">
      <w:pPr>
        <w:pStyle w:val="a3"/>
        <w:spacing w:before="168" w:beforeAutospacing="0" w:after="0" w:afterAutospacing="0" w:line="360" w:lineRule="auto"/>
        <w:ind w:left="851"/>
        <w:rPr>
          <w:color w:val="000000"/>
          <w:sz w:val="28"/>
          <w:szCs w:val="28"/>
        </w:rPr>
      </w:pPr>
      <w:r w:rsidRPr="00CD1C8D">
        <w:rPr>
          <w:color w:val="000000"/>
          <w:sz w:val="28"/>
          <w:szCs w:val="28"/>
        </w:rPr>
        <w:t xml:space="preserve">21. Осипова А.А. </w:t>
      </w:r>
      <w:proofErr w:type="spellStart"/>
      <w:r w:rsidRPr="00CD1C8D">
        <w:rPr>
          <w:color w:val="000000"/>
          <w:sz w:val="28"/>
          <w:szCs w:val="28"/>
        </w:rPr>
        <w:t>Малашинская</w:t>
      </w:r>
      <w:proofErr w:type="spellEnd"/>
      <w:r w:rsidRPr="00CD1C8D">
        <w:rPr>
          <w:color w:val="000000"/>
          <w:sz w:val="28"/>
          <w:szCs w:val="28"/>
        </w:rPr>
        <w:t xml:space="preserve"> Л.И. / Диагностика и коррекция внимания</w:t>
      </w:r>
      <w:proofErr w:type="gramStart"/>
      <w:r w:rsidRPr="00CD1C8D">
        <w:rPr>
          <w:color w:val="000000"/>
          <w:sz w:val="28"/>
          <w:szCs w:val="28"/>
        </w:rPr>
        <w:t xml:space="preserve"> :</w:t>
      </w:r>
      <w:proofErr w:type="gramEnd"/>
      <w:r w:rsidRPr="00CD1C8D">
        <w:rPr>
          <w:color w:val="000000"/>
          <w:sz w:val="28"/>
          <w:szCs w:val="28"/>
        </w:rPr>
        <w:t xml:space="preserve"> Программа</w:t>
      </w:r>
      <w:r w:rsidR="00CA652F">
        <w:rPr>
          <w:color w:val="000000"/>
          <w:sz w:val="28"/>
          <w:szCs w:val="28"/>
        </w:rPr>
        <w:t xml:space="preserve"> </w:t>
      </w:r>
      <w:r w:rsidRPr="00CD1C8D">
        <w:rPr>
          <w:color w:val="000000"/>
          <w:sz w:val="28"/>
          <w:szCs w:val="28"/>
        </w:rPr>
        <w:t>для детей 5-9 лет/ - М.: ТЦ сфера, 2001 -104стр.</w:t>
      </w:r>
    </w:p>
    <w:p w:rsidR="00E418CC" w:rsidRPr="00CD1C8D" w:rsidRDefault="00E418CC" w:rsidP="00E418CC">
      <w:pPr>
        <w:tabs>
          <w:tab w:val="left" w:pos="2127"/>
        </w:tabs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Pr="00CD1C8D" w:rsidRDefault="00E418CC" w:rsidP="00E418CC">
      <w:pPr>
        <w:tabs>
          <w:tab w:val="left" w:pos="2127"/>
        </w:tabs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Pr="00CD1C8D" w:rsidRDefault="00E418CC" w:rsidP="00E418CC">
      <w:pPr>
        <w:tabs>
          <w:tab w:val="left" w:pos="2127"/>
        </w:tabs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Pr="00CD1C8D" w:rsidRDefault="00E418CC" w:rsidP="00E418CC">
      <w:pPr>
        <w:tabs>
          <w:tab w:val="left" w:pos="2127"/>
        </w:tabs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Pr="00CD1C8D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-284" w:firstLine="283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52F" w:rsidRDefault="00CA652F" w:rsidP="00E418CC">
      <w:pPr>
        <w:spacing w:line="360" w:lineRule="auto"/>
        <w:ind w:left="-284" w:firstLine="283"/>
        <w:jc w:val="right"/>
        <w:rPr>
          <w:rFonts w:ascii="Times New Roman" w:hAnsi="Times New Roman" w:cs="Times New Roman"/>
          <w:b/>
          <w:sz w:val="28"/>
          <w:szCs w:val="28"/>
        </w:rPr>
        <w:sectPr w:rsidR="00CA652F" w:rsidSect="001F0112"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E418CC" w:rsidRPr="00CA652F" w:rsidRDefault="00E418CC" w:rsidP="00E418CC">
      <w:pPr>
        <w:spacing w:line="360" w:lineRule="auto"/>
        <w:ind w:left="-284" w:firstLine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65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82CC9">
        <w:rPr>
          <w:rFonts w:ascii="Times New Roman" w:hAnsi="Times New Roman" w:cs="Times New Roman"/>
          <w:b/>
          <w:sz w:val="28"/>
          <w:szCs w:val="28"/>
        </w:rPr>
        <w:t>1</w:t>
      </w:r>
    </w:p>
    <w:p w:rsidR="00E418CC" w:rsidRDefault="00E418CC" w:rsidP="00E418C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418CC" w:rsidRPr="00C151D9" w:rsidRDefault="00E418CC" w:rsidP="00E418CC">
      <w:pPr>
        <w:spacing w:line="36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ИГРЫ И УПРАЖНЕНИЯ ДЛЯ РАЗВИВАЮЩЕЙ</w:t>
      </w:r>
      <w:r w:rsidR="00CA652F">
        <w:rPr>
          <w:rFonts w:ascii="Times New Roman" w:hAnsi="Times New Roman" w:cs="Times New Roman"/>
          <w:sz w:val="28"/>
          <w:szCs w:val="28"/>
        </w:rPr>
        <w:t xml:space="preserve"> </w:t>
      </w:r>
      <w:r w:rsidRPr="00C151D9">
        <w:rPr>
          <w:rFonts w:ascii="Times New Roman" w:hAnsi="Times New Roman" w:cs="Times New Roman"/>
          <w:sz w:val="28"/>
          <w:szCs w:val="28"/>
        </w:rPr>
        <w:t>РАБОТЫ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ПСИХОГИМНАСТИКА</w:t>
      </w:r>
    </w:p>
    <w:p w:rsidR="00E418CC" w:rsidRPr="00C151D9" w:rsidRDefault="00E418CC" w:rsidP="00E4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151D9">
        <w:rPr>
          <w:rFonts w:ascii="Times New Roman" w:hAnsi="Times New Roman" w:cs="Times New Roman"/>
          <w:sz w:val="28"/>
          <w:szCs w:val="28"/>
        </w:rPr>
        <w:t>В магазине зеркал: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наблюдательности, внимание, памяти. Создание положительного эмоционального фона. Формирование чувства уверенности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а также умения подчинятся требованиям другого человека.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Взрослы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а затем ребенок) показывает движения , которые за ним в точности должны повторять все игроки.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«Сейчас я расскажу вам историю про обезьянку. Представьте себе, что вы попали в магазин, где стоит много больших зеркал. Туда вошел человек, на плече у него была обезьянка. Она увидела себя в зеркалах и подумала, что это другие обезьянки и стала корчить им рожицы. Обезьянки в ответ состроили ей такие же рожицы. Она топнула и все так же топнули. Она погрозила кулаком и все так же погрозили ей кулаком. Что ни делала обезьянка, все остальные в точности повторяли ее движения. Начинаем играть. Я буду обезьянкой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а вы –зеркалами.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Примечание: На этапе освоения игры роль обезьянки исполняет взрослый. Затем дети получают роль обезьянки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ри этом необходимо следить, чтобы со временем каждый ребенок мог выполнить эту роль. Прекращать игру следует на пике интереса детей, не допуская пресыщения, перехода в баловство. Из  игры могут выбывать те </w:t>
      </w:r>
      <w:r w:rsidRPr="00C151D9">
        <w:rPr>
          <w:rFonts w:ascii="Times New Roman" w:hAnsi="Times New Roman" w:cs="Times New Roman"/>
          <w:sz w:val="28"/>
          <w:szCs w:val="28"/>
        </w:rPr>
        <w:lastRenderedPageBreak/>
        <w:t>«Зеркала»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которые часто ош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151D9">
        <w:rPr>
          <w:rFonts w:ascii="Times New Roman" w:hAnsi="Times New Roman" w:cs="Times New Roman"/>
          <w:sz w:val="28"/>
          <w:szCs w:val="28"/>
        </w:rPr>
        <w:t>баются (это повышает мотивацию к игре).</w:t>
      </w:r>
    </w:p>
    <w:p w:rsidR="00E418CC" w:rsidRPr="00C151D9" w:rsidRDefault="00E418CC" w:rsidP="00E418CC">
      <w:p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Ручеек: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Цель: создание веселого и жизнерадостного настроения.     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Из пар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стоящих друг за другом с поднятыми и сцепленными руками,  образуется длинный коридор. Игрок, проходя под сцепленными руками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ищет себе пару и берет за руку того, кто ему симпатичен. Образованная пара идет в конец коридора, а тот ,чью пару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разбили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идет в начало «ручейка» . Так «ручеек» движется долго, беспрерывно.     Инструкция: «Сейчас мы поиграем. Для этого нужно стать </w:t>
      </w:r>
      <w:proofErr w:type="spellStart"/>
      <w:proofErr w:type="gramStart"/>
      <w:r w:rsidRPr="00C151D9">
        <w:rPr>
          <w:rFonts w:ascii="Times New Roman" w:hAnsi="Times New Roman" w:cs="Times New Roman"/>
          <w:sz w:val="28"/>
          <w:szCs w:val="28"/>
        </w:rPr>
        <w:t>парами-кто</w:t>
      </w:r>
      <w:proofErr w:type="spellEnd"/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с кем хочет. Образованные пары должны взяться за руки и держать их высоко над головой. Из сцепленных рук получается длинный коридор. Игрок, кому пара не досталась, идет к началу «Ручейка» 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проходя под сцепленными руками , ищет себе пару. Новая пара, взявшись за руки, пробирается в конец коридора, а тот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чью пару разбили,  идет в начало «ручейка» ,таким образом  «ручеек» движется долго».                                                                                      Примечание: В игре участвует нечетное количество детей.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Смотри на руки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произвольного внимания.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Необходимый материал: магнитофон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запись марша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Р,Паулса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«Красные цветы».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Дети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двигаясь по кругу, точно выполняют различные движения рук, показанные взрослым или «командиром».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Инструкция: « Сейчас мы поиграем. Для игры нам нужно выбрать командира, который будет придумывать движения для рук. Сначала командиром буду я, потом тот, кого мы выберем с помощью считалки. Все играющие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стоя друг за другом по кругу, должны начать двигаться под музыку. Первым будет стоять командир – сейчас им буду я. Все внимательно следят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какие движения рук показывает командир и повторяют их точно за ним. Начнем играть».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Игры, задания и упражнения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направленные на развитие сенсорного внимания.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Найди пару.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развитие мышления, объема внимания, восприятия формы, величины, наблюдательности, формирование умения сравнивать, анализировать.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Оборудование: рисунок с изображением пяти предметов и более, из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два предмета одинаковые, остро заточенные простые карандаши.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ребенку предлагаются: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А) рисунок с изображением пяти предметов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среди которых два одинаковых, требуется их найти, показать и объяснить, в чем схожесть этих предметов.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исунок (карточка) с изображением более пяти предметов , из изображенных предметов надо образовать одинаковые пары , соединить их линиями, проведенными простым карандашом.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«Посмотри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на этом рисунке изображены предметы. Каждому из них можно найти пару. Соедини линиями каждую </w:t>
      </w:r>
      <w:r w:rsidRPr="00C151D9">
        <w:rPr>
          <w:rFonts w:ascii="Times New Roman" w:hAnsi="Times New Roman" w:cs="Times New Roman"/>
          <w:sz w:val="28"/>
          <w:szCs w:val="28"/>
        </w:rPr>
        <w:lastRenderedPageBreak/>
        <w:t>полученную пару (два одинаковых предмета ) и объясни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в чем их схожесть. Приступай к выполнению задания.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Выкладывание узора из мозаики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концетрации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и объема внимания, мелкой моторики рук, формирование умения работать по образцу.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мозаика, образец.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Описание: ребенку предлагается по образцу выложить из мозаики : цифры, букву, простой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узор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илует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«Посмотри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на этом рисунке изображена цифра (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Буква,узор,силуэт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) , как на рисунке. Будь внимателен. Приступай к работе.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Найди и разукрась.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целостности восприятия, формирование умения классифицировать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включать части в целое, ,концентрировать внимание.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рисунок с замаскированным изображением предметов (игрушки, фрукты, посуда, овощи).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Ребенку предлагается найти по контуру предметы и раскрасить их разными цветами.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Инструкция: «Посмотри внимательно на этот необычный рисунок. На нем изображены замаскированные предметы. Необходимо найти </w:t>
      </w:r>
      <w:r w:rsidRPr="00C151D9">
        <w:rPr>
          <w:rFonts w:ascii="Times New Roman" w:hAnsi="Times New Roman" w:cs="Times New Roman"/>
          <w:sz w:val="28"/>
          <w:szCs w:val="28"/>
        </w:rPr>
        <w:lastRenderedPageBreak/>
        <w:t>каждый предмет  и раскрасить в разные цвета. Приступай к  выполнению задан</w:t>
      </w:r>
      <w:r>
        <w:rPr>
          <w:rFonts w:ascii="Times New Roman" w:hAnsi="Times New Roman" w:cs="Times New Roman"/>
          <w:sz w:val="28"/>
          <w:szCs w:val="28"/>
        </w:rPr>
        <w:t>ия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Быстрее нарисуй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умения переключать внимание.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простой хорошо отточенный карандаш, таблица с изображением по строчкам знакомых детям предметов.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Ребенку предлагают таблицу с изображением по строчкам знакомых предметов и дают задание дорисовать определенные недостающие детали к каждому из изображенных предметов.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«Посмотри внимательно на эту картинку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Дорисуй у каждого яблока листик, а на каждом домике окошко. Приступай к выполнению задания».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Срисовывание по клеточкам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концентрации и объема внимания, формирование умения следовать образцу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развитие мелкой моторики 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чистый лист бумаги в крупную клетку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образец для рисования, простые карандаши.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ребенку предлагают нарисовать согласно образцу фигуру на чистом листе в клетку простым карандашом.  Задание представляет собой два уровня сложности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1)</w:t>
      </w:r>
      <w:r w:rsidRPr="00C151D9">
        <w:rPr>
          <w:rFonts w:ascii="Times New Roman" w:hAnsi="Times New Roman" w:cs="Times New Roman"/>
          <w:sz w:val="28"/>
          <w:szCs w:val="28"/>
        </w:rPr>
        <w:tab/>
        <w:t>Уровень – образец  состоит из разомкнутых линий.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2)</w:t>
      </w:r>
      <w:r w:rsidRPr="00C151D9">
        <w:rPr>
          <w:rFonts w:ascii="Times New Roman" w:hAnsi="Times New Roman" w:cs="Times New Roman"/>
          <w:sz w:val="28"/>
          <w:szCs w:val="28"/>
        </w:rPr>
        <w:tab/>
        <w:t>Уровен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образец состоит из замкнутых фигур.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Инструкция: «Посмотри внимательно на рисунок. На нем изображена фигура, состоящая из линий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нарисуй такую же фигуру по чистым клеточкам на чистом листе. Будь внимателен.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Найди дорожку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произвольного внимания.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Оборудование: бланк с изображением простого лабиринта, карандаш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Описание. Ребенок должен пройти извилистую линию лабиринта, проводя по ней пальцем либо обратным концом карандаша.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Инструкция: «Посмотри на этот рисунок, на нем изображен лабиринт. Необходимо помочь Зайке пройти по этому лабиринту и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добраться к морковке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(к елочке). Проходить лабиринт необходимо, не выходя за контуры линии, не пропуская петель».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Чей это дом?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наблюдательности.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рисунок с изобр</w:t>
      </w:r>
      <w:r>
        <w:rPr>
          <w:rFonts w:ascii="Times New Roman" w:hAnsi="Times New Roman" w:cs="Times New Roman"/>
          <w:sz w:val="28"/>
          <w:szCs w:val="28"/>
        </w:rPr>
        <w:t xml:space="preserve">ажением домов и людей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Описание. Ребенку предлагают рисунок с изображением домов и людей, спешащих в разные стороны. Необходимо, внимательно посмотрев на рисунок, найти хозяина каждого дома.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«Посмотри внимательно на рисунок. На нем изображена деревня. Найди хозяина каждого дома. Объясни свой выбор».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C151D9">
        <w:rPr>
          <w:rFonts w:ascii="Times New Roman" w:hAnsi="Times New Roman" w:cs="Times New Roman"/>
          <w:sz w:val="28"/>
          <w:szCs w:val="28"/>
        </w:rPr>
        <w:lastRenderedPageBreak/>
        <w:t>ИГРЫ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НАПРАВЛЕННЫЕ НА СЛУХОВОЕ ВНИМАНИЕ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Что слышно?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слухового внимания.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предметы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издающие знакомые детям звуки, ширма.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Ведущий предлагает детям послушать и запомнить то, что происходит за дверью или ширмой. Затем он просит рассказать, что они слышали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Побеждает тот, кто больше и точнее определит источники звука.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 Сейчас мы поиграем в игру «Что слышно?» и узнаем, кто самый внимательный. Нужно в полной тишине в течение некоторого времени внимательно слушать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что происходит за дверью (ширмой). По окончании данного времени (1-2мин.) необходимо назвать как можно больше услышанных звуков. Повторять звуки нельзя. Победит тот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кто назовет больше звуков.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Узнай по голосу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слухового внимания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формирование умения узнавать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друг-друга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по голосу.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платок или повязка для завязывания глаз.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Стоя в кругу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дети выбирают водящего, который , находясь в центре круга с завязанными глазами , старается узнать детей по голосу. Угадав игрока по голосу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водящий меняется с ним местами.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Инструкция: «Сейчас мы с вами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Поиграем в интересную игру «Узнай по голосу»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Для этого необходимо встать в круг и выбрать водящего.который с повязкой на глазах будет внимательно слушать голоса игроков.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кому я дам знак, произнесет любое слово своим голосом. Водящий должен угадать игрока по голосу. Если он угадает игрока, то должен поменяться с ним местами : игрок становится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водящим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водящий игроком. Если же не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угодает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продолжает быть водящим до тех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пор,пока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не узнает по голосу очередного игрока. Начнем игру».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Испорченный телефон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слухового внимания.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Описание. Дети сидят </w:t>
      </w:r>
      <w:r>
        <w:rPr>
          <w:rFonts w:ascii="Times New Roman" w:hAnsi="Times New Roman" w:cs="Times New Roman"/>
          <w:sz w:val="28"/>
          <w:szCs w:val="28"/>
        </w:rPr>
        <w:t>в ряд или по кругу. Ведущий про</w:t>
      </w:r>
      <w:r w:rsidRPr="00C151D9">
        <w:rPr>
          <w:rFonts w:ascii="Times New Roman" w:hAnsi="Times New Roman" w:cs="Times New Roman"/>
          <w:sz w:val="28"/>
          <w:szCs w:val="28"/>
        </w:rPr>
        <w:t>износит тихо (на ухо) рядом сидящему игроку какое-либо слово, тот передает его сле</w:t>
      </w:r>
      <w:r>
        <w:rPr>
          <w:rFonts w:ascii="Times New Roman" w:hAnsi="Times New Roman" w:cs="Times New Roman"/>
          <w:sz w:val="28"/>
          <w:szCs w:val="28"/>
        </w:rPr>
        <w:t>дующему и т.д. Слово должно дой</w:t>
      </w:r>
      <w:r w:rsidRPr="00C151D9">
        <w:rPr>
          <w:rFonts w:ascii="Times New Roman" w:hAnsi="Times New Roman" w:cs="Times New Roman"/>
          <w:sz w:val="28"/>
          <w:szCs w:val="28"/>
        </w:rPr>
        <w:t>ти до последнего игрока</w:t>
      </w:r>
      <w:r>
        <w:rPr>
          <w:rFonts w:ascii="Times New Roman" w:hAnsi="Times New Roman" w:cs="Times New Roman"/>
          <w:sz w:val="28"/>
          <w:szCs w:val="28"/>
        </w:rPr>
        <w:t>. Ведущий спрашивает у последне</w:t>
      </w:r>
      <w:r w:rsidRPr="00C151D9">
        <w:rPr>
          <w:rFonts w:ascii="Times New Roman" w:hAnsi="Times New Roman" w:cs="Times New Roman"/>
          <w:sz w:val="28"/>
          <w:szCs w:val="28"/>
        </w:rPr>
        <w:t>го: «Какое ты услышал слов</w:t>
      </w:r>
      <w:r>
        <w:rPr>
          <w:rFonts w:ascii="Times New Roman" w:hAnsi="Times New Roman" w:cs="Times New Roman"/>
          <w:sz w:val="28"/>
          <w:szCs w:val="28"/>
        </w:rPr>
        <w:t>о?» Если тот скажет слово, пред</w:t>
      </w:r>
      <w:r w:rsidRPr="00C151D9">
        <w:rPr>
          <w:rFonts w:ascii="Times New Roman" w:hAnsi="Times New Roman" w:cs="Times New Roman"/>
          <w:sz w:val="28"/>
          <w:szCs w:val="28"/>
        </w:rPr>
        <w:t>ложенное ведущим, значит, телефон исправен. Если же слово не то, водящий спрашивает всех</w:t>
      </w:r>
      <w:r>
        <w:rPr>
          <w:rFonts w:ascii="Times New Roman" w:hAnsi="Times New Roman" w:cs="Times New Roman"/>
          <w:sz w:val="28"/>
          <w:szCs w:val="28"/>
        </w:rPr>
        <w:t xml:space="preserve"> по очереди (начиная с после</w:t>
      </w:r>
      <w:r w:rsidRPr="00C151D9">
        <w:rPr>
          <w:rFonts w:ascii="Times New Roman" w:hAnsi="Times New Roman" w:cs="Times New Roman"/>
          <w:sz w:val="28"/>
          <w:szCs w:val="28"/>
        </w:rPr>
        <w:t>днего), какое они услышали слово. Так узнают, какой игрок напутал, «испортил телефон». «Провинившийся» занимает место последнего игрока.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Инструкция: «Сейчас </w:t>
      </w:r>
      <w:r>
        <w:rPr>
          <w:rFonts w:ascii="Times New Roman" w:hAnsi="Times New Roman" w:cs="Times New Roman"/>
          <w:sz w:val="28"/>
          <w:szCs w:val="28"/>
        </w:rPr>
        <w:t>мы поиграем в «Испорченный теле</w:t>
      </w:r>
      <w:r w:rsidRPr="00C151D9">
        <w:rPr>
          <w:rFonts w:ascii="Times New Roman" w:hAnsi="Times New Roman" w:cs="Times New Roman"/>
          <w:sz w:val="28"/>
          <w:szCs w:val="28"/>
        </w:rPr>
        <w:t>фон». Сядьте по кругу на ковер так, чтобы вам было удобно. Первый игрок сообщает тихо на ухо сидящему рядом игроку какое-либо слово. Игрок, у</w:t>
      </w:r>
      <w:r>
        <w:rPr>
          <w:rFonts w:ascii="Times New Roman" w:hAnsi="Times New Roman" w:cs="Times New Roman"/>
          <w:sz w:val="28"/>
          <w:szCs w:val="28"/>
        </w:rPr>
        <w:t>знавший от ведущего слово, пере</w:t>
      </w:r>
      <w:r w:rsidRPr="00C151D9">
        <w:rPr>
          <w:rFonts w:ascii="Times New Roman" w:hAnsi="Times New Roman" w:cs="Times New Roman"/>
          <w:sz w:val="28"/>
          <w:szCs w:val="28"/>
        </w:rPr>
        <w:t xml:space="preserve">дает это услышанное слово (тихо на ухо) следующему игроку. Слово, словно по проводам телефона, должно дойти до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после¬днего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игрока. Ведущий спрашивает у последнего: «Какое ты услышал слово?» Тот называет его. Если слово совпадает с тем, которое придумал и назвал ведущий, значит, </w:t>
      </w:r>
      <w:r w:rsidRPr="00C151D9">
        <w:rPr>
          <w:rFonts w:ascii="Times New Roman" w:hAnsi="Times New Roman" w:cs="Times New Roman"/>
          <w:sz w:val="28"/>
          <w:szCs w:val="28"/>
        </w:rPr>
        <w:lastRenderedPageBreak/>
        <w:t>телефон исправен. Если не совпадает, то телефон испорчен. В этом случае по очереди, начиная с конца ряда, каждый должен назвать услышанное им сл</w:t>
      </w:r>
      <w:r>
        <w:rPr>
          <w:rFonts w:ascii="Times New Roman" w:hAnsi="Times New Roman" w:cs="Times New Roman"/>
          <w:sz w:val="28"/>
          <w:szCs w:val="28"/>
        </w:rPr>
        <w:t>ово. Так узнают, какой игрок на</w:t>
      </w:r>
      <w:r w:rsidRPr="00C151D9">
        <w:rPr>
          <w:rFonts w:ascii="Times New Roman" w:hAnsi="Times New Roman" w:cs="Times New Roman"/>
          <w:sz w:val="28"/>
          <w:szCs w:val="28"/>
        </w:rPr>
        <w:t>путал — «испортил тел</w:t>
      </w:r>
      <w:r>
        <w:rPr>
          <w:rFonts w:ascii="Times New Roman" w:hAnsi="Times New Roman" w:cs="Times New Roman"/>
          <w:sz w:val="28"/>
          <w:szCs w:val="28"/>
        </w:rPr>
        <w:t>ефон». «Провинившийся» игрок за</w:t>
      </w:r>
      <w:r w:rsidRPr="00C151D9">
        <w:rPr>
          <w:rFonts w:ascii="Times New Roman" w:hAnsi="Times New Roman" w:cs="Times New Roman"/>
          <w:sz w:val="28"/>
          <w:szCs w:val="28"/>
        </w:rPr>
        <w:t xml:space="preserve">нимает место последнего. Давайте поиграем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Слушай хлопки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произвольного внимания.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Описание.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Движущиеся по кругу дети принимают позы в зависимости от команды ведущего: один хлопок — принять позу «аиста» (стоять на одной ноге, руки в стороны); два хлопка — позу «лягушки» (присесть, пятки вместе, носки в стороны, руки между ногами на полу); три хлопка — возобновить ходьбу.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«Сейчас мы поиграем в интересную игру «Слушай хлопки!». Все играющие должны будут идти по кругу друг за другом и внимательно слушать мои команды. Когда я хлопну в ладоши один раз, все должны остановиться и принять позу «аиста» (показ позы). Если я хлопну в ладоши два раза, все должны остановиться и принять позу «лягушки» (показ). Когда я хлопну в ладоши три раза, нужно возобновить ходьбу друг за другом по кругу. Начинаем играть».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ИГРЫ, НАПРАВЛЕННЫЕ НА РАЗВИТИЕ МОТОРНО - ДВИГАТЕЛЬНОГО ВНИМАНИЯ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Совушка-сова</w:t>
      </w:r>
      <w:proofErr w:type="spell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формирование внимания, воспитание выдержки.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заранее</w:t>
      </w:r>
      <w:r>
        <w:rPr>
          <w:rFonts w:ascii="Times New Roman" w:hAnsi="Times New Roman" w:cs="Times New Roman"/>
          <w:sz w:val="28"/>
          <w:szCs w:val="28"/>
        </w:rPr>
        <w:t xml:space="preserve"> обозначенный кру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>«гнездо», ша</w:t>
      </w:r>
      <w:r w:rsidRPr="00C151D9">
        <w:rPr>
          <w:rFonts w:ascii="Times New Roman" w:hAnsi="Times New Roman" w:cs="Times New Roman"/>
          <w:sz w:val="28"/>
          <w:szCs w:val="28"/>
        </w:rPr>
        <w:t>почка или маска совы.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Описание: В соответствии с командами взрослого дети до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151D9">
        <w:rPr>
          <w:rFonts w:ascii="Times New Roman" w:hAnsi="Times New Roman" w:cs="Times New Roman"/>
          <w:sz w:val="28"/>
          <w:szCs w:val="28"/>
        </w:rPr>
        <w:t>жны или двигаться, или замирать. Игрока, не выполнившего вовремя команды, удаляют из игры (сова забирает в «гнездо»).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Инструкция: «Сейчас мы поиграем в интересную игру. Кого мы выберем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совушкой-совой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, тот будет жить в «гнезде» — в кругу. Остальные будут на</w:t>
      </w:r>
      <w:r>
        <w:rPr>
          <w:rFonts w:ascii="Times New Roman" w:hAnsi="Times New Roman" w:cs="Times New Roman"/>
          <w:sz w:val="28"/>
          <w:szCs w:val="28"/>
        </w:rPr>
        <w:t>зываться жучками, лягушками, ба</w:t>
      </w:r>
      <w:r w:rsidRPr="00C151D9">
        <w:rPr>
          <w:rFonts w:ascii="Times New Roman" w:hAnsi="Times New Roman" w:cs="Times New Roman"/>
          <w:sz w:val="28"/>
          <w:szCs w:val="28"/>
        </w:rPr>
        <w:t>бочками и летать или прыгать, как они. По моему сигналу «Ночь наступает!» все остана</w:t>
      </w:r>
      <w:r>
        <w:rPr>
          <w:rFonts w:ascii="Times New Roman" w:hAnsi="Times New Roman" w:cs="Times New Roman"/>
          <w:sz w:val="28"/>
          <w:szCs w:val="28"/>
        </w:rPr>
        <w:t>вливаются и замирают. В это вре</w:t>
      </w:r>
      <w:r w:rsidRPr="00C151D9">
        <w:rPr>
          <w:rFonts w:ascii="Times New Roman" w:hAnsi="Times New Roman" w:cs="Times New Roman"/>
          <w:sz w:val="28"/>
          <w:szCs w:val="28"/>
        </w:rPr>
        <w:t xml:space="preserve">мя сова вылетает на охоту. Заметив пошевелившегося игрока,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берет его за руку и уводит в «гнездо». Когда вы </w:t>
      </w:r>
      <w:r>
        <w:rPr>
          <w:rFonts w:ascii="Times New Roman" w:hAnsi="Times New Roman" w:cs="Times New Roman"/>
          <w:sz w:val="28"/>
          <w:szCs w:val="28"/>
        </w:rPr>
        <w:t>услы</w:t>
      </w:r>
      <w:r w:rsidRPr="00C151D9">
        <w:rPr>
          <w:rFonts w:ascii="Times New Roman" w:hAnsi="Times New Roman" w:cs="Times New Roman"/>
          <w:sz w:val="28"/>
          <w:szCs w:val="28"/>
        </w:rPr>
        <w:t>шите сигнал «День!», то снова начинайте двигаться. В этой игре есть правила, которые необходимо соблюдать: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1) 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не имеет права долго наблюдать за одним и тем же игроком;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2)  вырываться от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нельзя;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3)  если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не замечает пошевелившихся игроков, а звучит сигнал «День!», то она улетает в гнездо без добычи».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Примечание. Роль «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» в начале игры может взять на себя взрослый. Для повышения интереса к игре можно использовать маску и костюм совы.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Кого назвали, тот и лови!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формирование внимания, развитие скорости реакции.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большой мяч.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Каждый ребено</w:t>
      </w:r>
      <w:r>
        <w:rPr>
          <w:rFonts w:ascii="Times New Roman" w:hAnsi="Times New Roman" w:cs="Times New Roman"/>
          <w:sz w:val="28"/>
          <w:szCs w:val="28"/>
        </w:rPr>
        <w:t>к, свободно передвигаясь по пло</w:t>
      </w:r>
      <w:r w:rsidRPr="00C151D9">
        <w:rPr>
          <w:rFonts w:ascii="Times New Roman" w:hAnsi="Times New Roman" w:cs="Times New Roman"/>
          <w:sz w:val="28"/>
          <w:szCs w:val="28"/>
        </w:rPr>
        <w:t>щадке и услышав свое имя, должен подбежать, поймать мяч, бросить его вверх, назвав пр</w:t>
      </w:r>
      <w:r>
        <w:rPr>
          <w:rFonts w:ascii="Times New Roman" w:hAnsi="Times New Roman" w:cs="Times New Roman"/>
          <w:sz w:val="28"/>
          <w:szCs w:val="28"/>
        </w:rPr>
        <w:t xml:space="preserve">и этом имя кого-нибудь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играю</w:t>
      </w:r>
      <w:r w:rsidRPr="00C151D9">
        <w:rPr>
          <w:rFonts w:ascii="Times New Roman" w:hAnsi="Times New Roman" w:cs="Times New Roman"/>
          <w:sz w:val="28"/>
          <w:szCs w:val="28"/>
        </w:rPr>
        <w:t>щих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.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Инструкция: «Сейчас мы поиграем в игру «Кого назвали, тот и лови!». У меня в руках большой красивый мяч. Пока я его держу в руках, можно бе</w:t>
      </w:r>
      <w:r>
        <w:rPr>
          <w:rFonts w:ascii="Times New Roman" w:hAnsi="Times New Roman" w:cs="Times New Roman"/>
          <w:sz w:val="28"/>
          <w:szCs w:val="28"/>
        </w:rPr>
        <w:t>гать, прыгать, ходить по площад</w:t>
      </w:r>
      <w:r w:rsidRPr="00C151D9">
        <w:rPr>
          <w:rFonts w:ascii="Times New Roman" w:hAnsi="Times New Roman" w:cs="Times New Roman"/>
          <w:sz w:val="28"/>
          <w:szCs w:val="28"/>
        </w:rPr>
        <w:t>ке. Как только я подброшу мяч вверх и назову имя кого-нибудь из вас, тот, чье имя я н</w:t>
      </w:r>
      <w:r>
        <w:rPr>
          <w:rFonts w:ascii="Times New Roman" w:hAnsi="Times New Roman" w:cs="Times New Roman"/>
          <w:sz w:val="28"/>
          <w:szCs w:val="28"/>
        </w:rPr>
        <w:t>азову, как можно быстрее дол</w:t>
      </w:r>
      <w:r w:rsidRPr="00C151D9">
        <w:rPr>
          <w:rFonts w:ascii="Times New Roman" w:hAnsi="Times New Roman" w:cs="Times New Roman"/>
          <w:sz w:val="28"/>
          <w:szCs w:val="28"/>
        </w:rPr>
        <w:t>жен подбежать к мячу, поймать его и снова подбросить вверх, назвав при этом имя другого игрока. Так игра продолжается долгое время. Начинаем играть».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По новым местам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Цель: формирование моторно-двигательного внимания,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раз¬витие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скорости движений. Оборудование: заране</w:t>
      </w:r>
      <w:r>
        <w:rPr>
          <w:rFonts w:ascii="Times New Roman" w:hAnsi="Times New Roman" w:cs="Times New Roman"/>
          <w:sz w:val="28"/>
          <w:szCs w:val="28"/>
        </w:rPr>
        <w:t>е обозначенные кружки для каждо</w:t>
      </w:r>
      <w:r w:rsidRPr="00C151D9">
        <w:rPr>
          <w:rFonts w:ascii="Times New Roman" w:hAnsi="Times New Roman" w:cs="Times New Roman"/>
          <w:sz w:val="28"/>
          <w:szCs w:val="28"/>
        </w:rPr>
        <w:t>го ребенка.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 Каждый ребенок по команде взрослого меняет свой кружок, свое место — разбегается «по новым местам», оказываясь в новом кружке.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«Сейчас мы поиграем в и</w:t>
      </w:r>
      <w:r>
        <w:rPr>
          <w:rFonts w:ascii="Times New Roman" w:hAnsi="Times New Roman" w:cs="Times New Roman"/>
          <w:sz w:val="28"/>
          <w:szCs w:val="28"/>
        </w:rPr>
        <w:t>гру «По новым ме</w:t>
      </w:r>
      <w:r w:rsidRPr="00C151D9">
        <w:rPr>
          <w:rFonts w:ascii="Times New Roman" w:hAnsi="Times New Roman" w:cs="Times New Roman"/>
          <w:sz w:val="28"/>
          <w:szCs w:val="28"/>
        </w:rPr>
        <w:t>стам». Каждый из вас должен встать в кружок-домик. Когда я скажу: «На прогулку!», все за мной друг за другом начнут «гулять». Но когда я скаж</w:t>
      </w:r>
      <w:r>
        <w:rPr>
          <w:rFonts w:ascii="Times New Roman" w:hAnsi="Times New Roman" w:cs="Times New Roman"/>
          <w:sz w:val="28"/>
          <w:szCs w:val="28"/>
        </w:rPr>
        <w:t>у: «По новым местам!», все долж</w:t>
      </w:r>
      <w:r w:rsidRPr="00C151D9">
        <w:rPr>
          <w:rFonts w:ascii="Times New Roman" w:hAnsi="Times New Roman" w:cs="Times New Roman"/>
          <w:sz w:val="28"/>
          <w:szCs w:val="28"/>
        </w:rPr>
        <w:t>ны найти себе новый кр</w:t>
      </w:r>
      <w:r>
        <w:rPr>
          <w:rFonts w:ascii="Times New Roman" w:hAnsi="Times New Roman" w:cs="Times New Roman"/>
          <w:sz w:val="28"/>
          <w:szCs w:val="28"/>
        </w:rPr>
        <w:t>ужок-домик. Кто займет новый до</w:t>
      </w:r>
      <w:r w:rsidRPr="00C151D9">
        <w:rPr>
          <w:rFonts w:ascii="Times New Roman" w:hAnsi="Times New Roman" w:cs="Times New Roman"/>
          <w:sz w:val="28"/>
          <w:szCs w:val="28"/>
        </w:rPr>
        <w:t>мик последним — считается проигравшим. Начинаем игру».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Примечание. Ходить «на прогулку» можно под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музыкаль¬ное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сопровождение или песню.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Кто летает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Цель: формирование внимания, развитие умения выделять главные, существенные признаки предметов.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список названий предметов.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Описание. Ребенок до</w:t>
      </w:r>
      <w:r>
        <w:rPr>
          <w:rFonts w:ascii="Times New Roman" w:hAnsi="Times New Roman" w:cs="Times New Roman"/>
          <w:sz w:val="28"/>
          <w:szCs w:val="28"/>
        </w:rPr>
        <w:t>лжен отвечать и выполнять движе</w:t>
      </w:r>
      <w:r w:rsidRPr="00C151D9">
        <w:rPr>
          <w:rFonts w:ascii="Times New Roman" w:hAnsi="Times New Roman" w:cs="Times New Roman"/>
          <w:sz w:val="28"/>
          <w:szCs w:val="28"/>
        </w:rPr>
        <w:t>ния в соответствии со словами взрослого.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«Внимание! Сейчас мы выясним, кто (что) может летать, а кто (что) не может. Я буду спрашивать, а вы сразу отвечайте. Если назову что-ни</w:t>
      </w:r>
      <w:r>
        <w:rPr>
          <w:rFonts w:ascii="Times New Roman" w:hAnsi="Times New Roman" w:cs="Times New Roman"/>
          <w:sz w:val="28"/>
          <w:szCs w:val="28"/>
        </w:rPr>
        <w:t>будь или кого-либо, спо</w:t>
      </w:r>
      <w:r w:rsidRPr="00C151D9">
        <w:rPr>
          <w:rFonts w:ascii="Times New Roman" w:hAnsi="Times New Roman" w:cs="Times New Roman"/>
          <w:sz w:val="28"/>
          <w:szCs w:val="28"/>
        </w:rPr>
        <w:t>собного летать, например стрекозу, отвечайте: «Летает» — и показывайте, как она это делает, — разведите руки в стороны, как крылья. Если я вас спр</w:t>
      </w:r>
      <w:r>
        <w:rPr>
          <w:rFonts w:ascii="Times New Roman" w:hAnsi="Times New Roman" w:cs="Times New Roman"/>
          <w:sz w:val="28"/>
          <w:szCs w:val="28"/>
        </w:rPr>
        <w:t>ошу: «Поросенок летает?», молчи</w:t>
      </w:r>
      <w:r w:rsidRPr="00C151D9">
        <w:rPr>
          <w:rFonts w:ascii="Times New Roman" w:hAnsi="Times New Roman" w:cs="Times New Roman"/>
          <w:sz w:val="28"/>
          <w:szCs w:val="28"/>
        </w:rPr>
        <w:t>те и не поднимайте руки».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Примечание.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Список: орел, змея, диван, бабочка, майский жук, стул, баран, ласточка, са</w:t>
      </w:r>
      <w:r>
        <w:rPr>
          <w:rFonts w:ascii="Times New Roman" w:hAnsi="Times New Roman" w:cs="Times New Roman"/>
          <w:sz w:val="28"/>
          <w:szCs w:val="28"/>
        </w:rPr>
        <w:t>молет, дерево, чайка, дом, воро</w:t>
      </w:r>
      <w:r w:rsidRPr="00C151D9">
        <w:rPr>
          <w:rFonts w:ascii="Times New Roman" w:hAnsi="Times New Roman" w:cs="Times New Roman"/>
          <w:sz w:val="28"/>
          <w:szCs w:val="28"/>
        </w:rPr>
        <w:t>бей, муравей, комар, лодка, утюг, муха, стол, собака, вертолет,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Четыре стихии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внимания</w:t>
      </w:r>
      <w:r>
        <w:rPr>
          <w:rFonts w:ascii="Times New Roman" w:hAnsi="Times New Roman" w:cs="Times New Roman"/>
          <w:sz w:val="28"/>
          <w:szCs w:val="28"/>
        </w:rPr>
        <w:t>, координации слухового и двига</w:t>
      </w:r>
      <w:r w:rsidRPr="00C151D9">
        <w:rPr>
          <w:rFonts w:ascii="Times New Roman" w:hAnsi="Times New Roman" w:cs="Times New Roman"/>
          <w:sz w:val="28"/>
          <w:szCs w:val="28"/>
        </w:rPr>
        <w:t>тельного анализаторов.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Описание. Играющие</w:t>
      </w:r>
      <w:r>
        <w:rPr>
          <w:rFonts w:ascii="Times New Roman" w:hAnsi="Times New Roman" w:cs="Times New Roman"/>
          <w:sz w:val="28"/>
          <w:szCs w:val="28"/>
        </w:rPr>
        <w:t xml:space="preserve"> сидят по кругу и выполняют дви</w:t>
      </w:r>
      <w:r w:rsidRPr="00C151D9">
        <w:rPr>
          <w:rFonts w:ascii="Times New Roman" w:hAnsi="Times New Roman" w:cs="Times New Roman"/>
          <w:sz w:val="28"/>
          <w:szCs w:val="28"/>
        </w:rPr>
        <w:t>жения в соответствии со словами:  «земля»  — руки вниз, «вода» — вытянуть руки вперед, «воздух» — поднять руки   вверх, «огонь» — произвести вращение руками в лучезапястных и локтевых суставах. Кто ошибаетс</w:t>
      </w:r>
      <w:r>
        <w:rPr>
          <w:rFonts w:ascii="Times New Roman" w:hAnsi="Times New Roman" w:cs="Times New Roman"/>
          <w:sz w:val="28"/>
          <w:szCs w:val="28"/>
        </w:rPr>
        <w:t>я, считается проиг</w:t>
      </w:r>
      <w:r w:rsidRPr="00C151D9">
        <w:rPr>
          <w:rFonts w:ascii="Times New Roman" w:hAnsi="Times New Roman" w:cs="Times New Roman"/>
          <w:sz w:val="28"/>
          <w:szCs w:val="28"/>
        </w:rPr>
        <w:t>равшим.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Инструкция: «Для этой игры необходимо сесть по кругу и внимательно послушать.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я скажу слово «земля», все дол</w:t>
      </w:r>
      <w:r w:rsidRPr="00C151D9">
        <w:rPr>
          <w:rFonts w:ascii="Times New Roman" w:hAnsi="Times New Roman" w:cs="Times New Roman"/>
          <w:sz w:val="28"/>
          <w:szCs w:val="28"/>
        </w:rPr>
        <w:t xml:space="preserve">жны опустить руки вниз, если слово «вода» — вытянуть руки вперед, </w:t>
      </w:r>
      <w:r w:rsidRPr="00C151D9">
        <w:rPr>
          <w:rFonts w:ascii="Times New Roman" w:hAnsi="Times New Roman" w:cs="Times New Roman"/>
          <w:sz w:val="28"/>
          <w:szCs w:val="28"/>
        </w:rPr>
        <w:lastRenderedPageBreak/>
        <w:t>слово «воздух» — поднять руки вверх, слово «огонь» —  произвести вращение рука</w:t>
      </w:r>
      <w:r>
        <w:rPr>
          <w:rFonts w:ascii="Times New Roman" w:hAnsi="Times New Roman" w:cs="Times New Roman"/>
          <w:sz w:val="28"/>
          <w:szCs w:val="28"/>
        </w:rPr>
        <w:t>ми в лучезапястных локтевых сус</w:t>
      </w:r>
      <w:r w:rsidRPr="00C151D9">
        <w:rPr>
          <w:rFonts w:ascii="Times New Roman" w:hAnsi="Times New Roman" w:cs="Times New Roman"/>
          <w:sz w:val="28"/>
          <w:szCs w:val="28"/>
        </w:rPr>
        <w:t>тавах.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Кто ошибается — считается проигравшим».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Воробьи и вороны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формирование внимания, развитие скорости реакции.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Оборудование: кубики, </w:t>
      </w:r>
      <w:r>
        <w:rPr>
          <w:rFonts w:ascii="Times New Roman" w:hAnsi="Times New Roman" w:cs="Times New Roman"/>
          <w:sz w:val="28"/>
          <w:szCs w:val="28"/>
        </w:rPr>
        <w:t>мячи (вдвое меньше, чем участни</w:t>
      </w:r>
      <w:r w:rsidRPr="00C151D9">
        <w:rPr>
          <w:rFonts w:ascii="Times New Roman" w:hAnsi="Times New Roman" w:cs="Times New Roman"/>
          <w:sz w:val="28"/>
          <w:szCs w:val="28"/>
        </w:rPr>
        <w:t>ков игры).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Описание: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а)  Играющие делятся на две команды. Каждый ребенок по указанию взрослого выполняет различные движения на месте (присесть, руки вверх, в стороны, руки прижать к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гру¬ди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...). В зависимости от команды взрослого — «вороны» или «воробьи» — все игроки устремляются к соответствующим предметам (кубикам, мячам</w:t>
      </w:r>
      <w:r>
        <w:rPr>
          <w:rFonts w:ascii="Times New Roman" w:hAnsi="Times New Roman" w:cs="Times New Roman"/>
          <w:sz w:val="28"/>
          <w:szCs w:val="28"/>
        </w:rPr>
        <w:t xml:space="preserve">). Предметы достаются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вниматель</w:t>
      </w:r>
      <w:r w:rsidRPr="00C151D9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и быстрым. По окончании 2—3 таких игр подсчитываются очки, и объявляется команда-победительница.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б)  На команды дети не делятся, каждый играет сам за себя. Ребенок, оставшийся без предмета, выбывает из игры.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«Хотите уз</w:t>
      </w:r>
      <w:r>
        <w:rPr>
          <w:rFonts w:ascii="Times New Roman" w:hAnsi="Times New Roman" w:cs="Times New Roman"/>
          <w:sz w:val="28"/>
          <w:szCs w:val="28"/>
        </w:rPr>
        <w:t>нать, кто из вас ловкий и внима</w:t>
      </w:r>
      <w:r w:rsidRPr="00C151D9">
        <w:rPr>
          <w:rFonts w:ascii="Times New Roman" w:hAnsi="Times New Roman" w:cs="Times New Roman"/>
          <w:sz w:val="28"/>
          <w:szCs w:val="28"/>
        </w:rPr>
        <w:t>тельный? Тогда поиграем в одну игру, которая называется «Воробьи и вороны».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а) Сейчас мы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разделимся на две команды и каждый из вас запомнит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>, в какую команду он попал.</w:t>
      </w:r>
      <w:r>
        <w:rPr>
          <w:rFonts w:ascii="Times New Roman" w:hAnsi="Times New Roman" w:cs="Times New Roman"/>
          <w:sz w:val="28"/>
          <w:szCs w:val="28"/>
        </w:rPr>
        <w:t xml:space="preserve"> Справа от вас разложе</w:t>
      </w:r>
      <w:r w:rsidRPr="00C151D9">
        <w:rPr>
          <w:rFonts w:ascii="Times New Roman" w:hAnsi="Times New Roman" w:cs="Times New Roman"/>
          <w:sz w:val="28"/>
          <w:szCs w:val="28"/>
        </w:rPr>
        <w:t>ны кубики («вороны»), слева — маленькие мячи («воробьи»). По моему указанию вы б</w:t>
      </w:r>
      <w:r>
        <w:rPr>
          <w:rFonts w:ascii="Times New Roman" w:hAnsi="Times New Roman" w:cs="Times New Roman"/>
          <w:sz w:val="28"/>
          <w:szCs w:val="28"/>
        </w:rPr>
        <w:t>удете выполнять различные движе</w:t>
      </w:r>
      <w:r w:rsidRPr="00C151D9">
        <w:rPr>
          <w:rFonts w:ascii="Times New Roman" w:hAnsi="Times New Roman" w:cs="Times New Roman"/>
          <w:sz w:val="28"/>
          <w:szCs w:val="28"/>
        </w:rPr>
        <w:t>ния на месте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(присесть, руки в стороны, вверх и т.п.). Когда услышите слово «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во-ро-ны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», то на слог «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» вы все должны успеть схватить по кубику</w:t>
      </w:r>
      <w:r>
        <w:rPr>
          <w:rFonts w:ascii="Times New Roman" w:hAnsi="Times New Roman" w:cs="Times New Roman"/>
          <w:sz w:val="28"/>
          <w:szCs w:val="28"/>
        </w:rPr>
        <w:t>, а при произнесении мною после</w:t>
      </w:r>
      <w:r w:rsidRPr="00C151D9">
        <w:rPr>
          <w:rFonts w:ascii="Times New Roman" w:hAnsi="Times New Roman" w:cs="Times New Roman"/>
          <w:sz w:val="28"/>
          <w:szCs w:val="28"/>
        </w:rPr>
        <w:t>днего слога слова «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во-ро-бьи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» все вы </w:t>
      </w:r>
      <w:r w:rsidRPr="00C151D9">
        <w:rPr>
          <w:rFonts w:ascii="Times New Roman" w:hAnsi="Times New Roman" w:cs="Times New Roman"/>
          <w:sz w:val="28"/>
          <w:szCs w:val="28"/>
        </w:rPr>
        <w:lastRenderedPageBreak/>
        <w:t>должны будете бежать к мячам, стараясь схватить по одному предмету. По окончании нескольких таких игр по</w:t>
      </w:r>
      <w:r>
        <w:rPr>
          <w:rFonts w:ascii="Times New Roman" w:hAnsi="Times New Roman" w:cs="Times New Roman"/>
          <w:sz w:val="28"/>
          <w:szCs w:val="28"/>
        </w:rPr>
        <w:t>дсчитаем выигрышные очки за каж</w:t>
      </w:r>
      <w:r w:rsidRPr="00C151D9">
        <w:rPr>
          <w:rFonts w:ascii="Times New Roman" w:hAnsi="Times New Roman" w:cs="Times New Roman"/>
          <w:sz w:val="28"/>
          <w:szCs w:val="28"/>
        </w:rPr>
        <w:t>дый предмет и объявим команду-победительницу.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б)  Встаньте в колонну по одному. Справа от вас разложены кубики («вороны»), слева — маленькие мячи («воробьи»). По моей команде вы будете выполнять различные движения на месте (присесть, руки в стороны, вверх и т.п.). Когда я произнесу последний слог слова «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во-ро-ны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», каждый из вас должен успеть схватить кубик, а при произнесении последнего слога слова «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во-ро-бьи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» каждый из вас должен схватить мяч. Кому предмет не достался — выходит из игры. Начинаем играть».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C151D9">
        <w:rPr>
          <w:rFonts w:ascii="Times New Roman" w:hAnsi="Times New Roman" w:cs="Times New Roman"/>
          <w:sz w:val="28"/>
          <w:szCs w:val="28"/>
        </w:rPr>
        <w:t>Съедобное—несъедобное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формирование внимания, знакомство со свойствами предметов.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Оборудование: мяч, мел.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Описание. В зависимости от названного предмета (съедобен он или нет) ребенок должен ловить или отбивать мяч, брошенный ему взрослым.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Инструкция: «Сейчас мы поиграем. Я буду называть предметы (например, яблоко, стул и т.д.). Если названный предмет съедобный, то вы должны поймать брошенный мяч и передвинуться вперед на одну клетку, нарисованную мелом. Если названный предмет несъедобный, то вы должны отбить брошенный мяч, а затем передвинуться вперед на одну клетку. Если дан неправильный ответ (мяч не пойман, хотя предмет съедобный, или пойман, хотя предмет несъедобный), то играющий остается в прежнем классе. Тот ребенок, который первым приходит в последний класс, становится ведущим».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Примечание. Если вы играете с двумя-тремя детьми, то классов может быть нарисовано до 10, а если играете с четырьмя-пятью детьми, то нарисовать надо 5—6 классов.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C151D9">
        <w:rPr>
          <w:rFonts w:ascii="Times New Roman" w:hAnsi="Times New Roman" w:cs="Times New Roman"/>
          <w:sz w:val="28"/>
          <w:szCs w:val="28"/>
        </w:rPr>
        <w:t>Примеры названий предметов для игры: мяч, апельсин, окно, сыр, кукла, лук, книга, пирожок, котлета, дом, мыло, пирожное, булочка, помидор, огурец, ножницы и т.д.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Дом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концентрации внимания и моторики рук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Я хочу построить дом, (Руки сложить домиком, и поднять над головой)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Чтоб окошко было в нём, (Пальчики обеих рук соединить в кружочек)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Чтоб у дома дверь была, (Ладошки рук соединяем вместе вертикально)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Рядом чтоб сосна росла. (Одну руку поднимаем вверх и "растопыриваем" пальчики)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Чтоб вокруг забор стоял, Пёс ворота охранял, (Соединяем руки в замочек и делаем круг перед собой)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Солнце было, дождик шёл, (Сначала поднимаем руки вверх, пальцы "растопырены". 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Затем пальцы опускаем вниз, делаем "стряхивающие" движения) 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 тюльпан в саду расцвёл! (Соединяем вместе ладошки и медленно раскрываем пальчики -   "бутончик тюльпана")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Апельсин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(Рука сжата в кулачок)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Мы делили апельсин. (Крутим кулачком вправо-влево)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Много нас, а он один! (Другой рукой разгибаем пальчики, сложенные в кулачок, начиная с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Эта долька для ежа, (Разгибаем указательный пальчик)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Эта долька для чижа, (Разгибаем средний пальчик)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Эта долька для утят, (Разгибаем безымянный пальчик)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Эта долька для котят, (Разгибаем мизинчик)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Эта долька для бобра, (Открытую ладошку поворачиваем вправо-влево)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Ну, а волку - кожура. (Двумя руками показываем волчью пасть) 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Он сердит на нас - беда! (Складываем руки домиком) В домик прячемся - сюда!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151D9">
        <w:rPr>
          <w:rFonts w:ascii="Times New Roman" w:hAnsi="Times New Roman" w:cs="Times New Roman"/>
          <w:sz w:val="28"/>
          <w:szCs w:val="28"/>
        </w:rPr>
        <w:t>На постой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(Русская игра.)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Руки перед грудью, ладони сомкнуты.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Мизинцы – дети, говорят тоненьким голосом. Безымянные пальцы – мама, говорит обычным голосом. Средние пальцы – папа, говорит низким голосом. Указательные пальцы – солдаты, говорят басом. Скрещенные большие пальцы - порог избы.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(Ночь, в избе все спят.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Раздается стук.) 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>Солдаты: Тук-тук! (Указательные пальцы постукивают друг о друга.)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Дети: Кто там? (Постукивают друг о друга мизинцы.)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Солдаты: Два солдата пришли переночевать! (Постукивают указательные пальцы.)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Дети: Спросим у мамы. Мама! (Постукивают мизинцы.)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Мама: Что дети? (Постукивают безымянные.)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Дети: Два солдата пришли переночевать! (Постукивают мизинцы.)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Мама: Спросите у папы. (Постукивают безымянные.)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Дети: Папа! (Постукивают мизинцы.)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Папа: Что, дети? (Постукивают средние пальцы.)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Дети: Два солдата пришли переночевать! (Постукивают мизинцы.)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Папа: Впустите! (Постукивают средние пальцы.)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 Дети: Входите! (Постукивают мизинцы.)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Солдаты: Ах, какая благодать, что пустили переночевать! (Указательные пальцы "пляшут" совершая перекрестные движения.)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Солдаты: Войдем!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(Сомкнутые ладони поворачиваются пальцами к груди.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Затем следует быстрый полуоборот рук так, чтобы соприкоснулись тыльные стороны ладоней.)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(Руки вытягиваются вперед.)</w:t>
      </w:r>
    </w:p>
    <w:p w:rsidR="00E418CC" w:rsidRDefault="00E418CC" w:rsidP="00E4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Машины гости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концентрации внимания и мелкой моторики рук.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Стала Маша гостей собирать (хлопайте в ладоши)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 xml:space="preserve">И Иван приди (кончиком полусогнутого указательного пальца правой руки проведите по всем пальцам левой руки по очереди; начните с большого пальца),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 Степан приди,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Да и Андрей приди,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Да и Матвей приди,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Митрошечка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Ну, пожалуйста! (указательным пальцем правой руки четыре раза покачайте мизинец левой руки)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Стала Маша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Гостей угощать (хлопайте в ладоши)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 Ивану блин (левую кисть поверните ладонью вверх большим пальцем правой руки нажимайте на подушечки каждого пальца по очереди)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И Степану блин,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Да и Андрею блин,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Да и Матвею блин,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Митрошечке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Мятный пряничек! (большой палец правой руки нажимает на мизинец левой руки четыре раза)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Стала Маша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Гостей провожать (хлопайте в ладоши)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Прощай, Иван! (по очереди загибайте пальцы на левой руке)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 xml:space="preserve">Прощай, Степан!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Прощай, Андрей!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Прощай, Матвей!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Домик на горе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произвольного внимания, мелкой моторики рук.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На горе мы видим дом (сложите домик из ладоней: все пальцы соприкасаются кончиками – “крыша дома”)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Много зелени кругом (сделайте волнообразные движения руками)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Вот деревья, вот кусты (изобразите деревья и кусты)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Вот душистые цветы (сделайте из ладоней “бутон”)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Окружает все забор (изобразите забор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151D9">
        <w:rPr>
          <w:rFonts w:ascii="Times New Roman" w:hAnsi="Times New Roman" w:cs="Times New Roman"/>
          <w:sz w:val="28"/>
          <w:szCs w:val="28"/>
        </w:rPr>
        <w:t xml:space="preserve">ожно нарисовать пальцем в воздухе зигзагообразную линию)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За забором – чистый двор (погладьте ладонями стол или воздух)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Мы ворота открываем (изобразите открывающиеся ворота)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К дому быстро подбегаем (пальцы “побежали” по столу)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В дверь стучимся: (кулаками по столу)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тук-тук-тук.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Кто-то к нам идет на стук? (приложите ладонь к уху, как будто прислушиваетесь)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В гости к другу мы пришли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И гостинцы принесли (вытяните руки вперед, как будто что-то несете)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Квасим капусту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Цель: развитие произвольного внимания и мелкой моторики рук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Это что еще за куст?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Стоя, руки перед грудью в «замке»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- Это что еще за хруст?    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Куст «</w:t>
      </w:r>
      <w:proofErr w:type="spellStart"/>
      <w:r w:rsidRPr="00C151D9">
        <w:rPr>
          <w:rFonts w:ascii="Times New Roman" w:hAnsi="Times New Roman" w:cs="Times New Roman"/>
          <w:sz w:val="28"/>
          <w:szCs w:val="28"/>
        </w:rPr>
        <w:t>распружинился</w:t>
      </w:r>
      <w:proofErr w:type="spellEnd"/>
      <w:r w:rsidRPr="00C151D9">
        <w:rPr>
          <w:rFonts w:ascii="Times New Roman" w:hAnsi="Times New Roman" w:cs="Times New Roman"/>
          <w:sz w:val="28"/>
          <w:szCs w:val="28"/>
        </w:rPr>
        <w:t>», подрос – руки соединены только основаниями ладоней и кончиками пальцев. Ладони чуть-чуть поворачиваем во встречном направлении и при этом издаем хруст, как умеем (горлом, языком, щеками…) Детям очень нравится!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Как же мне без хруста,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Тут наша «капуста» вырастает и становится размером с кольцо из рук, кончики пальцев соединены над головой.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Если я – капуста?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Мы капусту рубим, рубим,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«Рубим капусту» на поверхности воображаемого стола ребрами ладоней. Детям достаточно рубить на одном месте.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Мы капусту солим, солим,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Обе руки сложены щепотью и «солят».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Мы капусту мнем, мнем,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Сжимаем и разжимаем кулаки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А морковку трем, трем,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lastRenderedPageBreak/>
        <w:t xml:space="preserve">Трем ладони друг об друга – для тренировки держите их на уровне груди и нажимайте на ладони с силой.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Все перемешаем!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Перемешиваем – в горизонтальной плоскости.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- В бочки набиваем    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Ладонь на ладони, «уминаем» капусту, не наклоняясь, а сгибая и выпрямляя локти</w:t>
      </w:r>
      <w:proofErr w:type="gramStart"/>
      <w:r w:rsidRPr="00C151D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 xml:space="preserve">- В погреб опускаем.     </w:t>
      </w:r>
    </w:p>
    <w:p w:rsidR="00E418CC" w:rsidRPr="00C151D9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В таком же положении глубоко наклоняемся и кладем на пол сложенные ладони.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151D9">
        <w:rPr>
          <w:rFonts w:ascii="Times New Roman" w:hAnsi="Times New Roman" w:cs="Times New Roman"/>
          <w:sz w:val="28"/>
          <w:szCs w:val="28"/>
        </w:rPr>
        <w:t>- Эх, вкусная капуста!     Выпрямляемся и гладим себя по животу.</w:t>
      </w: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 w:hanging="852"/>
        <w:jc w:val="right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spacing w:line="360" w:lineRule="auto"/>
        <w:ind w:left="851" w:hanging="852"/>
        <w:jc w:val="right"/>
        <w:rPr>
          <w:rFonts w:ascii="Times New Roman" w:hAnsi="Times New Roman" w:cs="Times New Roman"/>
          <w:sz w:val="28"/>
          <w:szCs w:val="28"/>
        </w:rPr>
      </w:pPr>
    </w:p>
    <w:p w:rsidR="00CA652F" w:rsidRDefault="00CA6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652F" w:rsidRDefault="00CA652F" w:rsidP="00E418CC">
      <w:pPr>
        <w:spacing w:line="360" w:lineRule="auto"/>
        <w:ind w:left="851" w:hanging="852"/>
        <w:jc w:val="right"/>
        <w:rPr>
          <w:rFonts w:ascii="Times New Roman" w:hAnsi="Times New Roman" w:cs="Times New Roman"/>
          <w:sz w:val="28"/>
          <w:szCs w:val="28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CA652F" w:rsidRDefault="00CA652F" w:rsidP="00CA652F">
      <w:pPr>
        <w:tabs>
          <w:tab w:val="left" w:pos="6171"/>
        </w:tabs>
        <w:jc w:val="right"/>
        <w:rPr>
          <w:rFonts w:ascii="Times New Roman" w:hAnsi="Times New Roman" w:cs="Times New Roman"/>
          <w:b/>
          <w:sz w:val="28"/>
          <w:szCs w:val="28"/>
        </w:rPr>
        <w:sectPr w:rsidR="00CA652F" w:rsidSect="002D19EB"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E418CC" w:rsidRPr="00CA652F" w:rsidRDefault="002D19EB" w:rsidP="00CA652F">
      <w:pPr>
        <w:tabs>
          <w:tab w:val="left" w:pos="61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65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82CC9">
        <w:rPr>
          <w:rFonts w:ascii="Times New Roman" w:hAnsi="Times New Roman" w:cs="Times New Roman"/>
          <w:b/>
          <w:sz w:val="28"/>
          <w:szCs w:val="28"/>
        </w:rPr>
        <w:t>2</w:t>
      </w:r>
    </w:p>
    <w:p w:rsidR="00E418CC" w:rsidRPr="00531CE0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1CE0">
        <w:rPr>
          <w:rFonts w:ascii="Times New Roman" w:hAnsi="Times New Roman" w:cs="Times New Roman"/>
          <w:b/>
          <w:sz w:val="28"/>
          <w:szCs w:val="28"/>
        </w:rPr>
        <w:t>Стимульный</w:t>
      </w:r>
      <w:proofErr w:type="spellEnd"/>
      <w:r w:rsidRPr="00531CE0">
        <w:rPr>
          <w:rFonts w:ascii="Times New Roman" w:hAnsi="Times New Roman" w:cs="Times New Roman"/>
          <w:b/>
          <w:sz w:val="28"/>
          <w:szCs w:val="28"/>
        </w:rPr>
        <w:t xml:space="preserve"> материал к развивающей программе:</w:t>
      </w: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«Найди пару»</w:t>
      </w: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187" cy="3865418"/>
            <wp:effectExtent l="19050" t="0" r="3463" b="0"/>
            <wp:docPr id="9" name="Рисунок 8" descr="img7AC7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AC7-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38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1959" cy="3605645"/>
            <wp:effectExtent l="19050" t="0" r="4791" b="0"/>
            <wp:docPr id="10" name="Рисунок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733" cy="36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tabs>
          <w:tab w:val="left" w:pos="6171"/>
        </w:tabs>
        <w:ind w:left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упражнению «Выкладывание узора из мозаики»</w:t>
      </w: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4162" cy="7393779"/>
            <wp:effectExtent l="19050" t="0" r="4588" b="0"/>
            <wp:docPr id="11" name="Рисунок 1" descr="F:\Осипова А.А. Диагностика и коррекция внимания\Стимульный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ипова А.А. Диагностика и коррекция внимания\Стимульный\1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19" cy="73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упражнению «Найди и разукрась»</w:t>
      </w: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2438" cy="5875061"/>
            <wp:effectExtent l="19050" t="0" r="0" b="0"/>
            <wp:docPr id="12" name="Рисунок 11" descr="4fd757b7b2e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d757b7b2ea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066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C" w:rsidRPr="00737378" w:rsidRDefault="00E418CC" w:rsidP="00E418CC">
      <w:pPr>
        <w:rPr>
          <w:rFonts w:ascii="Times New Roman" w:hAnsi="Times New Roman" w:cs="Times New Roman"/>
          <w:sz w:val="28"/>
          <w:szCs w:val="28"/>
        </w:rPr>
      </w:pPr>
    </w:p>
    <w:p w:rsidR="00E418CC" w:rsidRPr="00737378" w:rsidRDefault="00E418CC" w:rsidP="00E418CC">
      <w:pPr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упражнению «Быстрее нарисуй»</w:t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4485" cy="7828547"/>
            <wp:effectExtent l="19050" t="0" r="3315" b="0"/>
            <wp:docPr id="13" name="Рисунок 2" descr="F:\Осипова А.А. Диагностика и коррекция внимания\Стимульный\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ипова А.А. Диагностика и коррекция внимания\Стимульный\1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22" cy="782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упражнению «Срисовывание по клеточкам»</w:t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5325" cy="8775291"/>
            <wp:effectExtent l="19050" t="0" r="5325" b="0"/>
            <wp:docPr id="14" name="Рисунок 3" descr="F:\Осипова А.А. Диагностика и коррекция внимания\Стимульный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ипова А.А. Диагностика и коррекция внимания\Стимульный\1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5" cy="87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2597" cy="8760542"/>
            <wp:effectExtent l="19050" t="0" r="6153" b="0"/>
            <wp:docPr id="15" name="Рисунок 4" descr="F:\Осипова А.А. Диагностика и коррекция внимания\Стимульный\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ипова А.А. Диагностика и коррекция внимания\Стимульный\1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51" cy="875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упражнению «Найди отличия»</w:t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1914" cy="8745520"/>
            <wp:effectExtent l="19050" t="0" r="4936" b="0"/>
            <wp:docPr id="16" name="Рисунок 5" descr="F:\Осипова А.А. Диагностика и коррекция внимания\Стимульный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ипова А.А. Диагностика и коррекция внимания\Стимульный\1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43" cy="875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0740" cy="8775291"/>
            <wp:effectExtent l="19050" t="0" r="4710" b="0"/>
            <wp:docPr id="17" name="Рисунок 6" descr="F:\Осипова А.А. Диагностика и коррекция внимания\Стимульный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ипова А.А. Диагностика и коррекция внимания\Стимульный\1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69" cy="87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2F" w:rsidRDefault="00CA652F" w:rsidP="00E418CC">
      <w:pPr>
        <w:jc w:val="center"/>
        <w:rPr>
          <w:rFonts w:ascii="Times New Roman" w:hAnsi="Times New Roman" w:cs="Times New Roman"/>
          <w:sz w:val="28"/>
          <w:szCs w:val="28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2D19EB" w:rsidRDefault="002D19EB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52F" w:rsidRDefault="00CA652F" w:rsidP="002D19EB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2D19EB" w:rsidRPr="00CA652F" w:rsidRDefault="002D19EB" w:rsidP="002D19E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65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82CC9">
        <w:rPr>
          <w:rFonts w:ascii="Times New Roman" w:hAnsi="Times New Roman" w:cs="Times New Roman"/>
          <w:b/>
          <w:sz w:val="28"/>
          <w:szCs w:val="28"/>
        </w:rPr>
        <w:t>3</w:t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для индивидуальных занятий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Разное-одинаковое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0721" cy="1806678"/>
            <wp:effectExtent l="19050" t="0" r="2779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42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«Сравни и найди»</w:t>
      </w:r>
    </w:p>
    <w:p w:rsidR="00E418CC" w:rsidRPr="007A10F5" w:rsidRDefault="00E418CC" w:rsidP="00E418CC">
      <w:pPr>
        <w:pStyle w:val="20"/>
        <w:shd w:val="clear" w:color="auto" w:fill="auto"/>
        <w:spacing w:line="278" w:lineRule="exact"/>
        <w:ind w:firstLine="440"/>
        <w:jc w:val="center"/>
        <w:rPr>
          <w:sz w:val="28"/>
          <w:szCs w:val="28"/>
        </w:rPr>
      </w:pPr>
      <w:r w:rsidRPr="007A10F5">
        <w:rPr>
          <w:rStyle w:val="2"/>
          <w:color w:val="000000"/>
          <w:sz w:val="28"/>
          <w:szCs w:val="28"/>
        </w:rPr>
        <w:t>Найди в каждом ряду точно такой же предмет, как первый.</w:t>
      </w:r>
    </w:p>
    <w:p w:rsidR="00E418CC" w:rsidRDefault="00E418CC" w:rsidP="00E418CC">
      <w:pPr>
        <w:framePr w:h="736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4970207" cy="4674589"/>
            <wp:effectExtent l="19050" t="0" r="1843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81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rPr>
          <w:sz w:val="2"/>
          <w:szCs w:val="2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4933315" cy="2005965"/>
            <wp:effectExtent l="19050" t="0" r="63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«Раскрась машинки»</w:t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5414010" cy="204533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«Чего не хватает на рисунке»</w:t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398520"/>
            <wp:effectExtent l="19050" t="0" r="0" b="0"/>
            <wp:docPr id="21" name="Рисунок 20" descr="prodolwi_ry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olwi_ryad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398520"/>
            <wp:effectExtent l="19050" t="0" r="0" b="0"/>
            <wp:docPr id="23" name="Рисунок 22" descr="prodolwi_ry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olwi_ryad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52F" w:rsidRDefault="00CA652F" w:rsidP="00CA652F">
      <w:pPr>
        <w:tabs>
          <w:tab w:val="left" w:pos="6171"/>
        </w:tabs>
        <w:rPr>
          <w:rFonts w:ascii="Times New Roman" w:hAnsi="Times New Roman" w:cs="Times New Roman"/>
          <w:b/>
          <w:sz w:val="28"/>
          <w:szCs w:val="28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CA652F" w:rsidRDefault="00CA652F" w:rsidP="00CA652F">
      <w:pPr>
        <w:tabs>
          <w:tab w:val="left" w:pos="6171"/>
        </w:tabs>
        <w:jc w:val="right"/>
        <w:rPr>
          <w:rFonts w:ascii="Times New Roman" w:hAnsi="Times New Roman" w:cs="Times New Roman"/>
          <w:b/>
          <w:sz w:val="28"/>
          <w:szCs w:val="28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E418CC" w:rsidRPr="00CA652F" w:rsidRDefault="00E418CC" w:rsidP="00CA652F">
      <w:pPr>
        <w:tabs>
          <w:tab w:val="left" w:pos="61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65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82CC9">
        <w:rPr>
          <w:rFonts w:ascii="Times New Roman" w:hAnsi="Times New Roman" w:cs="Times New Roman"/>
          <w:b/>
          <w:sz w:val="28"/>
          <w:szCs w:val="28"/>
        </w:rPr>
        <w:t>4</w:t>
      </w:r>
    </w:p>
    <w:p w:rsidR="002D19EB" w:rsidRDefault="002D19EB" w:rsidP="002D19EB">
      <w:pPr>
        <w:tabs>
          <w:tab w:val="left" w:pos="1238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Информационная карточка №1</w:t>
      </w:r>
    </w:p>
    <w:p w:rsidR="002D19EB" w:rsidRPr="00B05295" w:rsidRDefault="002D19EB" w:rsidP="002D19EB">
      <w:pPr>
        <w:tabs>
          <w:tab w:val="left" w:pos="1238"/>
          <w:tab w:val="center" w:pos="4677"/>
        </w:tabs>
        <w:spacing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1.Название:   «Найди и вычеркни».</w:t>
      </w:r>
    </w:p>
    <w:p w:rsidR="002D19EB" w:rsidRPr="00B05295" w:rsidRDefault="002D19EB" w:rsidP="002D19EB">
      <w:pPr>
        <w:tabs>
          <w:tab w:val="left" w:pos="1238"/>
          <w:tab w:val="center" w:pos="4677"/>
        </w:tabs>
        <w:spacing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2.Автор</w:t>
      </w:r>
      <w:proofErr w:type="gramStart"/>
      <w:r w:rsidRPr="00B05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B05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Бурдон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3.Источник описания</w:t>
      </w:r>
      <w:proofErr w:type="gramStart"/>
      <w:r w:rsidRPr="00B05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Осипова А.А., </w:t>
      </w:r>
      <w:proofErr w:type="spell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Малашинская</w:t>
      </w:r>
      <w:proofErr w:type="spell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 Диагностика и коррекция внимания: Программа для детей 5-9 лет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4.Назначение:  Определение продуктивности и устойчивости внимания.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5.Стимульный материал:  рисунок, на котором в случайном порядке даны изображения простых фигур: треугольник, прямоугольник, флажок, круг, звездочка, полукруг</w:t>
      </w:r>
      <w:proofErr w:type="gram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Инструкция: «Сейчас мы с тобой поиграем в такую игру: я покажу тебе картинку, на которой нарисовано много разных, знакомых тебе предметов. Когда я скажу слово "начинай", ты по строчкам этого рисунка начнешь искать и зачеркивать те предметы, которые я назову. Искать и зачеркивать названные предметы необходимо до тех пор, пока я </w:t>
      </w:r>
      <w:proofErr w:type="gram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скажу слово</w:t>
      </w:r>
      <w:proofErr w:type="gram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"стоп". В это время ты должен остановиться и показать </w:t>
      </w:r>
      <w:proofErr w:type="gram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то</w:t>
      </w:r>
      <w:proofErr w:type="gram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изображение предмета, которое ты увидел последним. После этого я отмечу на твоем рисунке место, где ты остановился, и снова скажу слово "начинай". После этого ты продолжишь делать то же самое, т.е. искать и вычер</w:t>
      </w: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кивать из рисунка заданные предметы. Так будет несколько раз, пока я </w:t>
      </w:r>
      <w:proofErr w:type="gram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скажу слово</w:t>
      </w:r>
      <w:proofErr w:type="gram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"конец". На этом выполнение задания завершится».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7.Процедура обследования:  В этой методике ребенок работает 2,5 мин, в течение которых пять раз подряд (через каждые 30 сек) ему говорят слова «стоп» и «начинай»</w:t>
      </w:r>
      <w:proofErr w:type="gram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кспериментатор в этой методике дает ребенку задание искать и разными способами зачеркивать какие-либо два разных предмета, например, звездочку перечеркивать вертикальной линией, а домик - горизонтальной. Экспериментатор сам отмечает на рисунке ребенка те места, где даются соответствующие команды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8.Обработка и регистрируемые показатели:  При обработке и оценке результатов определяется количество предметов на рисунке, просмотренных ребенком в течение 2,5 мин (150 секунд), т.е. за все время выполнения задания, а также отдельно за каждый 30-секундный интервал. Полученные данные вносятся в формулу, по которой определяется общий показатель уровня развитости у ребенка одновременно двух свойств внимания: продуктивности и устойчивости: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S = (0,5 * N – 2,8 </w:t>
      </w:r>
      <w:proofErr w:type="spellStart"/>
      <w:r w:rsidRPr="00B05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proofErr w:type="spellEnd"/>
      <w:r w:rsidRPr="00B05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)/150</w:t>
      </w: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S - показатель продуктивности и устойчивости внимания обследованного ребенка;</w:t>
      </w: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N - количество изображений предметов на рисунке, просмотренных ребенком за время работы;</w:t>
      </w: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</w:t>
      </w:r>
      <w:proofErr w:type="spell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время работы, в секундах;</w:t>
      </w: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количество ошибок, допущенных за время работы. Ошибками считаются пропущенные нужные или зачеркнутые ненужные изображения.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9.Среднегрупповые</w:t>
      </w:r>
      <w:proofErr w:type="gram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,ш</w:t>
      </w:r>
      <w:proofErr w:type="gram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кальные или уровневые значения:  В итоге количественной обработки психодиагностических данных </w:t>
      </w: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определяются по приведенной выше формуле шесть показателей, один - для всего времени работы над методикой (2,5 мин), а остальные - для каждого 30-секундного интервала. Соответственно, переменная </w:t>
      </w:r>
      <w:proofErr w:type="spellStart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</w:t>
      </w:r>
      <w:proofErr w:type="spellEnd"/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методике будет принимать значение 150 и 30.</w:t>
      </w:r>
    </w:p>
    <w:p w:rsidR="002D19EB" w:rsidRPr="00B05295" w:rsidRDefault="002D19EB" w:rsidP="002D19EB">
      <w:pPr>
        <w:spacing w:before="100" w:beforeAutospacing="1" w:after="100" w:afterAutospacing="1" w:line="360" w:lineRule="auto"/>
        <w:ind w:left="851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всем показателям S, полученным в процессе выполнения задания, строится график (Рис.4), на основе анализа, которого можно судить о динамике изменения во времени продуктивности и устойчивости внимания ребенка. При построении графика показатели продуктивности и устойчивости переводятся (каждый в отдельности) в баллы по десятибалльной системе следующим образом:</w:t>
      </w:r>
    </w:p>
    <w:tbl>
      <w:tblPr>
        <w:tblW w:w="37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78"/>
        <w:gridCol w:w="2360"/>
      </w:tblGrid>
      <w:tr w:rsidR="002D19EB" w:rsidRPr="00B05295" w:rsidTr="002D19EB">
        <w:trPr>
          <w:tblCellSpacing w:w="0" w:type="dxa"/>
          <w:jc w:val="center"/>
        </w:trPr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баллов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Показатель S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баллов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1,25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 баллов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1,00 до 1,25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6-7 баллов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0,75 до 1,00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4-5 баллов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0,50 до 0,75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 балла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ind w:left="851" w:firstLine="4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0,24 до 0,50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0-1 балл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0,00 до 0,2</w:t>
            </w:r>
          </w:p>
        </w:tc>
      </w:tr>
    </w:tbl>
    <w:p w:rsidR="002D19EB" w:rsidRPr="00B05295" w:rsidRDefault="002D19EB" w:rsidP="002D19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10.Интерпритация: Устойчивость внимания в свою очередь в баллах оценивается так:</w:t>
      </w:r>
    </w:p>
    <w:tbl>
      <w:tblPr>
        <w:tblW w:w="640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27"/>
        <w:gridCol w:w="4881"/>
      </w:tblGrid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Количество баллов</w:t>
            </w:r>
          </w:p>
        </w:tc>
        <w:tc>
          <w:tcPr>
            <w:tcW w:w="6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Устойчивость внимания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баллов</w:t>
            </w:r>
          </w:p>
        </w:tc>
        <w:tc>
          <w:tcPr>
            <w:tcW w:w="6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точки графика не выходят за пределы одной зоны, а сам график своей формой напоминает кривую 1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 баллов</w:t>
            </w:r>
          </w:p>
        </w:tc>
        <w:tc>
          <w:tcPr>
            <w:tcW w:w="6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точки графика расположены в двух зонах наподобие кривой 2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6-7 баллов</w:t>
            </w:r>
          </w:p>
        </w:tc>
        <w:tc>
          <w:tcPr>
            <w:tcW w:w="6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точки графика расположены в трех зонах наподобие кривой 3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4-5 баллов</w:t>
            </w:r>
          </w:p>
        </w:tc>
        <w:tc>
          <w:tcPr>
            <w:tcW w:w="6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точки графика расположены в четырех зонах наподобие кривой 4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балла</w:t>
            </w:r>
          </w:p>
        </w:tc>
        <w:tc>
          <w:tcPr>
            <w:tcW w:w="6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точки графика расположены в пяти зонах наподобие кривой 5</w:t>
            </w:r>
          </w:p>
        </w:tc>
      </w:tr>
    </w:tbl>
    <w:p w:rsidR="002D19EB" w:rsidRPr="00B05295" w:rsidRDefault="002D19EB" w:rsidP="002D19EB">
      <w:p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 об уровне развития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tbl>
      <w:tblPr>
        <w:tblW w:w="466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58"/>
        <w:gridCol w:w="3110"/>
      </w:tblGrid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баллов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Продуктивность и устойчивость внимания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баллов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высокая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 баллов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Высокая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4-7 баллов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 баллов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Низкая</w:t>
            </w:r>
          </w:p>
        </w:tc>
      </w:tr>
      <w:tr w:rsidR="002D19EB" w:rsidRPr="00B05295" w:rsidTr="002D19EB">
        <w:trPr>
          <w:tblCellSpacing w:w="0" w:type="dxa"/>
          <w:jc w:val="center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0-1 балл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9EB" w:rsidRPr="00B05295" w:rsidRDefault="002D19EB" w:rsidP="002D19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52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низкая</w:t>
            </w:r>
          </w:p>
        </w:tc>
      </w:tr>
    </w:tbl>
    <w:p w:rsidR="002D19EB" w:rsidRPr="00B05295" w:rsidRDefault="002D19EB" w:rsidP="002D19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9EB" w:rsidRPr="00B05295" w:rsidRDefault="002D19EB" w:rsidP="002D19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9EB" w:rsidRPr="00B05295" w:rsidRDefault="002D19EB" w:rsidP="002D19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9EB" w:rsidRPr="00B05295" w:rsidRDefault="002D19EB" w:rsidP="002D19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9EB" w:rsidRPr="00B05295" w:rsidRDefault="002D19EB" w:rsidP="002D19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9EB" w:rsidRDefault="002D19EB" w:rsidP="00E418CC">
      <w:pPr>
        <w:tabs>
          <w:tab w:val="left" w:pos="6171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19EB" w:rsidRDefault="002D19EB" w:rsidP="00E418CC">
      <w:pPr>
        <w:tabs>
          <w:tab w:val="left" w:pos="6171"/>
        </w:tabs>
        <w:ind w:left="851"/>
        <w:rPr>
          <w:rFonts w:ascii="Times New Roman" w:hAnsi="Times New Roman" w:cs="Times New Roman"/>
          <w:sz w:val="28"/>
          <w:szCs w:val="28"/>
        </w:rPr>
      </w:pPr>
    </w:p>
    <w:p w:rsidR="002D19EB" w:rsidRDefault="002D19EB" w:rsidP="00E418CC">
      <w:pPr>
        <w:tabs>
          <w:tab w:val="left" w:pos="6171"/>
        </w:tabs>
        <w:ind w:left="851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методике «Найди и вычеркни»</w:t>
      </w: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830" cy="6009792"/>
            <wp:effectExtent l="19050" t="0" r="7620" b="0"/>
            <wp:docPr id="3" name="Рисунок 3" descr="najdi_vicherk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di_vicherkn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861" cy="603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CC" w:rsidRDefault="00E418CC" w:rsidP="00E418CC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2D19EB" w:rsidRDefault="002D19EB" w:rsidP="00E418CC">
      <w:pPr>
        <w:tabs>
          <w:tab w:val="left" w:pos="6171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19EB" w:rsidRDefault="002D19EB" w:rsidP="00E418CC">
      <w:pPr>
        <w:tabs>
          <w:tab w:val="left" w:pos="6171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19EB" w:rsidRDefault="002D19EB" w:rsidP="002D19EB">
      <w:pPr>
        <w:tabs>
          <w:tab w:val="center" w:pos="4889"/>
          <w:tab w:val="left" w:pos="809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19EB" w:rsidRDefault="002D19EB" w:rsidP="002D1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652F" w:rsidRDefault="00CA652F" w:rsidP="002D19E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2D19EB" w:rsidRPr="00CA652F" w:rsidRDefault="002D19EB" w:rsidP="002D19E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A652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Информационная психодиагностическая  карточка №2</w:t>
      </w:r>
    </w:p>
    <w:p w:rsidR="002D19EB" w:rsidRPr="002D19EB" w:rsidRDefault="002D19EB" w:rsidP="002D19EB">
      <w:pPr>
        <w:tabs>
          <w:tab w:val="left" w:pos="1238"/>
          <w:tab w:val="center" w:pos="4677"/>
        </w:tabs>
        <w:spacing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1.Название методики: Проставь значки.                                                            2.Автор методики: Богомолов  В.                                                                            </w:t>
      </w:r>
      <w:r w:rsidRPr="002D19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3.Источник описания методик: </w:t>
      </w:r>
      <w:proofErr w:type="spellStart"/>
      <w:r w:rsidRPr="002D19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Р.С.Немов</w:t>
      </w:r>
      <w:proofErr w:type="spellEnd"/>
      <w:r w:rsidRPr="002D19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Психология М. 1995          4.Назначение методики: </w:t>
      </w:r>
      <w:r w:rsidRPr="002D1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переключения и распределения внимания ребенка .</w:t>
      </w:r>
      <w:r w:rsidRPr="002D1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2D1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5.Стимульный материал: Лист с изображенными геометрическими фигурами с проставленными знаками, карандаш, секундомер.</w:t>
      </w:r>
      <w:r w:rsidRPr="002D1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2D1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6.Инструкция: На этом листе изображены знакомые тебе геометрические фигуры: квадрат, треугольник, кружок и ромб. В каждом квадрате нужно поставить галочку, в треугольнике черту, в кружке плюс, а в ромбе точку. </w:t>
      </w:r>
    </w:p>
    <w:p w:rsidR="002D19EB" w:rsidRPr="002D19EB" w:rsidRDefault="002D19EB" w:rsidP="002D19EB">
      <w:pPr>
        <w:tabs>
          <w:tab w:val="left" w:pos="1238"/>
          <w:tab w:val="center" w:pos="4677"/>
        </w:tabs>
        <w:spacing w:line="360" w:lineRule="auto"/>
        <w:ind w:left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9EB">
        <w:rPr>
          <w:rFonts w:ascii="Times New Roman" w:hAnsi="Times New Roman" w:cs="Times New Roman"/>
          <w:sz w:val="28"/>
          <w:szCs w:val="28"/>
          <w:shd w:val="clear" w:color="auto" w:fill="FFFFFF"/>
        </w:rPr>
        <w:t>7. Процедура обследования: Ребенок непрерывно работает, выполняя это задание в течение двух минут.</w:t>
      </w:r>
    </w:p>
    <w:p w:rsidR="002D19EB" w:rsidRPr="002D19EB" w:rsidRDefault="002D19EB" w:rsidP="002D19E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hAnsi="Times New Roman" w:cs="Times New Roman"/>
          <w:sz w:val="28"/>
          <w:szCs w:val="28"/>
          <w:shd w:val="clear" w:color="auto" w:fill="FFFFFF"/>
        </w:rPr>
        <w:t>8.Обработка и регистрируемые показатели:</w:t>
      </w:r>
      <w:r w:rsidRPr="002D19EB">
        <w:rPr>
          <w:rFonts w:ascii="Times New Roman" w:hAnsi="Times New Roman" w:cs="Times New Roman"/>
          <w:color w:val="645952"/>
          <w:sz w:val="28"/>
          <w:szCs w:val="28"/>
          <w:shd w:val="clear" w:color="auto" w:fill="FFFFFF"/>
        </w:rPr>
        <w:t xml:space="preserve"> </w:t>
      </w: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показатель переключения и распределения его внимания определяется по формуле:</w:t>
      </w:r>
    </w:p>
    <w:p w:rsidR="002D19EB" w:rsidRPr="002D19EB" w:rsidRDefault="002D19EB" w:rsidP="002D19E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424901"/>
            <wp:effectExtent l="19050" t="0" r="9525" b="0"/>
            <wp:docPr id="7" name="Рисунок 2" descr="C:\Users\User\Desktop\психолог\diagnostika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сихолог\diagnostika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2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EB" w:rsidRPr="002D19EB" w:rsidRDefault="002D19EB" w:rsidP="002D19E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2D19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показатель переключения и распределения внимания;</w:t>
      </w:r>
    </w:p>
    <w:p w:rsidR="002D19EB" w:rsidRPr="002D19EB" w:rsidRDefault="002D19EB" w:rsidP="002D19E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N – количество геометрических фигур, просмотренных и помеченных соответствующими знаками в течение двух минут;</w:t>
      </w:r>
    </w:p>
    <w:p w:rsidR="002D19EB" w:rsidRPr="002D19EB" w:rsidRDefault="002D19EB" w:rsidP="002D19E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n</w:t>
      </w: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proofErr w:type="gramEnd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ошибок, допущенных во время выполнения задания. Ошибками считаются неправильно проставленные знаки или пропущенные, т.е. не помеченные соответствующими знаками, геометрические фигуры.</w:t>
      </w:r>
    </w:p>
    <w:p w:rsidR="002D19EB" w:rsidRPr="002D19EB" w:rsidRDefault="002D19EB" w:rsidP="002D19E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2D19EB" w:rsidRPr="002D19EB" w:rsidRDefault="002D19EB" w:rsidP="002D19EB">
      <w:pPr>
        <w:tabs>
          <w:tab w:val="left" w:pos="1238"/>
          <w:tab w:val="center" w:pos="4677"/>
        </w:tabs>
        <w:spacing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1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9.Среднегрупповые</w:t>
      </w:r>
      <w:proofErr w:type="gramStart"/>
      <w:r w:rsidRPr="002D1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,ш</w:t>
      </w:r>
      <w:proofErr w:type="gramEnd"/>
      <w:r w:rsidRPr="002D1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кальные или уровневые значения:                                   </w:t>
      </w:r>
      <w:r w:rsidRPr="002D19E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Оценка</w:t>
      </w: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19E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результатов</w:t>
      </w:r>
    </w:p>
    <w:tbl>
      <w:tblPr>
        <w:tblW w:w="10200" w:type="dxa"/>
        <w:tblInd w:w="40" w:type="dxa"/>
        <w:tblCellMar>
          <w:left w:w="0" w:type="dxa"/>
          <w:right w:w="0" w:type="dxa"/>
        </w:tblCellMar>
        <w:tblLook w:val="04A0"/>
      </w:tblPr>
      <w:tblGrid>
        <w:gridCol w:w="2268"/>
        <w:gridCol w:w="7932"/>
      </w:tblGrid>
      <w:tr w:rsidR="002D19EB" w:rsidRPr="002D19EB" w:rsidTr="002D19EB">
        <w:trPr>
          <w:trHeight w:val="318"/>
        </w:trPr>
        <w:tc>
          <w:tcPr>
            <w:tcW w:w="2268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10баллов</w:t>
            </w:r>
          </w:p>
        </w:tc>
        <w:tc>
          <w:tcPr>
            <w:tcW w:w="793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показатель S больше чем 1,00.</w:t>
            </w:r>
          </w:p>
        </w:tc>
      </w:tr>
      <w:tr w:rsidR="002D19EB" w:rsidRPr="002D19EB" w:rsidTr="002D19EB">
        <w:trPr>
          <w:trHeight w:val="318"/>
        </w:trPr>
        <w:tc>
          <w:tcPr>
            <w:tcW w:w="2268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 баллов</w:t>
            </w:r>
          </w:p>
        </w:tc>
        <w:tc>
          <w:tcPr>
            <w:tcW w:w="793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показатель S находится в пределах от 0,75 до 1,00.</w:t>
            </w:r>
          </w:p>
        </w:tc>
      </w:tr>
      <w:tr w:rsidR="002D19EB" w:rsidRPr="002D19EB" w:rsidTr="002D19EB">
        <w:trPr>
          <w:trHeight w:val="318"/>
        </w:trPr>
        <w:tc>
          <w:tcPr>
            <w:tcW w:w="2268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баллов</w:t>
            </w:r>
          </w:p>
        </w:tc>
        <w:tc>
          <w:tcPr>
            <w:tcW w:w="793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показатель 5" располагается в пределах от 0,50 до 0,75.</w:t>
            </w:r>
          </w:p>
        </w:tc>
      </w:tr>
      <w:tr w:rsidR="002D19EB" w:rsidRPr="002D19EB" w:rsidTr="002D19EB">
        <w:trPr>
          <w:trHeight w:val="318"/>
        </w:trPr>
        <w:tc>
          <w:tcPr>
            <w:tcW w:w="2268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 баллов</w:t>
            </w:r>
          </w:p>
        </w:tc>
        <w:tc>
          <w:tcPr>
            <w:tcW w:w="793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показатель </w:t>
            </w: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находится в интервале от 0,25 до 0,50.</w:t>
            </w:r>
          </w:p>
        </w:tc>
      </w:tr>
      <w:tr w:rsidR="002D19EB" w:rsidRPr="002D19EB" w:rsidTr="002D19EB">
        <w:trPr>
          <w:trHeight w:val="318"/>
        </w:trPr>
        <w:tc>
          <w:tcPr>
            <w:tcW w:w="2268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 балла</w:t>
            </w:r>
          </w:p>
        </w:tc>
        <w:tc>
          <w:tcPr>
            <w:tcW w:w="7932" w:type="dxa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19EB" w:rsidRPr="002D19EB" w:rsidRDefault="002D19EB" w:rsidP="002D19EB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показатель S находится в пределах от 0,00 до 0,25.</w:t>
            </w:r>
          </w:p>
          <w:p w:rsidR="002D19EB" w:rsidRPr="002D19EB" w:rsidRDefault="002D19EB" w:rsidP="002D19EB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D19EB" w:rsidRPr="002D19EB" w:rsidRDefault="002D19EB" w:rsidP="002D19EB">
      <w:pPr>
        <w:tabs>
          <w:tab w:val="left" w:pos="1238"/>
          <w:tab w:val="center" w:pos="4677"/>
        </w:tabs>
        <w:spacing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1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10.Интерпритация:                                                                                                </w:t>
      </w:r>
      <w:r w:rsidRPr="002D19E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Выводы об уровне развития</w:t>
      </w:r>
    </w:p>
    <w:p w:rsidR="002D19EB" w:rsidRPr="002D19EB" w:rsidRDefault="002D19EB" w:rsidP="002D19EB">
      <w:pPr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10 баллов – очень высокий.        4-5 балло</w:t>
      </w:r>
      <w:proofErr w:type="gramStart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низкий</w:t>
      </w:r>
    </w:p>
    <w:p w:rsidR="002D19EB" w:rsidRPr="002D19EB" w:rsidRDefault="002D19EB" w:rsidP="002D19EB">
      <w:pPr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8-9 баллов – высокий.                  0-3 балл</w:t>
      </w:r>
      <w:proofErr w:type="gramStart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низкий.</w:t>
      </w:r>
    </w:p>
    <w:p w:rsidR="002D19EB" w:rsidRPr="002D19EB" w:rsidRDefault="002D19EB" w:rsidP="002D19EB">
      <w:pPr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6-7 баллов – </w:t>
      </w:r>
      <w:proofErr w:type="gramStart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</w:t>
      </w:r>
      <w:proofErr w:type="gramEnd"/>
      <w:r w:rsidRPr="002D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19EB" w:rsidRPr="0051446D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51446D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51446D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51446D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51446D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51446D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tabs>
          <w:tab w:val="center" w:pos="4889"/>
          <w:tab w:val="left" w:pos="8096"/>
        </w:tabs>
        <w:spacing w:line="360" w:lineRule="auto"/>
        <w:ind w:hanging="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методике «Проставь значки»</w:t>
      </w: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D19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918" cy="6849979"/>
            <wp:effectExtent l="19050" t="0" r="0" b="0"/>
            <wp:docPr id="8" name="Рисунок 0" descr="prostav_zna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av_znachk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846" cy="68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D19EB" w:rsidRDefault="002D19EB" w:rsidP="002D19E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D19EB" w:rsidRDefault="002D19EB" w:rsidP="002D19E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652F" w:rsidRDefault="00CA652F" w:rsidP="00CA65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2D19EB" w:rsidRPr="00212C05" w:rsidRDefault="002D19EB" w:rsidP="00CA65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12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Информационная карточка №3</w:t>
      </w:r>
    </w:p>
    <w:p w:rsidR="002D19EB" w:rsidRDefault="002D19EB" w:rsidP="002D19E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«</w:t>
      </w:r>
      <w:r w:rsidRPr="00B0529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воспитателя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D19EB" w:rsidRDefault="002D19EB" w:rsidP="002D19E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Авторское.</w:t>
      </w:r>
    </w:p>
    <w:p w:rsidR="002D19EB" w:rsidRDefault="002D19EB" w:rsidP="002D19E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Назначение: Определение уровня волевой регуляции во время познавательной деятельности.</w:t>
      </w:r>
    </w:p>
    <w:p w:rsidR="002D19EB" w:rsidRDefault="002D19EB" w:rsidP="002D19E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ограничения: дети 5-7 лет.</w:t>
      </w:r>
    </w:p>
    <w:p w:rsidR="002D19EB" w:rsidRDefault="002D19EB" w:rsidP="002D19E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Процедура диагностики: Воспитателю предоставляется анкета для заполнения на каждого ребенка, состоящая из 9 высказываний. </w:t>
      </w:r>
    </w:p>
    <w:p w:rsidR="002D19EB" w:rsidRDefault="002D19EB" w:rsidP="002D19E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Фиксация результатов: Результаты фиксируются по каждому высказыванию в утвердительной или отрицательной форме. </w:t>
      </w:r>
    </w:p>
    <w:p w:rsidR="002D19EB" w:rsidRDefault="002D19EB" w:rsidP="002D19EB">
      <w:pPr>
        <w:pStyle w:val="a5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результатов: осуществляется за счет суммирования утвердительных ответов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2D19EB" w:rsidRDefault="002D19EB" w:rsidP="002D19EB">
      <w:pPr>
        <w:pStyle w:val="a5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0-2 балло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 уровень</w:t>
      </w:r>
    </w:p>
    <w:p w:rsidR="002D19EB" w:rsidRDefault="002D19EB" w:rsidP="002D19EB">
      <w:pPr>
        <w:pStyle w:val="a5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3-5 баллов – средний уровень</w:t>
      </w:r>
    </w:p>
    <w:p w:rsidR="002D19EB" w:rsidRDefault="002D19EB" w:rsidP="002D19EB">
      <w:pPr>
        <w:pStyle w:val="a5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6-7 балло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низкий уровень</w:t>
      </w:r>
    </w:p>
    <w:p w:rsidR="002D19EB" w:rsidRPr="00B96DD5" w:rsidRDefault="002D19EB" w:rsidP="002D19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1574A3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1574A3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ind w:left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Ф.И.О. воспитателя ___________________________________</w:t>
      </w:r>
    </w:p>
    <w:p w:rsidR="002D19EB" w:rsidRDefault="002D19EB" w:rsidP="002D19EB">
      <w:pPr>
        <w:ind w:left="851"/>
        <w:rPr>
          <w:rFonts w:ascii="Times New Roman" w:hAnsi="Times New Roman" w:cs="Times New Roman"/>
          <w:sz w:val="32"/>
          <w:szCs w:val="32"/>
        </w:rPr>
      </w:pPr>
      <w:r w:rsidRPr="002D10D0">
        <w:rPr>
          <w:rFonts w:ascii="Times New Roman" w:hAnsi="Times New Roman" w:cs="Times New Roman"/>
          <w:sz w:val="32"/>
          <w:szCs w:val="32"/>
        </w:rPr>
        <w:t>Имя ребенка:</w:t>
      </w:r>
      <w:r>
        <w:rPr>
          <w:rFonts w:ascii="Times New Roman" w:hAnsi="Times New Roman" w:cs="Times New Roman"/>
          <w:sz w:val="32"/>
          <w:szCs w:val="32"/>
        </w:rPr>
        <w:t>_________________________________________</w:t>
      </w:r>
    </w:p>
    <w:p w:rsidR="002D19EB" w:rsidRDefault="002D19EB" w:rsidP="002D19EB">
      <w:pPr>
        <w:ind w:left="851"/>
        <w:rPr>
          <w:rFonts w:ascii="Times New Roman" w:hAnsi="Times New Roman" w:cs="Times New Roman"/>
          <w:sz w:val="32"/>
          <w:szCs w:val="32"/>
        </w:rPr>
      </w:pPr>
      <w:r w:rsidRPr="002D10D0">
        <w:rPr>
          <w:rFonts w:ascii="Times New Roman" w:hAnsi="Times New Roman" w:cs="Times New Roman"/>
          <w:sz w:val="32"/>
          <w:szCs w:val="32"/>
        </w:rPr>
        <w:t>Возраст: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</w:t>
      </w:r>
    </w:p>
    <w:p w:rsidR="002D19EB" w:rsidRDefault="002D19EB" w:rsidP="002D19EB">
      <w:pPr>
        <w:ind w:left="851"/>
        <w:rPr>
          <w:rFonts w:ascii="Times New Roman" w:hAnsi="Times New Roman" w:cs="Times New Roman"/>
          <w:sz w:val="32"/>
          <w:szCs w:val="32"/>
        </w:rPr>
      </w:pPr>
      <w:r w:rsidRPr="002D10D0">
        <w:rPr>
          <w:rFonts w:ascii="Times New Roman" w:hAnsi="Times New Roman" w:cs="Times New Roman"/>
          <w:sz w:val="32"/>
          <w:szCs w:val="32"/>
        </w:rPr>
        <w:t>Верно ли следующее утверждение:</w:t>
      </w:r>
    </w:p>
    <w:p w:rsidR="002D19EB" w:rsidRPr="002D10D0" w:rsidRDefault="002D19EB" w:rsidP="002D19EB">
      <w:pPr>
        <w:ind w:left="851"/>
        <w:rPr>
          <w:rFonts w:ascii="Times New Roman" w:hAnsi="Times New Roman" w:cs="Times New Roman"/>
          <w:sz w:val="32"/>
          <w:szCs w:val="32"/>
        </w:rPr>
      </w:pPr>
      <w:r w:rsidRPr="002D10D0">
        <w:rPr>
          <w:rFonts w:ascii="Times New Roman" w:hAnsi="Times New Roman" w:cs="Times New Roman"/>
          <w:sz w:val="32"/>
          <w:szCs w:val="32"/>
        </w:rPr>
        <w:t>Ответьте на ряд вопросов в утвердительной или отрицательной форме (ДА/НЕТ)</w:t>
      </w:r>
    </w:p>
    <w:p w:rsidR="002D19EB" w:rsidRPr="002D10D0" w:rsidRDefault="002D19EB" w:rsidP="002D19EB">
      <w:pPr>
        <w:ind w:left="851"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8612" w:type="dxa"/>
        <w:tblInd w:w="959" w:type="dxa"/>
        <w:tblLayout w:type="fixed"/>
        <w:tblLook w:val="04A0"/>
      </w:tblPr>
      <w:tblGrid>
        <w:gridCol w:w="1373"/>
        <w:gridCol w:w="5147"/>
        <w:gridCol w:w="993"/>
        <w:gridCol w:w="1099"/>
      </w:tblGrid>
      <w:tr w:rsidR="002D19EB" w:rsidRPr="002D10D0" w:rsidTr="002D19EB">
        <w:tc>
          <w:tcPr>
            <w:tcW w:w="1373" w:type="dxa"/>
          </w:tcPr>
          <w:p w:rsidR="002D19EB" w:rsidRPr="002D10D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ind w:left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Верно ли следующее утверждение:</w:t>
            </w:r>
          </w:p>
        </w:tc>
        <w:tc>
          <w:tcPr>
            <w:tcW w:w="993" w:type="dxa"/>
          </w:tcPr>
          <w:p w:rsidR="002D19EB" w:rsidRPr="00531CE0" w:rsidRDefault="002D19EB" w:rsidP="002D1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99" w:type="dxa"/>
          </w:tcPr>
          <w:p w:rsidR="002D19EB" w:rsidRPr="00531CE0" w:rsidRDefault="002D19EB" w:rsidP="002D1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D19EB" w:rsidRPr="00531CE0" w:rsidTr="002D19EB">
        <w:tc>
          <w:tcPr>
            <w:tcW w:w="137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О</w:t>
            </w:r>
            <w:proofErr w:type="gramStart"/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она) быстро устает от доступного по возрасту умственного задания</w:t>
            </w:r>
          </w:p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9EB" w:rsidRPr="00531CE0" w:rsidTr="002D19EB">
        <w:tc>
          <w:tcPr>
            <w:tcW w:w="137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Приходится словесно повторять задание по несколько раз</w:t>
            </w:r>
          </w:p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9EB" w:rsidRPr="00531CE0" w:rsidTr="002D19EB">
        <w:tc>
          <w:tcPr>
            <w:tcW w:w="137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Поспешно планирует собственные действия</w:t>
            </w:r>
          </w:p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9EB" w:rsidRPr="00531CE0" w:rsidTr="002D19EB">
        <w:tc>
          <w:tcPr>
            <w:tcW w:w="137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Встает на первой половине занятия, когда дети еще сидят</w:t>
            </w:r>
          </w:p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9EB" w:rsidRPr="00531CE0" w:rsidTr="002D19EB">
        <w:tc>
          <w:tcPr>
            <w:tcW w:w="137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Переговаривается на </w:t>
            </w:r>
            <w:proofErr w:type="gramStart"/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занятии</w:t>
            </w:r>
            <w:proofErr w:type="gramEnd"/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несмотря на замечания взрослого</w:t>
            </w:r>
          </w:p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9EB" w:rsidRPr="00531CE0" w:rsidTr="002D19EB">
        <w:tc>
          <w:tcPr>
            <w:tcW w:w="137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pStyle w:val="a5"/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Ориентируется на наглядный образец поведения или действия </w:t>
            </w:r>
            <w:proofErr w:type="spellStart"/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взрослого</w:t>
            </w:r>
            <w:proofErr w:type="gramStart"/>
            <w:r w:rsidRPr="00531CE0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spellEnd"/>
            <w:proofErr w:type="gramEnd"/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не на объяснение </w:t>
            </w:r>
            <w:r w:rsidRPr="00531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</w:t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t>занятиианятия,когда дети еще сидято задания_____________</w:t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  <w:r w:rsidRPr="00531CE0">
              <w:rPr>
                <w:rFonts w:ascii="Times New Roman" w:hAnsi="Times New Roman" w:cs="Times New Roman"/>
                <w:vanish/>
                <w:sz w:val="28"/>
                <w:szCs w:val="28"/>
              </w:rPr>
              <w:pgNum/>
            </w:r>
          </w:p>
        </w:tc>
        <w:tc>
          <w:tcPr>
            <w:tcW w:w="99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9EB" w:rsidRPr="00531CE0" w:rsidTr="002D19EB">
        <w:tc>
          <w:tcPr>
            <w:tcW w:w="137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147" w:type="dxa"/>
          </w:tcPr>
          <w:p w:rsidR="002D19EB" w:rsidRPr="00531CE0" w:rsidRDefault="002D19EB" w:rsidP="002D19EB">
            <w:pPr>
              <w:pStyle w:val="a5"/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1CE0">
              <w:rPr>
                <w:rFonts w:ascii="Times New Roman" w:hAnsi="Times New Roman" w:cs="Times New Roman"/>
                <w:sz w:val="28"/>
                <w:szCs w:val="28"/>
              </w:rPr>
              <w:t xml:space="preserve">  Быстро устает от задания, требующего умственных усилий</w:t>
            </w:r>
          </w:p>
          <w:p w:rsidR="002D19EB" w:rsidRPr="00531CE0" w:rsidRDefault="002D19EB" w:rsidP="002D19EB">
            <w:pPr>
              <w:pStyle w:val="a5"/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D19EB" w:rsidRPr="00531CE0" w:rsidRDefault="002D19EB" w:rsidP="002D19EB">
            <w:pPr>
              <w:pStyle w:val="a5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19EB" w:rsidRDefault="002D19EB" w:rsidP="002D19EB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52F" w:rsidRDefault="00CA652F" w:rsidP="002D19EB">
      <w:pPr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CA652F" w:rsidSect="00CA652F">
          <w:type w:val="continuous"/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2D19EB" w:rsidRPr="00212C05" w:rsidRDefault="002D19EB" w:rsidP="002D19EB">
      <w:pPr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12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Информационная карточка № 4</w:t>
      </w:r>
    </w:p>
    <w:p w:rsidR="002D19EB" w:rsidRDefault="002D19EB" w:rsidP="002D19EB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Название: «Параметрическое наблюдение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ориентированное на изучение характерологических особенностей детей».</w:t>
      </w:r>
    </w:p>
    <w:p w:rsidR="002D19EB" w:rsidRDefault="002D19EB" w:rsidP="002D19EB">
      <w:pPr>
        <w:pStyle w:val="a5"/>
        <w:numPr>
          <w:ilvl w:val="0"/>
          <w:numId w:val="25"/>
        </w:numPr>
        <w:spacing w:after="0" w:line="360" w:lineRule="auto"/>
        <w:ind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Авторское</w:t>
      </w:r>
    </w:p>
    <w:p w:rsidR="002D19EB" w:rsidRDefault="002D19EB" w:rsidP="002D19EB">
      <w:pPr>
        <w:pStyle w:val="a5"/>
        <w:numPr>
          <w:ilvl w:val="0"/>
          <w:numId w:val="25"/>
        </w:numPr>
        <w:spacing w:after="0" w:line="360" w:lineRule="auto"/>
        <w:ind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Назначение: исследование характерологических особенностей ребенка, во время различных видов деятельности.</w:t>
      </w:r>
    </w:p>
    <w:p w:rsidR="002D19EB" w:rsidRDefault="002D19EB" w:rsidP="002D19EB">
      <w:pPr>
        <w:pStyle w:val="a5"/>
        <w:numPr>
          <w:ilvl w:val="0"/>
          <w:numId w:val="25"/>
        </w:numPr>
        <w:spacing w:after="0" w:line="360" w:lineRule="auto"/>
        <w:ind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ограничения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дошкольного возраста и младший школьный возраст.</w:t>
      </w:r>
    </w:p>
    <w:p w:rsidR="002D19EB" w:rsidRDefault="002D19EB" w:rsidP="002D19EB">
      <w:pPr>
        <w:pStyle w:val="a5"/>
        <w:numPr>
          <w:ilvl w:val="0"/>
          <w:numId w:val="25"/>
        </w:numPr>
        <w:spacing w:after="0" w:line="360" w:lineRule="auto"/>
        <w:ind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характерологических особенностей дошкольников предполагает регистрацию выраженности в баллах.</w:t>
      </w:r>
    </w:p>
    <w:p w:rsidR="002D19EB" w:rsidRDefault="002D19EB" w:rsidP="002D19EB">
      <w:pPr>
        <w:pStyle w:val="a5"/>
        <w:numPr>
          <w:ilvl w:val="0"/>
          <w:numId w:val="25"/>
        </w:numPr>
        <w:spacing w:after="0" w:line="360" w:lineRule="auto"/>
        <w:ind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Фиксация результатов: Для определения выраженности характерологических особенностей показатели фиксируются в таблице. </w:t>
      </w:r>
    </w:p>
    <w:p w:rsidR="002D19EB" w:rsidRDefault="002D19EB" w:rsidP="002D19EB">
      <w:pPr>
        <w:pStyle w:val="a5"/>
        <w:numPr>
          <w:ilvl w:val="0"/>
          <w:numId w:val="25"/>
        </w:numPr>
        <w:spacing w:after="0" w:line="360" w:lineRule="auto"/>
        <w:ind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данных: Для определения характерологических особенностей ребенка используется бальная шкала </w:t>
      </w:r>
    </w:p>
    <w:p w:rsidR="002D19EB" w:rsidRDefault="002D19EB" w:rsidP="002D19EB">
      <w:pPr>
        <w:pStyle w:val="a5"/>
        <w:numPr>
          <w:ilvl w:val="0"/>
          <w:numId w:val="26"/>
        </w:numPr>
        <w:spacing w:after="0" w:line="360" w:lineRule="auto"/>
        <w:ind w:left="870"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– 1 баллов низкий уровень </w:t>
      </w:r>
    </w:p>
    <w:p w:rsidR="002D19EB" w:rsidRDefault="002D19EB" w:rsidP="002D19EB">
      <w:pPr>
        <w:pStyle w:val="a5"/>
        <w:numPr>
          <w:ilvl w:val="0"/>
          <w:numId w:val="26"/>
        </w:numPr>
        <w:spacing w:after="0" w:line="360" w:lineRule="auto"/>
        <w:ind w:left="870"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средний уровень</w:t>
      </w:r>
    </w:p>
    <w:p w:rsidR="002D19EB" w:rsidRDefault="002D19EB" w:rsidP="002D19EB">
      <w:pPr>
        <w:pStyle w:val="a5"/>
        <w:numPr>
          <w:ilvl w:val="0"/>
          <w:numId w:val="26"/>
        </w:numPr>
        <w:spacing w:after="0" w:line="360" w:lineRule="auto"/>
        <w:ind w:left="870"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высокий уровень</w:t>
      </w:r>
    </w:p>
    <w:p w:rsidR="002D19EB" w:rsidRPr="00146820" w:rsidRDefault="002D19EB" w:rsidP="002D19EB">
      <w:pPr>
        <w:pStyle w:val="a5"/>
        <w:spacing w:after="0" w:line="360" w:lineRule="auto"/>
        <w:ind w:left="870" w:hanging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Pr="00146820" w:rsidRDefault="002D19EB" w:rsidP="002D19EB">
      <w:pPr>
        <w:spacing w:after="0" w:line="360" w:lineRule="auto"/>
        <w:ind w:hanging="1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19EB" w:rsidRDefault="002D19EB" w:rsidP="002D19EB">
      <w:pPr>
        <w:spacing w:after="0" w:line="360" w:lineRule="auto"/>
        <w:ind w:hanging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hanging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EB" w:rsidRDefault="002D19EB" w:rsidP="002D19EB">
      <w:pPr>
        <w:tabs>
          <w:tab w:val="center" w:pos="4889"/>
          <w:tab w:val="left" w:pos="8096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19EB" w:rsidRDefault="002D19EB" w:rsidP="002D19EB">
      <w:pPr>
        <w:tabs>
          <w:tab w:val="center" w:pos="4889"/>
          <w:tab w:val="left" w:pos="8096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2D19EB">
      <w:pPr>
        <w:tabs>
          <w:tab w:val="left" w:pos="6171"/>
        </w:tabs>
        <w:rPr>
          <w:rFonts w:ascii="Times New Roman" w:hAnsi="Times New Roman" w:cs="Times New Roman"/>
          <w:sz w:val="28"/>
          <w:szCs w:val="28"/>
        </w:rPr>
      </w:pPr>
    </w:p>
    <w:p w:rsidR="00E418CC" w:rsidRDefault="00E418CC" w:rsidP="00E418CC">
      <w:pPr>
        <w:tabs>
          <w:tab w:val="left" w:pos="6171"/>
        </w:tabs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E418CC" w:rsidRPr="002D10D0" w:rsidRDefault="00E418CC" w:rsidP="00E418CC">
      <w:pPr>
        <w:jc w:val="center"/>
        <w:rPr>
          <w:rFonts w:ascii="Times New Roman" w:hAnsi="Times New Roman" w:cs="Times New Roman"/>
          <w:sz w:val="32"/>
          <w:szCs w:val="32"/>
        </w:rPr>
      </w:pPr>
      <w:r w:rsidRPr="002D10D0">
        <w:rPr>
          <w:rFonts w:ascii="Times New Roman" w:hAnsi="Times New Roman" w:cs="Times New Roman"/>
          <w:sz w:val="32"/>
          <w:szCs w:val="32"/>
        </w:rPr>
        <w:t>Карта наблюдения</w:t>
      </w:r>
    </w:p>
    <w:p w:rsidR="00E418CC" w:rsidRPr="002D10D0" w:rsidRDefault="00E418CC" w:rsidP="00E418CC">
      <w:pPr>
        <w:rPr>
          <w:rFonts w:ascii="Times New Roman" w:hAnsi="Times New Roman" w:cs="Times New Roman"/>
          <w:sz w:val="32"/>
          <w:szCs w:val="32"/>
        </w:rPr>
      </w:pPr>
    </w:p>
    <w:p w:rsidR="00E418CC" w:rsidRPr="002D10D0" w:rsidRDefault="00E418CC" w:rsidP="00E418CC">
      <w:pPr>
        <w:pStyle w:val="a5"/>
        <w:rPr>
          <w:rFonts w:ascii="Times New Roman" w:hAnsi="Times New Roman" w:cs="Times New Roman"/>
          <w:sz w:val="32"/>
          <w:szCs w:val="32"/>
        </w:rPr>
      </w:pPr>
      <w:r w:rsidRPr="002D10D0">
        <w:rPr>
          <w:rFonts w:ascii="Times New Roman" w:hAnsi="Times New Roman" w:cs="Times New Roman"/>
          <w:sz w:val="32"/>
          <w:szCs w:val="32"/>
        </w:rPr>
        <w:t>Имя ребенка:</w:t>
      </w:r>
      <w:r>
        <w:rPr>
          <w:rFonts w:ascii="Times New Roman" w:hAnsi="Times New Roman" w:cs="Times New Roman"/>
          <w:sz w:val="32"/>
          <w:szCs w:val="32"/>
        </w:rPr>
        <w:t>__________________________________________</w:t>
      </w:r>
    </w:p>
    <w:p w:rsidR="00E418CC" w:rsidRPr="002D10D0" w:rsidRDefault="00E418CC" w:rsidP="00E418CC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18CC" w:rsidRDefault="00E418CC" w:rsidP="00E418CC">
      <w:pPr>
        <w:pStyle w:val="a5"/>
        <w:rPr>
          <w:rFonts w:ascii="Times New Roman" w:hAnsi="Times New Roman" w:cs="Times New Roman"/>
          <w:sz w:val="32"/>
          <w:szCs w:val="32"/>
        </w:rPr>
      </w:pPr>
      <w:r w:rsidRPr="002D10D0">
        <w:rPr>
          <w:rFonts w:ascii="Times New Roman" w:hAnsi="Times New Roman" w:cs="Times New Roman"/>
          <w:sz w:val="32"/>
          <w:szCs w:val="32"/>
        </w:rPr>
        <w:t>Возраст:</w:t>
      </w:r>
      <w:r>
        <w:rPr>
          <w:rFonts w:ascii="Times New Roman" w:hAnsi="Times New Roman" w:cs="Times New Roman"/>
          <w:sz w:val="32"/>
          <w:szCs w:val="32"/>
        </w:rPr>
        <w:t xml:space="preserve"> ______________________________________________</w:t>
      </w:r>
    </w:p>
    <w:p w:rsidR="00E418CC" w:rsidRDefault="00E418CC" w:rsidP="00E418CC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18CC" w:rsidRPr="002D10D0" w:rsidRDefault="00E418CC" w:rsidP="00E418CC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 группы: ____________________________________________</w:t>
      </w:r>
    </w:p>
    <w:p w:rsidR="00E418CC" w:rsidRPr="002D10D0" w:rsidRDefault="00E418CC" w:rsidP="00E418CC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418CC" w:rsidRPr="002D10D0" w:rsidRDefault="00E418CC" w:rsidP="00E418CC">
      <w:pPr>
        <w:pStyle w:val="a5"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0" w:type="auto"/>
        <w:tblInd w:w="959" w:type="dxa"/>
        <w:tblLook w:val="04A0"/>
      </w:tblPr>
      <w:tblGrid>
        <w:gridCol w:w="2910"/>
        <w:gridCol w:w="397"/>
        <w:gridCol w:w="397"/>
        <w:gridCol w:w="460"/>
        <w:gridCol w:w="454"/>
        <w:gridCol w:w="457"/>
        <w:gridCol w:w="457"/>
        <w:gridCol w:w="457"/>
        <w:gridCol w:w="2623"/>
      </w:tblGrid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уравновешенный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импульсивный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спокойный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оживленный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доминирующий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подчиняющийся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неуверенный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уверенный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шумный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тихий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расслабленный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напряженный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решительный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нерешительный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пассивный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активный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независимый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зависимый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несамостоятельный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самостоятельный</w:t>
            </w:r>
          </w:p>
        </w:tc>
      </w:tr>
      <w:tr w:rsidR="00E418CC" w:rsidRPr="002D10D0" w:rsidTr="002D19EB">
        <w:tc>
          <w:tcPr>
            <w:tcW w:w="2671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деятельный</w:t>
            </w: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59" w:type="dxa"/>
          </w:tcPr>
          <w:p w:rsidR="00E418CC" w:rsidRPr="002D10D0" w:rsidRDefault="00E418CC" w:rsidP="002D19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2D10D0">
              <w:rPr>
                <w:rFonts w:ascii="Times New Roman" w:hAnsi="Times New Roman" w:cs="Times New Roman"/>
                <w:sz w:val="32"/>
                <w:szCs w:val="32"/>
              </w:rPr>
              <w:t>бездеятельный</w:t>
            </w:r>
          </w:p>
        </w:tc>
      </w:tr>
    </w:tbl>
    <w:p w:rsidR="00E418CC" w:rsidRDefault="00E418CC" w:rsidP="00E418CC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24289" w:rsidRDefault="00E24289" w:rsidP="00E24289">
      <w:pPr>
        <w:spacing w:line="360" w:lineRule="auto"/>
        <w:ind w:left="-284" w:firstLine="283"/>
        <w:rPr>
          <w:sz w:val="36"/>
          <w:szCs w:val="36"/>
        </w:rPr>
      </w:pPr>
    </w:p>
    <w:p w:rsidR="008203D2" w:rsidRDefault="008203D2"/>
    <w:sectPr w:rsidR="008203D2" w:rsidSect="00CA652F">
      <w:type w:val="continuous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46D" w:rsidRDefault="0051446D" w:rsidP="002D19EB">
      <w:pPr>
        <w:spacing w:after="0" w:line="240" w:lineRule="auto"/>
      </w:pPr>
      <w:r>
        <w:separator/>
      </w:r>
    </w:p>
  </w:endnote>
  <w:endnote w:type="continuationSeparator" w:id="0">
    <w:p w:rsidR="0051446D" w:rsidRDefault="0051446D" w:rsidP="002D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88002"/>
      <w:docPartObj>
        <w:docPartGallery w:val="Page Numbers (Bottom of Page)"/>
        <w:docPartUnique/>
      </w:docPartObj>
    </w:sdtPr>
    <w:sdtContent>
      <w:p w:rsidR="0051446D" w:rsidRDefault="002A4C5E">
        <w:pPr>
          <w:pStyle w:val="aa"/>
          <w:jc w:val="right"/>
        </w:pPr>
        <w:fldSimple w:instr=" PAGE   \* MERGEFORMAT ">
          <w:r w:rsidR="00911094">
            <w:rPr>
              <w:noProof/>
            </w:rPr>
            <w:t>3</w:t>
          </w:r>
        </w:fldSimple>
      </w:p>
    </w:sdtContent>
  </w:sdt>
  <w:p w:rsidR="0051446D" w:rsidRDefault="0051446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46D" w:rsidRDefault="0051446D" w:rsidP="002D19EB">
      <w:pPr>
        <w:spacing w:after="0" w:line="240" w:lineRule="auto"/>
      </w:pPr>
      <w:r>
        <w:separator/>
      </w:r>
    </w:p>
  </w:footnote>
  <w:footnote w:type="continuationSeparator" w:id="0">
    <w:p w:rsidR="0051446D" w:rsidRDefault="0051446D" w:rsidP="002D19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63E3"/>
    <w:multiLevelType w:val="hybridMultilevel"/>
    <w:tmpl w:val="A894DE56"/>
    <w:lvl w:ilvl="0" w:tplc="A7EEFF9A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B6C7A"/>
    <w:multiLevelType w:val="hybridMultilevel"/>
    <w:tmpl w:val="96607DBE"/>
    <w:lvl w:ilvl="0" w:tplc="04190013">
      <w:start w:val="1"/>
      <w:numFmt w:val="upperRoman"/>
      <w:lvlText w:val="%1."/>
      <w:lvlJc w:val="righ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A812EEE"/>
    <w:multiLevelType w:val="hybridMultilevel"/>
    <w:tmpl w:val="26304E5A"/>
    <w:lvl w:ilvl="0" w:tplc="04190013">
      <w:start w:val="1"/>
      <w:numFmt w:val="upperRoman"/>
      <w:lvlText w:val="%1."/>
      <w:lvlJc w:val="righ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C5310EA"/>
    <w:multiLevelType w:val="hybridMultilevel"/>
    <w:tmpl w:val="2E6A188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0E161263"/>
    <w:multiLevelType w:val="hybridMultilevel"/>
    <w:tmpl w:val="8BACC118"/>
    <w:lvl w:ilvl="0" w:tplc="7A5C8A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7792AAB"/>
    <w:multiLevelType w:val="hybridMultilevel"/>
    <w:tmpl w:val="5B44A6C8"/>
    <w:lvl w:ilvl="0" w:tplc="F28CA472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C85C68"/>
    <w:multiLevelType w:val="hybridMultilevel"/>
    <w:tmpl w:val="D72EB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A05F3"/>
    <w:multiLevelType w:val="hybridMultilevel"/>
    <w:tmpl w:val="A5D424EE"/>
    <w:lvl w:ilvl="0" w:tplc="BAE09D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B3B5CC1"/>
    <w:multiLevelType w:val="hybridMultilevel"/>
    <w:tmpl w:val="AA481EE2"/>
    <w:lvl w:ilvl="0" w:tplc="231674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A610553"/>
    <w:multiLevelType w:val="multilevel"/>
    <w:tmpl w:val="3B4C3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>
    <w:nsid w:val="2EFD5EEC"/>
    <w:multiLevelType w:val="multilevel"/>
    <w:tmpl w:val="3B4C3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>
    <w:nsid w:val="359B4B6B"/>
    <w:multiLevelType w:val="hybridMultilevel"/>
    <w:tmpl w:val="A538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62DC9"/>
    <w:multiLevelType w:val="hybridMultilevel"/>
    <w:tmpl w:val="84261586"/>
    <w:lvl w:ilvl="0" w:tplc="DBD4CEB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24087B"/>
    <w:multiLevelType w:val="hybridMultilevel"/>
    <w:tmpl w:val="742AE2EE"/>
    <w:lvl w:ilvl="0" w:tplc="2E56E40E">
      <w:start w:val="1"/>
      <w:numFmt w:val="decimal"/>
      <w:lvlText w:val="%1."/>
      <w:lvlJc w:val="left"/>
      <w:pPr>
        <w:ind w:left="1685" w:hanging="408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2F4EBE"/>
    <w:multiLevelType w:val="hybridMultilevel"/>
    <w:tmpl w:val="43825C1E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51F61F58"/>
    <w:multiLevelType w:val="multilevel"/>
    <w:tmpl w:val="4D540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F95CEC"/>
    <w:multiLevelType w:val="hybridMultilevel"/>
    <w:tmpl w:val="8DBCF444"/>
    <w:lvl w:ilvl="0" w:tplc="E364F7D0">
      <w:start w:val="6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60AA1BDF"/>
    <w:multiLevelType w:val="hybridMultilevel"/>
    <w:tmpl w:val="A2623338"/>
    <w:lvl w:ilvl="0" w:tplc="D30C0D8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726BBB"/>
    <w:multiLevelType w:val="hybridMultilevel"/>
    <w:tmpl w:val="274E1F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34159"/>
    <w:multiLevelType w:val="hybridMultilevel"/>
    <w:tmpl w:val="0B9C9AC8"/>
    <w:lvl w:ilvl="0" w:tplc="992A64F2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0">
    <w:nsid w:val="686B2917"/>
    <w:multiLevelType w:val="multilevel"/>
    <w:tmpl w:val="DF9E3E1A"/>
    <w:lvl w:ilvl="0">
      <w:start w:val="1"/>
      <w:numFmt w:val="decimal"/>
      <w:lvlText w:val="%1."/>
      <w:lvlJc w:val="left"/>
      <w:pPr>
        <w:ind w:left="768" w:hanging="408"/>
      </w:pPr>
      <w:rPr>
        <w:rFonts w:eastAsiaTheme="minorHAnsi"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4D55AC7"/>
    <w:multiLevelType w:val="hybridMultilevel"/>
    <w:tmpl w:val="7944B3E6"/>
    <w:lvl w:ilvl="0" w:tplc="AE0446E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3E29BE"/>
    <w:multiLevelType w:val="hybridMultilevel"/>
    <w:tmpl w:val="EFFAED4C"/>
    <w:lvl w:ilvl="0" w:tplc="CDD039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8C576D2"/>
    <w:multiLevelType w:val="hybridMultilevel"/>
    <w:tmpl w:val="AFEECDB8"/>
    <w:lvl w:ilvl="0" w:tplc="7D84D06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E877E7"/>
    <w:multiLevelType w:val="hybridMultilevel"/>
    <w:tmpl w:val="32FC4538"/>
    <w:lvl w:ilvl="0" w:tplc="8BA810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BDC7D9F"/>
    <w:multiLevelType w:val="hybridMultilevel"/>
    <w:tmpl w:val="54D6FE7C"/>
    <w:lvl w:ilvl="0" w:tplc="4B8A5B9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7CC86601"/>
    <w:multiLevelType w:val="multilevel"/>
    <w:tmpl w:val="E732E9F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7D9B01C6"/>
    <w:multiLevelType w:val="hybridMultilevel"/>
    <w:tmpl w:val="629686F8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15"/>
  </w:num>
  <w:num w:numId="5">
    <w:abstractNumId w:val="11"/>
  </w:num>
  <w:num w:numId="6">
    <w:abstractNumId w:val="10"/>
  </w:num>
  <w:num w:numId="7">
    <w:abstractNumId w:val="23"/>
  </w:num>
  <w:num w:numId="8">
    <w:abstractNumId w:val="17"/>
  </w:num>
  <w:num w:numId="9">
    <w:abstractNumId w:val="21"/>
  </w:num>
  <w:num w:numId="10">
    <w:abstractNumId w:val="12"/>
  </w:num>
  <w:num w:numId="11">
    <w:abstractNumId w:val="18"/>
  </w:num>
  <w:num w:numId="12">
    <w:abstractNumId w:val="0"/>
  </w:num>
  <w:num w:numId="13">
    <w:abstractNumId w:val="8"/>
  </w:num>
  <w:num w:numId="14">
    <w:abstractNumId w:val="24"/>
  </w:num>
  <w:num w:numId="15">
    <w:abstractNumId w:val="22"/>
  </w:num>
  <w:num w:numId="16">
    <w:abstractNumId w:val="7"/>
  </w:num>
  <w:num w:numId="17">
    <w:abstractNumId w:val="5"/>
  </w:num>
  <w:num w:numId="18">
    <w:abstractNumId w:val="16"/>
  </w:num>
  <w:num w:numId="19">
    <w:abstractNumId w:val="25"/>
  </w:num>
  <w:num w:numId="20">
    <w:abstractNumId w:val="1"/>
  </w:num>
  <w:num w:numId="21">
    <w:abstractNumId w:val="14"/>
  </w:num>
  <w:num w:numId="22">
    <w:abstractNumId w:val="2"/>
  </w:num>
  <w:num w:numId="23">
    <w:abstractNumId w:val="4"/>
  </w:num>
  <w:num w:numId="24">
    <w:abstractNumId w:val="3"/>
  </w:num>
  <w:num w:numId="25">
    <w:abstractNumId w:val="19"/>
  </w:num>
  <w:num w:numId="26">
    <w:abstractNumId w:val="27"/>
  </w:num>
  <w:num w:numId="27">
    <w:abstractNumId w:val="20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3D2"/>
    <w:rsid w:val="001F0112"/>
    <w:rsid w:val="002A4C5E"/>
    <w:rsid w:val="002D19EB"/>
    <w:rsid w:val="0051446D"/>
    <w:rsid w:val="008203D2"/>
    <w:rsid w:val="00911094"/>
    <w:rsid w:val="00B940B2"/>
    <w:rsid w:val="00CA652F"/>
    <w:rsid w:val="00E24289"/>
    <w:rsid w:val="00E418CC"/>
    <w:rsid w:val="00E82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2428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242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428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24289"/>
    <w:pPr>
      <w:ind w:left="720"/>
      <w:contextualSpacing/>
    </w:pPr>
  </w:style>
  <w:style w:type="character" w:customStyle="1" w:styleId="apple-converted-space">
    <w:name w:val="apple-converted-space"/>
    <w:basedOn w:val="a0"/>
    <w:rsid w:val="00E24289"/>
  </w:style>
  <w:style w:type="paragraph" w:styleId="a6">
    <w:name w:val="Balloon Text"/>
    <w:basedOn w:val="a"/>
    <w:link w:val="a7"/>
    <w:uiPriority w:val="99"/>
    <w:semiHidden/>
    <w:unhideWhenUsed/>
    <w:rsid w:val="00E2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289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E2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24289"/>
  </w:style>
  <w:style w:type="paragraph" w:customStyle="1" w:styleId="c1">
    <w:name w:val="c1"/>
    <w:basedOn w:val="a"/>
    <w:rsid w:val="00E2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4289"/>
  </w:style>
  <w:style w:type="paragraph" w:customStyle="1" w:styleId="c6">
    <w:name w:val="c6"/>
    <w:basedOn w:val="a"/>
    <w:rsid w:val="00E2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web">
    <w:name w:val="normal_(web)"/>
    <w:basedOn w:val="a"/>
    <w:rsid w:val="00E2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2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4289"/>
  </w:style>
  <w:style w:type="paragraph" w:styleId="aa">
    <w:name w:val="footer"/>
    <w:basedOn w:val="a"/>
    <w:link w:val="ab"/>
    <w:uiPriority w:val="99"/>
    <w:unhideWhenUsed/>
    <w:rsid w:val="00E2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4289"/>
  </w:style>
  <w:style w:type="character" w:customStyle="1" w:styleId="3">
    <w:name w:val="Заголовок №3_"/>
    <w:basedOn w:val="a0"/>
    <w:link w:val="30"/>
    <w:rsid w:val="00E24289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E2428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pt">
    <w:name w:val="Заголовок №3 + Интервал 0 pt"/>
    <w:basedOn w:val="3"/>
    <w:rsid w:val="00E24289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0pt">
    <w:name w:val="Основной текст (2) + Интервал 0 pt"/>
    <w:basedOn w:val="2"/>
    <w:rsid w:val="00E24289"/>
    <w:rPr>
      <w:color w:val="000000"/>
      <w:spacing w:val="10"/>
      <w:w w:val="100"/>
      <w:position w:val="0"/>
      <w:lang w:val="ru-RU" w:eastAsia="ru-RU" w:bidi="ru-RU"/>
    </w:rPr>
  </w:style>
  <w:style w:type="paragraph" w:customStyle="1" w:styleId="30">
    <w:name w:val="Заголовок №3"/>
    <w:basedOn w:val="a"/>
    <w:link w:val="3"/>
    <w:rsid w:val="00E24289"/>
    <w:pPr>
      <w:widowControl w:val="0"/>
      <w:shd w:val="clear" w:color="auto" w:fill="FFFFFF"/>
      <w:spacing w:after="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pacing w:val="20"/>
    </w:rPr>
  </w:style>
  <w:style w:type="paragraph" w:customStyle="1" w:styleId="20">
    <w:name w:val="Основной текст (2)"/>
    <w:basedOn w:val="a"/>
    <w:link w:val="2"/>
    <w:uiPriority w:val="99"/>
    <w:rsid w:val="00E24289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1">
    <w:name w:val="Основной текст (2) + Полужирный"/>
    <w:basedOn w:val="2"/>
    <w:rsid w:val="00E24289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table" w:styleId="ac">
    <w:name w:val="Table Grid"/>
    <w:basedOn w:val="a1"/>
    <w:uiPriority w:val="59"/>
    <w:rsid w:val="00E24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E24289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E2428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65</Pages>
  <Words>7446</Words>
  <Characters>42448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Самообразование на тему: «Развивающая работа с детьми предшкольного возраста»</dc:title>
  <dc:subject/>
  <dc:creator>СЕРГУЙ</dc:creator>
  <cp:keywords/>
  <dc:description/>
  <cp:lastModifiedBy>СЕРГУЙ</cp:lastModifiedBy>
  <cp:revision>4</cp:revision>
  <dcterms:created xsi:type="dcterms:W3CDTF">2017-02-25T14:37:00Z</dcterms:created>
  <dcterms:modified xsi:type="dcterms:W3CDTF">2017-02-25T16:52:00Z</dcterms:modified>
</cp:coreProperties>
</file>