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E2" w:rsidRDefault="003603E2" w:rsidP="00CD468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3603E2" w:rsidRDefault="003603E2" w:rsidP="00CD468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3603E2" w:rsidRDefault="003603E2" w:rsidP="00CD468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CD468B" w:rsidRDefault="00C941BD" w:rsidP="00CD468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CD468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Анализ стихотворения А. С. Пушкина</w:t>
      </w:r>
    </w:p>
    <w:p w:rsidR="00C941BD" w:rsidRPr="00CD468B" w:rsidRDefault="003603E2" w:rsidP="003603E2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  <w:t xml:space="preserve">                   </w:t>
      </w:r>
      <w:r w:rsidR="00C941BD" w:rsidRPr="00CD468B"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  <w:t>«Дочери Карагеоргия»</w:t>
      </w:r>
    </w:p>
    <w:p w:rsidR="00473E74" w:rsidRPr="00A06664" w:rsidRDefault="00473E74" w:rsidP="00473E74">
      <w:pPr>
        <w:jc w:val="center"/>
        <w:rPr>
          <w:rFonts w:ascii="Arial" w:hAnsi="Arial" w:cs="Arial"/>
        </w:rPr>
      </w:pPr>
    </w:p>
    <w:p w:rsidR="00473E74" w:rsidRDefault="00473E74" w:rsidP="00473E74">
      <w:pPr>
        <w:rPr>
          <w:rFonts w:ascii="Arial" w:hAnsi="Arial" w:cs="Arial"/>
        </w:rPr>
      </w:pPr>
    </w:p>
    <w:p w:rsidR="00CD468B" w:rsidRDefault="00CD468B" w:rsidP="00473E74">
      <w:pPr>
        <w:rPr>
          <w:rFonts w:ascii="Arial" w:hAnsi="Arial" w:cs="Arial"/>
        </w:rPr>
      </w:pPr>
    </w:p>
    <w:p w:rsidR="00CD468B" w:rsidRPr="00A06664" w:rsidRDefault="00CD468B" w:rsidP="00473E74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Default="003603E2" w:rsidP="003603E2">
      <w:pPr>
        <w:rPr>
          <w:rFonts w:ascii="Arial" w:hAnsi="Arial" w:cs="Arial"/>
        </w:rPr>
      </w:pPr>
    </w:p>
    <w:p w:rsidR="003603E2" w:rsidRPr="003603E2" w:rsidRDefault="003603E2" w:rsidP="003603E2">
      <w:pPr>
        <w:spacing w:after="0"/>
        <w:ind w:left="99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</w:t>
      </w:r>
      <w:bookmarkStart w:id="0" w:name="_GoBack"/>
      <w:r w:rsidRPr="003603E2">
        <w:rPr>
          <w:rFonts w:ascii="Arial" w:hAnsi="Arial" w:cs="Arial"/>
          <w:sz w:val="28"/>
          <w:szCs w:val="28"/>
        </w:rPr>
        <w:t>Работу выполнила учитель русского языка и литературы</w:t>
      </w:r>
    </w:p>
    <w:p w:rsidR="003603E2" w:rsidRPr="003603E2" w:rsidRDefault="003603E2" w:rsidP="003603E2">
      <w:pPr>
        <w:spacing w:after="0"/>
        <w:ind w:left="993" w:firstLine="1701"/>
        <w:jc w:val="both"/>
        <w:rPr>
          <w:rFonts w:ascii="Arial" w:hAnsi="Arial" w:cs="Arial"/>
          <w:sz w:val="28"/>
          <w:szCs w:val="28"/>
        </w:rPr>
      </w:pPr>
      <w:r w:rsidRPr="003603E2">
        <w:rPr>
          <w:rFonts w:ascii="Arial" w:hAnsi="Arial" w:cs="Arial"/>
          <w:sz w:val="28"/>
          <w:szCs w:val="28"/>
        </w:rPr>
        <w:t>ГБОУ школы №48 Приморского района</w:t>
      </w:r>
      <w:r>
        <w:rPr>
          <w:rFonts w:ascii="Arial" w:hAnsi="Arial" w:cs="Arial"/>
          <w:sz w:val="28"/>
          <w:szCs w:val="28"/>
        </w:rPr>
        <w:t xml:space="preserve"> Санкт-Петербурга</w:t>
      </w:r>
      <w:r w:rsidRPr="003603E2">
        <w:rPr>
          <w:rFonts w:ascii="Arial" w:hAnsi="Arial" w:cs="Arial"/>
          <w:sz w:val="28"/>
          <w:szCs w:val="28"/>
        </w:rPr>
        <w:t xml:space="preserve"> </w:t>
      </w:r>
    </w:p>
    <w:p w:rsidR="003603E2" w:rsidRPr="003603E2" w:rsidRDefault="003603E2" w:rsidP="003603E2">
      <w:pPr>
        <w:spacing w:after="0"/>
        <w:ind w:left="993" w:firstLine="1701"/>
        <w:jc w:val="both"/>
        <w:rPr>
          <w:rFonts w:ascii="Arial" w:hAnsi="Arial" w:cs="Arial"/>
          <w:sz w:val="28"/>
          <w:szCs w:val="28"/>
        </w:rPr>
      </w:pPr>
      <w:r w:rsidRPr="003603E2">
        <w:rPr>
          <w:rFonts w:ascii="Arial" w:hAnsi="Arial" w:cs="Arial"/>
          <w:sz w:val="28"/>
          <w:szCs w:val="28"/>
        </w:rPr>
        <w:t xml:space="preserve">Шахбанова Разият Рамазановна </w:t>
      </w:r>
      <w:bookmarkEnd w:id="0"/>
    </w:p>
    <w:p w:rsidR="00473E74" w:rsidRPr="00A06664" w:rsidRDefault="003603E2" w:rsidP="003603E2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473E74" w:rsidRPr="00A06664" w:rsidRDefault="00473E74" w:rsidP="00473E74">
      <w:pPr>
        <w:rPr>
          <w:rFonts w:ascii="Arial" w:hAnsi="Arial" w:cs="Arial"/>
        </w:rPr>
      </w:pPr>
    </w:p>
    <w:p w:rsidR="00473E74" w:rsidRPr="00A06664" w:rsidRDefault="00473E74" w:rsidP="00473E74">
      <w:pPr>
        <w:rPr>
          <w:rFonts w:ascii="Arial" w:hAnsi="Arial" w:cs="Arial"/>
        </w:rPr>
      </w:pPr>
    </w:p>
    <w:p w:rsidR="00936BAF" w:rsidRPr="00A06664" w:rsidRDefault="00936BAF" w:rsidP="00473E74">
      <w:pPr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3603E2" w:rsidP="003603E2">
      <w:pPr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2014 г.</w:t>
      </w: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p w:rsidR="00CD468B" w:rsidRDefault="00CD468B" w:rsidP="00CD468B">
      <w:pPr>
        <w:spacing w:after="0"/>
        <w:ind w:firstLine="567"/>
        <w:rPr>
          <w:rFonts w:ascii="Arial" w:hAnsi="Arial" w:cs="Arial"/>
        </w:rPr>
      </w:pPr>
    </w:p>
    <w:tbl>
      <w:tblPr>
        <w:tblStyle w:val="a3"/>
        <w:tblpPr w:leftFromText="180" w:rightFromText="180" w:vertAnchor="page" w:horzAnchor="margin" w:tblpY="841"/>
        <w:tblW w:w="6345" w:type="dxa"/>
        <w:tblLayout w:type="fixed"/>
        <w:tblLook w:val="04A0" w:firstRow="1" w:lastRow="0" w:firstColumn="1" w:lastColumn="0" w:noHBand="0" w:noVBand="1"/>
      </w:tblPr>
      <w:tblGrid>
        <w:gridCol w:w="5495"/>
        <w:gridCol w:w="850"/>
      </w:tblGrid>
      <w:tr w:rsidR="00CD468B" w:rsidRPr="00A06664" w:rsidTr="00CD468B">
        <w:trPr>
          <w:trHeight w:val="496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bCs/>
                <w:i/>
                <w:color w:val="000000"/>
                <w:lang w:eastAsia="ru-RU"/>
              </w:rPr>
              <w:t>Гроза</w:t>
            </w: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 </w:t>
            </w:r>
            <w:r w:rsidRPr="00A06664">
              <w:rPr>
                <w:rFonts w:ascii="Arial" w:eastAsia="Times New Roman" w:hAnsi="Arial" w:cs="Arial"/>
                <w:bCs/>
                <w:i/>
                <w:color w:val="000000"/>
                <w:lang w:eastAsia="ru-RU"/>
              </w:rPr>
              <w:t>луны</w:t>
            </w: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 </w:t>
            </w:r>
            <w:r w:rsidRPr="00A06664">
              <w:rPr>
                <w:rFonts w:ascii="Arial" w:eastAsia="Times New Roman" w:hAnsi="Arial" w:cs="Arial"/>
                <w:bCs/>
                <w:i/>
                <w:color w:val="000000"/>
                <w:lang w:eastAsia="ru-RU"/>
              </w:rPr>
              <w:t>свободы</w:t>
            </w: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 </w:t>
            </w:r>
            <w:r w:rsidRPr="00A06664">
              <w:rPr>
                <w:rFonts w:ascii="Arial" w:eastAsia="Times New Roman" w:hAnsi="Arial" w:cs="Arial"/>
                <w:bCs/>
                <w:i/>
                <w:color w:val="000000"/>
                <w:lang w:eastAsia="ru-RU"/>
              </w:rPr>
              <w:t>воин</w:t>
            </w: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,                   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Покрытый кровию святой,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Чудесный твой отец, преступник и герой,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 ужаса людей, и славы был достоин.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Тебя, младенца, он ласкал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На пламенной груди рукой окровавленной;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Твоей игрушкой был кинжал,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Братоубийством изощренный...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Как часто, возбудив свирепой мести жар,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Он, молча, над твоей невинной колыбелью</w:t>
            </w:r>
          </w:p>
          <w:p w:rsidR="00CD468B" w:rsidRPr="00A06664" w:rsidRDefault="00CD468B" w:rsidP="00CD468B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Убийства нового обдумывал удар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 лепет твой внимал, и не был чужд веселью!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Таков был: сумрачный, ужасный до конца.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Но ты, прекрасная, ты бурный век отца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Смиренной жизнию пред небом искупила: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 могилы грозной к небесам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Она, как сладкий фимиам,</w:t>
            </w:r>
          </w:p>
          <w:p w:rsidR="00CD468B" w:rsidRPr="00A06664" w:rsidRDefault="00CD468B" w:rsidP="00CD468B">
            <w:pPr>
              <w:shd w:val="clear" w:color="auto" w:fill="FFFFFF"/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6664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Как чистая любви молитва, восходила.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А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б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б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А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в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Г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в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Г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д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Е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д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Е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Ж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Ж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З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и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и</w:t>
            </w:r>
          </w:p>
          <w:p w:rsidR="00CD468B" w:rsidRPr="00A06664" w:rsidRDefault="00CD468B" w:rsidP="00CD468B">
            <w:pPr>
              <w:rPr>
                <w:rFonts w:ascii="Arial" w:hAnsi="Arial" w:cs="Arial"/>
              </w:rPr>
            </w:pPr>
            <w:r w:rsidRPr="00A06664">
              <w:rPr>
                <w:rFonts w:ascii="Arial" w:hAnsi="Arial" w:cs="Arial"/>
              </w:rPr>
              <w:t>З</w:t>
            </w:r>
          </w:p>
        </w:tc>
      </w:tr>
    </w:tbl>
    <w:p w:rsidR="003603E2" w:rsidRDefault="003603E2" w:rsidP="003603E2">
      <w:pPr>
        <w:spacing w:after="0"/>
        <w:ind w:firstLine="567"/>
        <w:rPr>
          <w:rFonts w:ascii="Arial" w:hAnsi="Arial" w:cs="Arial"/>
        </w:rPr>
      </w:pPr>
    </w:p>
    <w:p w:rsidR="00BE795A" w:rsidRDefault="00473E74" w:rsidP="003603E2">
      <w:pPr>
        <w:spacing w:after="0"/>
        <w:ind w:firstLine="567"/>
        <w:rPr>
          <w:rFonts w:ascii="Arial" w:hAnsi="Arial" w:cs="Arial"/>
        </w:rPr>
      </w:pPr>
      <w:r w:rsidRPr="00A06664">
        <w:rPr>
          <w:rFonts w:ascii="Arial" w:hAnsi="Arial" w:cs="Arial"/>
        </w:rPr>
        <w:t>Стихотворение «Дочери Карагеоргия» является одним из наиболее ярких образов Пушкинского романтизма.</w:t>
      </w:r>
      <w:r w:rsidR="00CD468B">
        <w:rPr>
          <w:rFonts w:ascii="Arial" w:hAnsi="Arial" w:cs="Arial"/>
        </w:rPr>
        <w:t xml:space="preserve"> </w:t>
      </w:r>
      <w:r w:rsidRPr="00A06664">
        <w:rPr>
          <w:rFonts w:ascii="Arial" w:hAnsi="Arial" w:cs="Arial"/>
        </w:rPr>
        <w:t>Это произведение построено на контрасте между образом Карагеоргия и образом его дочери.</w:t>
      </w:r>
    </w:p>
    <w:p w:rsidR="001D5840" w:rsidRPr="00A06664" w:rsidRDefault="00473E74" w:rsidP="00CD468B">
      <w:pPr>
        <w:spacing w:after="0"/>
        <w:ind w:firstLine="567"/>
        <w:rPr>
          <w:rFonts w:ascii="Arial" w:hAnsi="Arial" w:cs="Arial"/>
        </w:rPr>
      </w:pPr>
      <w:r w:rsidRPr="00A06664">
        <w:rPr>
          <w:rFonts w:ascii="Arial" w:hAnsi="Arial" w:cs="Arial"/>
        </w:rPr>
        <w:t>Грозный и суровый воин противопоставляется милому и невинному ребёнку. Поэт рисует нам беспощадного убийцу</w:t>
      </w:r>
      <w:r w:rsidR="001D5840" w:rsidRPr="00A06664">
        <w:rPr>
          <w:rFonts w:ascii="Arial" w:hAnsi="Arial" w:cs="Arial"/>
        </w:rPr>
        <w:t xml:space="preserve"> в одну из самых </w:t>
      </w:r>
      <w:r w:rsidR="00406FCB">
        <w:rPr>
          <w:rFonts w:ascii="Arial" w:hAnsi="Arial" w:cs="Arial"/>
        </w:rPr>
        <w:t xml:space="preserve">светлых минут его жизни, когда </w:t>
      </w:r>
      <w:r w:rsidR="001D5840" w:rsidRPr="00A06664">
        <w:rPr>
          <w:rFonts w:ascii="Arial" w:hAnsi="Arial" w:cs="Arial"/>
        </w:rPr>
        <w:t>«он рукой окровавленной» ласкает малютку дочь.</w:t>
      </w:r>
    </w:p>
    <w:p w:rsidR="00F0351E" w:rsidRPr="00A06664" w:rsidRDefault="001D5840" w:rsidP="00CD468B">
      <w:pPr>
        <w:spacing w:after="0"/>
        <w:ind w:firstLine="567"/>
        <w:jc w:val="both"/>
        <w:rPr>
          <w:rFonts w:ascii="Arial" w:hAnsi="Arial" w:cs="Arial"/>
        </w:rPr>
      </w:pPr>
      <w:r w:rsidRPr="00A06664">
        <w:rPr>
          <w:rFonts w:ascii="Arial" w:hAnsi="Arial" w:cs="Arial"/>
        </w:rPr>
        <w:t xml:space="preserve">Вся структура этого стихотворения Пушкина основана на парадоксах: Карагеоргий над невинной колыбелью «над невинной колыбелью» своей дочери «убийства нового обдумывал удар», а кинжал, «братоубийством изощрённый служил ребёнку игрушкой. Да и сам образ Карагеоргия достаточно парадоксален: преступник и герой, который одновременно «и ужаса людей и славы был достоин». Хотя для романтического героя это всё вполне нормально </w:t>
      </w:r>
      <w:r w:rsidR="00F0351E" w:rsidRPr="00A06664">
        <w:rPr>
          <w:rFonts w:ascii="Arial" w:hAnsi="Arial" w:cs="Arial"/>
        </w:rPr>
        <w:t>и естественно. Характеризуя своего героя, Пушкин ставит рядом взаимоисключающие понятия, которые, однако, составляют единый цельный образ: «таков был: сумрачный, ужасный до конца».</w:t>
      </w:r>
    </w:p>
    <w:p w:rsidR="00F0351E" w:rsidRPr="00A06664" w:rsidRDefault="00F0351E" w:rsidP="00CD468B">
      <w:pPr>
        <w:spacing w:after="0"/>
        <w:ind w:firstLine="567"/>
        <w:jc w:val="both"/>
        <w:rPr>
          <w:rFonts w:ascii="Arial" w:hAnsi="Arial" w:cs="Arial"/>
        </w:rPr>
      </w:pPr>
      <w:r w:rsidRPr="00A06664">
        <w:rPr>
          <w:rFonts w:ascii="Arial" w:hAnsi="Arial" w:cs="Arial"/>
        </w:rPr>
        <w:t>Хотя стихотворение Пушкина носит название «Дочери Карагеоргия» истинным героем этого стихотворения является сам Карагеоргий, а не его дочь. Образ её нужен поэту для более яркого изображения личности его героя.</w:t>
      </w:r>
    </w:p>
    <w:p w:rsidR="00F0351E" w:rsidRPr="00A06664" w:rsidRDefault="00F0351E" w:rsidP="00CD468B">
      <w:pPr>
        <w:spacing w:after="0"/>
        <w:ind w:firstLine="567"/>
        <w:jc w:val="both"/>
        <w:rPr>
          <w:rFonts w:ascii="Arial" w:hAnsi="Arial" w:cs="Arial"/>
        </w:rPr>
      </w:pPr>
      <w:r w:rsidRPr="00A06664">
        <w:rPr>
          <w:rFonts w:ascii="Arial" w:hAnsi="Arial" w:cs="Arial"/>
        </w:rPr>
        <w:t>Но вернёмся к строению стихотворения. При многократном чтении этого стихотворения нам слух отмечает обилие звонких согласных «л», «н», «р».</w:t>
      </w:r>
    </w:p>
    <w:p w:rsidR="001D5840" w:rsidRPr="00A06664" w:rsidRDefault="00F0351E" w:rsidP="00CD468B">
      <w:pPr>
        <w:spacing w:after="0"/>
        <w:ind w:firstLine="567"/>
        <w:jc w:val="both"/>
        <w:rPr>
          <w:rFonts w:ascii="Arial" w:hAnsi="Arial" w:cs="Arial"/>
        </w:rPr>
      </w:pPr>
      <w:r w:rsidRPr="00A06664">
        <w:rPr>
          <w:rFonts w:ascii="Arial" w:hAnsi="Arial" w:cs="Arial"/>
        </w:rPr>
        <w:t>В этом произведении нет эффектных, оригинальных, останавливающих внимание рифм, каких немало у Пушкина в «Евгении Онегине».</w:t>
      </w:r>
    </w:p>
    <w:p w:rsidR="005452DF" w:rsidRPr="00A06664" w:rsidRDefault="00F0351E" w:rsidP="00CD468B">
      <w:pPr>
        <w:spacing w:after="0"/>
        <w:ind w:firstLine="567"/>
        <w:jc w:val="both"/>
        <w:rPr>
          <w:rFonts w:ascii="Arial" w:hAnsi="Arial" w:cs="Arial"/>
        </w:rPr>
      </w:pPr>
      <w:r w:rsidRPr="00A06664">
        <w:rPr>
          <w:rFonts w:ascii="Arial" w:hAnsi="Arial" w:cs="Arial"/>
        </w:rPr>
        <w:t>Как обычно у Пушкина, рифма здесь точная</w:t>
      </w:r>
      <w:r w:rsidR="005452DF" w:rsidRPr="00A06664">
        <w:rPr>
          <w:rFonts w:ascii="Arial" w:hAnsi="Arial" w:cs="Arial"/>
        </w:rPr>
        <w:t xml:space="preserve"> </w:t>
      </w:r>
      <w:r w:rsidRPr="00A06664">
        <w:rPr>
          <w:rFonts w:ascii="Arial" w:hAnsi="Arial" w:cs="Arial"/>
        </w:rPr>
        <w:t>«волн</w:t>
      </w:r>
      <w:r w:rsidR="005452DF" w:rsidRPr="00A06664">
        <w:rPr>
          <w:rFonts w:ascii="Arial" w:hAnsi="Arial" w:cs="Arial"/>
        </w:rPr>
        <w:t xml:space="preserve"> </w:t>
      </w:r>
      <w:r w:rsidRPr="00A06664">
        <w:rPr>
          <w:rFonts w:ascii="Arial" w:hAnsi="Arial" w:cs="Arial"/>
        </w:rPr>
        <w:t>-</w:t>
      </w:r>
      <w:r w:rsidR="005452DF" w:rsidRPr="00A06664">
        <w:rPr>
          <w:rFonts w:ascii="Arial" w:hAnsi="Arial" w:cs="Arial"/>
        </w:rPr>
        <w:t xml:space="preserve"> </w:t>
      </w:r>
      <w:r w:rsidRPr="00A06664">
        <w:rPr>
          <w:rFonts w:ascii="Arial" w:hAnsi="Arial" w:cs="Arial"/>
        </w:rPr>
        <w:t>достоин», ласкал</w:t>
      </w:r>
      <w:r w:rsidR="005452DF" w:rsidRPr="00A06664">
        <w:rPr>
          <w:rFonts w:ascii="Arial" w:hAnsi="Arial" w:cs="Arial"/>
        </w:rPr>
        <w:t xml:space="preserve"> </w:t>
      </w:r>
      <w:r w:rsidRPr="00A06664">
        <w:rPr>
          <w:rFonts w:ascii="Arial" w:hAnsi="Arial" w:cs="Arial"/>
        </w:rPr>
        <w:t>-</w:t>
      </w:r>
      <w:r w:rsidR="005452DF" w:rsidRPr="00A06664">
        <w:rPr>
          <w:rFonts w:ascii="Arial" w:hAnsi="Arial" w:cs="Arial"/>
        </w:rPr>
        <w:t xml:space="preserve"> </w:t>
      </w:r>
      <w:r w:rsidRPr="00A06664">
        <w:rPr>
          <w:rFonts w:ascii="Arial" w:hAnsi="Arial" w:cs="Arial"/>
        </w:rPr>
        <w:t>кинжал»</w:t>
      </w:r>
      <w:r w:rsidR="005452DF" w:rsidRPr="00A06664">
        <w:rPr>
          <w:rFonts w:ascii="Arial" w:hAnsi="Arial" w:cs="Arial"/>
        </w:rPr>
        <w:t xml:space="preserve"> и т.д.</w:t>
      </w:r>
      <w:r w:rsidR="00CD468B">
        <w:rPr>
          <w:rFonts w:ascii="Arial" w:hAnsi="Arial" w:cs="Arial"/>
        </w:rPr>
        <w:t xml:space="preserve"> </w:t>
      </w:r>
      <w:r w:rsidR="005452DF" w:rsidRPr="00A06664">
        <w:rPr>
          <w:rFonts w:ascii="Arial" w:hAnsi="Arial" w:cs="Arial"/>
        </w:rPr>
        <w:t>Третий стих, да и не толь</w:t>
      </w:r>
      <w:r w:rsidR="001E2683">
        <w:rPr>
          <w:rFonts w:ascii="Arial" w:hAnsi="Arial" w:cs="Arial"/>
        </w:rPr>
        <w:t>ко третий, но и четвёртый – оксю</w:t>
      </w:r>
      <w:r w:rsidR="005452DF" w:rsidRPr="00A06664">
        <w:rPr>
          <w:rFonts w:ascii="Arial" w:hAnsi="Arial" w:cs="Arial"/>
        </w:rPr>
        <w:t>морон (соединение логических не сочетаемых противоположных понятий)</w:t>
      </w:r>
    </w:p>
    <w:p w:rsidR="005452DF" w:rsidRPr="00A06664" w:rsidRDefault="005452DF" w:rsidP="005452DF">
      <w:pPr>
        <w:spacing w:after="0"/>
        <w:jc w:val="center"/>
        <w:rPr>
          <w:rFonts w:ascii="Arial" w:hAnsi="Arial" w:cs="Arial"/>
        </w:rPr>
      </w:pPr>
    </w:p>
    <w:p w:rsidR="005452DF" w:rsidRPr="00A06664" w:rsidRDefault="005452DF" w:rsidP="005452DF">
      <w:pPr>
        <w:spacing w:after="0"/>
        <w:jc w:val="center"/>
        <w:rPr>
          <w:rFonts w:ascii="Arial" w:hAnsi="Arial" w:cs="Arial"/>
        </w:rPr>
      </w:pPr>
      <w:r w:rsidRPr="00A06664">
        <w:rPr>
          <w:rFonts w:ascii="Arial" w:hAnsi="Arial" w:cs="Arial"/>
        </w:rPr>
        <w:t xml:space="preserve">И </w:t>
      </w:r>
      <w:r w:rsidR="003603E2">
        <w:rPr>
          <w:rFonts w:ascii="Arial" w:hAnsi="Arial" w:cs="Arial"/>
        </w:rPr>
        <w:t>ужаса людей и славы был достоин</w:t>
      </w:r>
    </w:p>
    <w:p w:rsidR="005452DF" w:rsidRPr="00A06664" w:rsidRDefault="005452DF" w:rsidP="005452DF">
      <w:pPr>
        <w:spacing w:after="0"/>
        <w:jc w:val="center"/>
        <w:rPr>
          <w:rFonts w:ascii="Arial" w:hAnsi="Arial" w:cs="Arial"/>
        </w:rPr>
      </w:pPr>
      <w:r w:rsidRPr="00A06664">
        <w:rPr>
          <w:rFonts w:ascii="Arial" w:hAnsi="Arial" w:cs="Arial"/>
        </w:rPr>
        <w:t>и</w:t>
      </w:r>
    </w:p>
    <w:p w:rsidR="005452DF" w:rsidRPr="00A06664" w:rsidRDefault="005452DF" w:rsidP="005452DF">
      <w:pPr>
        <w:spacing w:after="0"/>
        <w:jc w:val="center"/>
        <w:rPr>
          <w:rFonts w:ascii="Arial" w:hAnsi="Arial" w:cs="Arial"/>
        </w:rPr>
      </w:pPr>
      <w:r w:rsidRPr="00A06664">
        <w:rPr>
          <w:rFonts w:ascii="Arial" w:hAnsi="Arial" w:cs="Arial"/>
        </w:rPr>
        <w:t>Чудесн</w:t>
      </w:r>
      <w:r w:rsidR="003603E2">
        <w:rPr>
          <w:rFonts w:ascii="Arial" w:hAnsi="Arial" w:cs="Arial"/>
        </w:rPr>
        <w:t>ый твой отец преступник и герой</w:t>
      </w:r>
    </w:p>
    <w:p w:rsidR="005452DF" w:rsidRPr="00A06664" w:rsidRDefault="005452DF" w:rsidP="001D5840">
      <w:pPr>
        <w:spacing w:after="0"/>
        <w:jc w:val="both"/>
        <w:rPr>
          <w:rFonts w:ascii="Arial" w:hAnsi="Arial" w:cs="Arial"/>
        </w:rPr>
      </w:pPr>
    </w:p>
    <w:p w:rsidR="005452DF" w:rsidRPr="00A06664" w:rsidRDefault="005452DF" w:rsidP="001D5840">
      <w:pPr>
        <w:spacing w:after="0"/>
        <w:jc w:val="both"/>
        <w:rPr>
          <w:rFonts w:ascii="Arial" w:hAnsi="Arial" w:cs="Arial"/>
        </w:rPr>
      </w:pPr>
      <w:r w:rsidRPr="00A06664">
        <w:rPr>
          <w:rFonts w:ascii="Arial" w:hAnsi="Arial" w:cs="Arial"/>
        </w:rPr>
        <w:t>Читатель как бы стоит перед загадкой: если «преступник», то почему «герой».</w:t>
      </w:r>
    </w:p>
    <w:p w:rsidR="005452DF" w:rsidRPr="00A06664" w:rsidRDefault="00CD468B" w:rsidP="00CD468B">
      <w:pPr>
        <w:spacing w:after="0"/>
        <w:ind w:firstLine="567"/>
        <w:jc w:val="both"/>
        <w:rPr>
          <w:rFonts w:ascii="Arial" w:hAnsi="Arial" w:cs="Arial"/>
        </w:rPr>
      </w:pPr>
      <w:r w:rsidRPr="00CD468B">
        <w:rPr>
          <w:rFonts w:ascii="Arial" w:hAnsi="Arial" w:cs="Arial"/>
        </w:rPr>
        <w:t xml:space="preserve">Уже </w:t>
      </w:r>
      <w:r>
        <w:rPr>
          <w:rFonts w:ascii="Arial" w:hAnsi="Arial" w:cs="Arial"/>
        </w:rPr>
        <w:t>с</w:t>
      </w:r>
      <w:r w:rsidR="001E2683">
        <w:rPr>
          <w:rFonts w:ascii="Arial" w:hAnsi="Arial" w:cs="Arial"/>
        </w:rPr>
        <w:t xml:space="preserve"> первых же строк</w:t>
      </w:r>
      <w:r w:rsidR="00AF7BA4" w:rsidRPr="00A06664">
        <w:rPr>
          <w:rFonts w:ascii="Arial" w:hAnsi="Arial" w:cs="Arial"/>
        </w:rPr>
        <w:t xml:space="preserve"> Пушкин знакомит читателя со своим героем (очень хорошо это подтверждает первое четверостишье). Одновременно читатель создаёт образ этого героя.</w:t>
      </w:r>
    </w:p>
    <w:p w:rsidR="00AF7BA4" w:rsidRPr="00A06664" w:rsidRDefault="00AF7BA4" w:rsidP="00CD468B">
      <w:pPr>
        <w:spacing w:after="0"/>
        <w:ind w:firstLine="567"/>
        <w:jc w:val="both"/>
        <w:rPr>
          <w:rFonts w:ascii="Arial" w:hAnsi="Arial" w:cs="Arial"/>
        </w:rPr>
      </w:pPr>
      <w:r w:rsidRPr="00A06664">
        <w:rPr>
          <w:rFonts w:ascii="Arial" w:hAnsi="Arial" w:cs="Arial"/>
        </w:rPr>
        <w:t>В конце первого четверостишья Пушкин ставит точку, как бы переключая наше внимание на второе четверостишье, где он представляет образ дочери, ещё совсем маленькой.</w:t>
      </w:r>
    </w:p>
    <w:p w:rsidR="00AF7BA4" w:rsidRPr="00A06664" w:rsidRDefault="00AF7BA4" w:rsidP="00AF7BA4">
      <w:pPr>
        <w:spacing w:after="0"/>
        <w:jc w:val="center"/>
        <w:rPr>
          <w:rFonts w:ascii="Arial" w:hAnsi="Arial" w:cs="Arial"/>
        </w:rPr>
      </w:pPr>
    </w:p>
    <w:p w:rsidR="00AF7BA4" w:rsidRPr="00A06664" w:rsidRDefault="00AF7BA4" w:rsidP="00AF7BA4">
      <w:pPr>
        <w:spacing w:after="0"/>
        <w:jc w:val="center"/>
        <w:rPr>
          <w:rFonts w:ascii="Arial" w:hAnsi="Arial" w:cs="Arial"/>
        </w:rPr>
      </w:pPr>
      <w:r w:rsidRPr="00A06664">
        <w:rPr>
          <w:rFonts w:ascii="Arial" w:hAnsi="Arial" w:cs="Arial"/>
        </w:rPr>
        <w:t>Тебя, младенца, он ласкал</w:t>
      </w:r>
    </w:p>
    <w:p w:rsidR="00C96476" w:rsidRPr="00A06664" w:rsidRDefault="00C96476" w:rsidP="00C96476">
      <w:pPr>
        <w:spacing w:after="0"/>
        <w:rPr>
          <w:rFonts w:ascii="Arial" w:hAnsi="Arial" w:cs="Arial"/>
        </w:rPr>
      </w:pPr>
    </w:p>
    <w:p w:rsidR="00C96476" w:rsidRPr="00A06664" w:rsidRDefault="00C96476" w:rsidP="00CD468B">
      <w:pPr>
        <w:spacing w:after="0"/>
        <w:ind w:firstLine="567"/>
        <w:rPr>
          <w:rFonts w:ascii="Arial" w:hAnsi="Arial" w:cs="Arial"/>
        </w:rPr>
      </w:pPr>
      <w:r w:rsidRPr="00A06664">
        <w:rPr>
          <w:rFonts w:ascii="Arial" w:hAnsi="Arial" w:cs="Arial"/>
        </w:rPr>
        <w:t xml:space="preserve">Если же говорить о смысловом строении </w:t>
      </w:r>
      <w:r w:rsidR="00CD468B" w:rsidRPr="00A06664">
        <w:rPr>
          <w:rFonts w:ascii="Arial" w:hAnsi="Arial" w:cs="Arial"/>
        </w:rPr>
        <w:t>интонационно</w:t>
      </w:r>
      <w:r w:rsidRPr="00A06664">
        <w:rPr>
          <w:rFonts w:ascii="Arial" w:hAnsi="Arial" w:cs="Arial"/>
        </w:rPr>
        <w:t>-ритмических периодов, то здесь оно симметрично. Первые два стиха как бы начинают тему, а последние два – завершают.</w:t>
      </w:r>
    </w:p>
    <w:p w:rsidR="00C96476" w:rsidRPr="00A06664" w:rsidRDefault="00C96476" w:rsidP="00CD468B">
      <w:pPr>
        <w:spacing w:after="0"/>
        <w:ind w:firstLine="567"/>
        <w:rPr>
          <w:rFonts w:ascii="Arial" w:hAnsi="Arial" w:cs="Arial"/>
        </w:rPr>
      </w:pPr>
      <w:r w:rsidRPr="00A06664">
        <w:rPr>
          <w:rFonts w:ascii="Arial" w:hAnsi="Arial" w:cs="Arial"/>
        </w:rPr>
        <w:t>Читая это стихотворение, перед нами возникает только два образа – отец и дочь.</w:t>
      </w:r>
    </w:p>
    <w:p w:rsidR="00C96476" w:rsidRPr="00A06664" w:rsidRDefault="00C96476" w:rsidP="00C96476">
      <w:pPr>
        <w:spacing w:after="0"/>
        <w:rPr>
          <w:rFonts w:ascii="Arial" w:hAnsi="Arial" w:cs="Arial"/>
        </w:rPr>
      </w:pPr>
      <w:r w:rsidRPr="00A06664">
        <w:rPr>
          <w:rFonts w:ascii="Arial" w:hAnsi="Arial" w:cs="Arial"/>
        </w:rPr>
        <w:t>Пушкин как бы нарочно, оградил всех остальных – только мир дочери и отца.</w:t>
      </w:r>
      <w:r w:rsidR="00CD468B">
        <w:rPr>
          <w:rFonts w:ascii="Arial" w:hAnsi="Arial" w:cs="Arial"/>
        </w:rPr>
        <w:t xml:space="preserve"> </w:t>
      </w:r>
      <w:r w:rsidRPr="00A06664">
        <w:rPr>
          <w:rFonts w:ascii="Arial" w:hAnsi="Arial" w:cs="Arial"/>
        </w:rPr>
        <w:t>«Таков был: сумрачный, ужасный до конца» - именно здесь поэт делает заключение, и резко переключает наше внимание, обращаясь к дочери</w:t>
      </w:r>
    </w:p>
    <w:p w:rsidR="001B503C" w:rsidRPr="00A06664" w:rsidRDefault="001B503C" w:rsidP="001B503C">
      <w:pPr>
        <w:spacing w:after="0"/>
        <w:jc w:val="center"/>
        <w:rPr>
          <w:rFonts w:ascii="Arial" w:hAnsi="Arial" w:cs="Arial"/>
        </w:rPr>
      </w:pPr>
    </w:p>
    <w:p w:rsidR="00C96476" w:rsidRPr="00A06664" w:rsidRDefault="00C96476" w:rsidP="001B503C">
      <w:pPr>
        <w:spacing w:after="0"/>
        <w:jc w:val="center"/>
        <w:rPr>
          <w:rFonts w:ascii="Arial" w:hAnsi="Arial" w:cs="Arial"/>
        </w:rPr>
      </w:pPr>
      <w:r w:rsidRPr="00A06664">
        <w:rPr>
          <w:rFonts w:ascii="Arial" w:hAnsi="Arial" w:cs="Arial"/>
        </w:rPr>
        <w:t>Но ты, прекрасная</w:t>
      </w:r>
      <w:r w:rsidR="00835324">
        <w:rPr>
          <w:rFonts w:ascii="Arial" w:hAnsi="Arial" w:cs="Arial"/>
        </w:rPr>
        <w:t>, ты – бурный век отца</w:t>
      </w:r>
    </w:p>
    <w:p w:rsidR="001B503C" w:rsidRPr="00A06664" w:rsidRDefault="001B503C" w:rsidP="001B503C">
      <w:pPr>
        <w:spacing w:after="0"/>
        <w:jc w:val="center"/>
        <w:rPr>
          <w:rFonts w:ascii="Arial" w:hAnsi="Arial" w:cs="Arial"/>
        </w:rPr>
      </w:pPr>
    </w:p>
    <w:p w:rsidR="001B503C" w:rsidRPr="00A06664" w:rsidRDefault="001B503C" w:rsidP="001B503C">
      <w:pPr>
        <w:spacing w:after="0"/>
        <w:rPr>
          <w:rFonts w:ascii="Arial" w:hAnsi="Arial" w:cs="Arial"/>
        </w:rPr>
      </w:pPr>
      <w:r w:rsidRPr="00A06664">
        <w:rPr>
          <w:rFonts w:ascii="Arial" w:hAnsi="Arial" w:cs="Arial"/>
        </w:rPr>
        <w:t>Именно в конце Пушкин делает сравнение:</w:t>
      </w:r>
    </w:p>
    <w:p w:rsidR="001B503C" w:rsidRPr="00A06664" w:rsidRDefault="001B503C" w:rsidP="001B503C">
      <w:pPr>
        <w:spacing w:after="0"/>
        <w:rPr>
          <w:rFonts w:ascii="Arial" w:hAnsi="Arial" w:cs="Arial"/>
        </w:rPr>
      </w:pPr>
    </w:p>
    <w:p w:rsidR="001B503C" w:rsidRPr="00A06664" w:rsidRDefault="001B503C" w:rsidP="001B503C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i/>
          <w:color w:val="000000"/>
          <w:lang w:eastAsia="ru-RU"/>
        </w:rPr>
        <w:t xml:space="preserve">                                           </w:t>
      </w:r>
      <w:r w:rsidRPr="00A06664">
        <w:rPr>
          <w:rFonts w:ascii="Arial" w:eastAsia="Times New Roman" w:hAnsi="Arial" w:cs="Arial"/>
          <w:color w:val="000000"/>
          <w:lang w:eastAsia="ru-RU"/>
        </w:rPr>
        <w:t>Она, как сладкий фимиам</w:t>
      </w:r>
    </w:p>
    <w:p w:rsidR="005452DF" w:rsidRPr="00A06664" w:rsidRDefault="00BE795A" w:rsidP="00BE79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</w:t>
      </w:r>
      <w:r w:rsidR="001B503C" w:rsidRPr="00A06664">
        <w:rPr>
          <w:rFonts w:ascii="Arial" w:eastAsia="Times New Roman" w:hAnsi="Arial" w:cs="Arial"/>
          <w:color w:val="000000"/>
          <w:lang w:eastAsia="ru-RU"/>
        </w:rPr>
        <w:t>Как чистая любви молитва, восходила.</w:t>
      </w:r>
    </w:p>
    <w:p w:rsidR="001B503C" w:rsidRPr="00A06664" w:rsidRDefault="001B503C" w:rsidP="001B503C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1B503C" w:rsidRPr="00A06664" w:rsidRDefault="001B503C" w:rsidP="00CD468B">
      <w:pPr>
        <w:spacing w:after="0"/>
        <w:ind w:firstLine="567"/>
        <w:rPr>
          <w:rFonts w:ascii="Arial" w:hAnsi="Arial" w:cs="Arial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 xml:space="preserve">Казалось бы, что напряжение, охватившее читателя при чтении всего стихотворения, будет длиться до конца, но вокруг происходит перемена, здесь уже чувствуется </w:t>
      </w:r>
      <w:r w:rsidR="0038784F" w:rsidRPr="00A06664">
        <w:rPr>
          <w:rFonts w:ascii="Arial" w:eastAsia="Times New Roman" w:hAnsi="Arial" w:cs="Arial"/>
          <w:color w:val="000000"/>
          <w:lang w:eastAsia="ru-RU"/>
        </w:rPr>
        <w:t>спокойствие. Слова, передающие чувство напряжённости, неопределённости, уступают</w:t>
      </w:r>
      <w:r w:rsidR="00C90C05" w:rsidRPr="00A06664">
        <w:rPr>
          <w:rFonts w:ascii="Arial" w:eastAsia="Times New Roman" w:hAnsi="Arial" w:cs="Arial"/>
          <w:color w:val="000000"/>
          <w:lang w:eastAsia="ru-RU"/>
        </w:rPr>
        <w:t xml:space="preserve"> место словам возвышенным</w:t>
      </w:r>
    </w:p>
    <w:p w:rsidR="005452DF" w:rsidRPr="00A06664" w:rsidRDefault="005452DF" w:rsidP="001D5840">
      <w:pPr>
        <w:spacing w:after="0"/>
        <w:jc w:val="both"/>
        <w:rPr>
          <w:rFonts w:ascii="Arial" w:hAnsi="Arial" w:cs="Arial"/>
        </w:rPr>
      </w:pPr>
    </w:p>
    <w:p w:rsidR="00C90C05" w:rsidRPr="00A06664" w:rsidRDefault="00C90C05" w:rsidP="00C90C05">
      <w:pPr>
        <w:shd w:val="clear" w:color="auto" w:fill="FFFFFF"/>
        <w:spacing w:after="0" w:line="240" w:lineRule="atLeast"/>
        <w:ind w:firstLine="2694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>Смиренной жизнию пред небом искупила:</w:t>
      </w:r>
    </w:p>
    <w:p w:rsidR="00C90C05" w:rsidRPr="00A06664" w:rsidRDefault="00C90C05" w:rsidP="00C90C05">
      <w:pPr>
        <w:shd w:val="clear" w:color="auto" w:fill="FFFFFF"/>
        <w:spacing w:after="0" w:line="240" w:lineRule="atLeast"/>
        <w:ind w:firstLine="2694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>С могилы грозной к небесам</w:t>
      </w:r>
    </w:p>
    <w:p w:rsidR="00C90C05" w:rsidRPr="00A06664" w:rsidRDefault="00C90C05" w:rsidP="00C90C05">
      <w:pPr>
        <w:shd w:val="clear" w:color="auto" w:fill="FFFFFF"/>
        <w:spacing w:after="0" w:line="240" w:lineRule="atLeast"/>
        <w:ind w:firstLine="2694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>Она, как сладкий фимиам,</w:t>
      </w:r>
    </w:p>
    <w:p w:rsidR="005452DF" w:rsidRPr="00A06664" w:rsidRDefault="00C90C05" w:rsidP="00C90C05">
      <w:pPr>
        <w:spacing w:after="0"/>
        <w:ind w:firstLine="2694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>Как чистая любви молитва, восходила</w:t>
      </w:r>
    </w:p>
    <w:p w:rsidR="00C90C05" w:rsidRPr="00A06664" w:rsidRDefault="00C90C05" w:rsidP="00C90C0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0C05" w:rsidRPr="00A06664" w:rsidRDefault="00C90C05" w:rsidP="00CD468B">
      <w:pPr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 xml:space="preserve">Длинные и короткие стихи (этого четверостишья) </w:t>
      </w:r>
      <w:r w:rsidR="00E6269B" w:rsidRPr="00A06664">
        <w:rPr>
          <w:rFonts w:ascii="Arial" w:eastAsia="Times New Roman" w:hAnsi="Arial" w:cs="Arial"/>
          <w:color w:val="000000"/>
          <w:lang w:eastAsia="ru-RU"/>
        </w:rPr>
        <w:t>симметрично следуют друг за другом. С такой ритмической структурой гармонирует прекрасная рифмовка.</w:t>
      </w:r>
    </w:p>
    <w:p w:rsidR="00E6269B" w:rsidRPr="00A06664" w:rsidRDefault="00E6269B" w:rsidP="00C90C0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>Как я и заметила в самом начале, истинным героем этого стихотворения является сам герой, а не его дочь. Это в определённом смысле так.</w:t>
      </w:r>
    </w:p>
    <w:p w:rsidR="00E6269B" w:rsidRPr="00A06664" w:rsidRDefault="00E6269B" w:rsidP="00C90C05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>Ведь поэты-романтики часто создавали романтические образы современников, в той или иной мере связанных с общественной обстановкой эпохи, и Александр Сергеевич Пушкин не был исключением.</w:t>
      </w:r>
    </w:p>
    <w:p w:rsidR="00A06664" w:rsidRPr="00A06664" w:rsidRDefault="00A06664" w:rsidP="00CD468B">
      <w:pPr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06664">
        <w:rPr>
          <w:rFonts w:ascii="Arial" w:eastAsia="Times New Roman" w:hAnsi="Arial" w:cs="Arial"/>
          <w:color w:val="000000"/>
          <w:lang w:eastAsia="ru-RU"/>
        </w:rPr>
        <w:t>Сильная, весьма противоречивая личность, обуреваемая сильными страстями, жизнь которой подчинена единой цели - стремлению к свободе привлекает внимание Пушкина-романтика.</w:t>
      </w:r>
    </w:p>
    <w:sectPr w:rsidR="00A06664" w:rsidRPr="00A06664" w:rsidSect="00360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33" w:rsidRDefault="00EB6633" w:rsidP="00A157C5">
      <w:pPr>
        <w:spacing w:after="0" w:line="240" w:lineRule="auto"/>
      </w:pPr>
      <w:r>
        <w:separator/>
      </w:r>
    </w:p>
  </w:endnote>
  <w:endnote w:type="continuationSeparator" w:id="0">
    <w:p w:rsidR="00EB6633" w:rsidRDefault="00EB6633" w:rsidP="00A1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33" w:rsidRDefault="00EB6633" w:rsidP="00A157C5">
      <w:pPr>
        <w:spacing w:after="0" w:line="240" w:lineRule="auto"/>
      </w:pPr>
      <w:r>
        <w:separator/>
      </w:r>
    </w:p>
  </w:footnote>
  <w:footnote w:type="continuationSeparator" w:id="0">
    <w:p w:rsidR="00EB6633" w:rsidRDefault="00EB6633" w:rsidP="00A15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7C5"/>
    <w:rsid w:val="0014476C"/>
    <w:rsid w:val="001B503C"/>
    <w:rsid w:val="001D5840"/>
    <w:rsid w:val="001E0829"/>
    <w:rsid w:val="001E2683"/>
    <w:rsid w:val="002E7205"/>
    <w:rsid w:val="002F7E43"/>
    <w:rsid w:val="003603E2"/>
    <w:rsid w:val="0038784F"/>
    <w:rsid w:val="00406FCB"/>
    <w:rsid w:val="00420586"/>
    <w:rsid w:val="00473E74"/>
    <w:rsid w:val="005452DF"/>
    <w:rsid w:val="006F0151"/>
    <w:rsid w:val="008046CD"/>
    <w:rsid w:val="00835324"/>
    <w:rsid w:val="00927437"/>
    <w:rsid w:val="00936BAF"/>
    <w:rsid w:val="00A06664"/>
    <w:rsid w:val="00A157C5"/>
    <w:rsid w:val="00AD31A1"/>
    <w:rsid w:val="00AF7BA4"/>
    <w:rsid w:val="00BE795A"/>
    <w:rsid w:val="00C90C05"/>
    <w:rsid w:val="00C941BD"/>
    <w:rsid w:val="00C96476"/>
    <w:rsid w:val="00CD468B"/>
    <w:rsid w:val="00E6269B"/>
    <w:rsid w:val="00EB6633"/>
    <w:rsid w:val="00F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2282-41EA-4756-A60A-E37A1160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7C5"/>
  </w:style>
  <w:style w:type="paragraph" w:styleId="a6">
    <w:name w:val="footer"/>
    <w:basedOn w:val="a"/>
    <w:link w:val="a7"/>
    <w:uiPriority w:val="99"/>
    <w:semiHidden/>
    <w:unhideWhenUsed/>
    <w:rsid w:val="00A15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57C5"/>
  </w:style>
  <w:style w:type="paragraph" w:styleId="a8">
    <w:name w:val="Balloon Text"/>
    <w:basedOn w:val="a"/>
    <w:link w:val="a9"/>
    <w:uiPriority w:val="99"/>
    <w:semiHidden/>
    <w:unhideWhenUsed/>
    <w:rsid w:val="006F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15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E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A20F-4A92-46A9-AE7B-5C1B6A11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11</cp:revision>
  <cp:lastPrinted>2014-12-03T21:43:00Z</cp:lastPrinted>
  <dcterms:created xsi:type="dcterms:W3CDTF">2014-11-03T17:35:00Z</dcterms:created>
  <dcterms:modified xsi:type="dcterms:W3CDTF">2014-12-04T12:58:00Z</dcterms:modified>
</cp:coreProperties>
</file>